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0BA6" w14:textId="77777777" w:rsidR="008F1A78" w:rsidRPr="00C92E5D" w:rsidRDefault="008F1A78">
      <w:pPr>
        <w:jc w:val="center"/>
        <w:rPr>
          <w:rFonts w:ascii="Arial" w:hAnsi="Arial" w:cs="Arial"/>
          <w:noProof w:val="0"/>
          <w:sz w:val="24"/>
          <w:szCs w:val="24"/>
        </w:rPr>
      </w:pPr>
      <w:r w:rsidRPr="00C92E5D">
        <w:rPr>
          <w:rFonts w:ascii="Arial" w:hAnsi="Arial" w:cs="Arial"/>
          <w:noProof w:val="0"/>
          <w:sz w:val="24"/>
          <w:szCs w:val="24"/>
        </w:rPr>
        <w:t>WINONA STATE UNIVERSITY</w:t>
      </w:r>
    </w:p>
    <w:p w14:paraId="6AEDA31D" w14:textId="77777777" w:rsidR="008F1A78" w:rsidRPr="00C92E5D" w:rsidRDefault="008F1A78">
      <w:pPr>
        <w:jc w:val="center"/>
        <w:rPr>
          <w:rFonts w:ascii="Arial" w:hAnsi="Arial" w:cs="Arial"/>
          <w:noProof w:val="0"/>
          <w:sz w:val="24"/>
          <w:szCs w:val="24"/>
        </w:rPr>
      </w:pPr>
      <w:r w:rsidRPr="00C92E5D">
        <w:rPr>
          <w:rFonts w:ascii="Arial" w:hAnsi="Arial" w:cs="Arial"/>
          <w:noProof w:val="0"/>
          <w:sz w:val="24"/>
          <w:szCs w:val="24"/>
        </w:rPr>
        <w:t>COLLEGE OF SCIENCE AND ENGINEERING</w:t>
      </w:r>
    </w:p>
    <w:p w14:paraId="39977823" w14:textId="77777777" w:rsidR="008F1A78" w:rsidRPr="00C92E5D" w:rsidRDefault="008F1A78" w:rsidP="00C00EBF">
      <w:pPr>
        <w:jc w:val="center"/>
        <w:rPr>
          <w:rFonts w:ascii="Arial" w:hAnsi="Arial" w:cs="Arial"/>
          <w:noProof w:val="0"/>
          <w:sz w:val="24"/>
          <w:szCs w:val="24"/>
        </w:rPr>
      </w:pPr>
      <w:r w:rsidRPr="00C92E5D">
        <w:rPr>
          <w:rFonts w:ascii="Arial" w:hAnsi="Arial" w:cs="Arial"/>
          <w:noProof w:val="0"/>
          <w:sz w:val="24"/>
          <w:szCs w:val="24"/>
        </w:rPr>
        <w:t>DEPARTMENT OF MATHEMATICS AND STATISTICS</w:t>
      </w:r>
    </w:p>
    <w:p w14:paraId="02E8A013" w14:textId="77777777" w:rsidR="008F1A78" w:rsidRPr="00C92E5D" w:rsidRDefault="008F1A78">
      <w:pPr>
        <w:rPr>
          <w:rFonts w:ascii="Arial" w:hAnsi="Arial" w:cs="Arial"/>
          <w:noProof w:val="0"/>
          <w:sz w:val="24"/>
          <w:szCs w:val="24"/>
        </w:rPr>
      </w:pPr>
    </w:p>
    <w:p w14:paraId="3151A5B6" w14:textId="77777777" w:rsidR="008F1A78" w:rsidRPr="00C92E5D" w:rsidRDefault="008F1A78">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ind w:left="2736"/>
        <w:rPr>
          <w:rFonts w:ascii="Arial" w:hAnsi="Arial" w:cs="Arial"/>
          <w:b/>
          <w:noProof w:val="0"/>
          <w:sz w:val="24"/>
          <w:szCs w:val="24"/>
        </w:rPr>
      </w:pPr>
      <w:r w:rsidRPr="00C92E5D">
        <w:rPr>
          <w:rFonts w:ascii="Arial" w:hAnsi="Arial" w:cs="Arial"/>
          <w:b/>
          <w:noProof w:val="0"/>
          <w:sz w:val="24"/>
          <w:szCs w:val="24"/>
        </w:rPr>
        <w:t>Course Outline - Mathematics 110</w:t>
      </w:r>
    </w:p>
    <w:p w14:paraId="244F026D" w14:textId="77777777" w:rsidR="008F1A78" w:rsidRPr="00C92E5D" w:rsidRDefault="008F1A78">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rPr>
          <w:rFonts w:ascii="Arial" w:hAnsi="Arial" w:cs="Arial"/>
          <w:noProof w:val="0"/>
          <w:sz w:val="24"/>
          <w:szCs w:val="24"/>
        </w:rPr>
      </w:pPr>
    </w:p>
    <w:p w14:paraId="061CC8C6"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EE1AAA">
        <w:rPr>
          <w:rFonts w:ascii="Arial" w:hAnsi="Arial" w:cs="Arial"/>
          <w:b/>
          <w:noProof w:val="0"/>
          <w:sz w:val="24"/>
          <w:szCs w:val="24"/>
          <w:u w:val="single"/>
        </w:rPr>
        <w:t>Title:</w:t>
      </w:r>
      <w:r w:rsidRPr="00C92E5D">
        <w:rPr>
          <w:rFonts w:ascii="Arial" w:hAnsi="Arial" w:cs="Arial"/>
          <w:noProof w:val="0"/>
          <w:sz w:val="24"/>
          <w:szCs w:val="24"/>
        </w:rPr>
        <w:t xml:space="preserve"> Finite Mathematics</w:t>
      </w:r>
    </w:p>
    <w:p w14:paraId="194EF7C0"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5832D7C"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EE1AAA">
        <w:rPr>
          <w:rFonts w:ascii="Arial" w:hAnsi="Arial" w:cs="Arial"/>
          <w:b/>
          <w:noProof w:val="0"/>
          <w:sz w:val="24"/>
          <w:szCs w:val="24"/>
          <w:u w:val="single"/>
        </w:rPr>
        <w:t>Number of Credits:</w:t>
      </w:r>
      <w:r w:rsidRPr="00C92E5D">
        <w:rPr>
          <w:rFonts w:ascii="Arial" w:hAnsi="Arial" w:cs="Arial"/>
          <w:noProof w:val="0"/>
          <w:sz w:val="24"/>
          <w:szCs w:val="24"/>
        </w:rPr>
        <w:t xml:space="preserve"> 3</w:t>
      </w:r>
    </w:p>
    <w:p w14:paraId="1474B262"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BEC2640" w14:textId="45ACDA5E" w:rsidR="005E3220" w:rsidRPr="005E3220" w:rsidRDefault="005E3220" w:rsidP="005E3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roofErr w:type="gramStart"/>
      <w:r>
        <w:rPr>
          <w:rFonts w:ascii="Arial" w:hAnsi="Arial" w:cs="Arial"/>
          <w:b/>
          <w:noProof w:val="0"/>
          <w:sz w:val="24"/>
          <w:szCs w:val="24"/>
        </w:rPr>
        <w:t>Catalog</w:t>
      </w:r>
      <w:r w:rsidR="008F1A78" w:rsidRPr="00C92E5D">
        <w:rPr>
          <w:rFonts w:ascii="Arial" w:hAnsi="Arial" w:cs="Arial"/>
          <w:b/>
          <w:noProof w:val="0"/>
          <w:sz w:val="24"/>
          <w:szCs w:val="24"/>
        </w:rPr>
        <w:t xml:space="preserve"> Description:</w:t>
      </w:r>
      <w:r w:rsidR="008F1A78" w:rsidRPr="00C92E5D">
        <w:rPr>
          <w:rFonts w:ascii="Arial" w:hAnsi="Arial" w:cs="Arial"/>
          <w:noProof w:val="0"/>
          <w:sz w:val="24"/>
          <w:szCs w:val="24"/>
        </w:rPr>
        <w:t xml:space="preserve"> </w:t>
      </w:r>
      <w:r w:rsidRPr="005E3220">
        <w:rPr>
          <w:rFonts w:ascii="Arial" w:hAnsi="Arial" w:cs="Arial"/>
          <w:noProof w:val="0"/>
          <w:sz w:val="24"/>
          <w:szCs w:val="24"/>
        </w:rPr>
        <w:t>Applications of matrices, linear programming, probability, and the mathematics of finance to real-life problems.</w:t>
      </w:r>
      <w:proofErr w:type="gramEnd"/>
      <w:r w:rsidRPr="005E3220">
        <w:rPr>
          <w:rFonts w:ascii="Arial" w:hAnsi="Arial" w:cs="Arial"/>
          <w:noProof w:val="0"/>
          <w:sz w:val="24"/>
          <w:szCs w:val="24"/>
        </w:rPr>
        <w:t xml:space="preserve"> This course provides the non-calculus mathematics background necessary for students in business, management, and social sciences.  </w:t>
      </w:r>
      <w:proofErr w:type="gramStart"/>
      <w:r w:rsidRPr="005E3220">
        <w:rPr>
          <w:rFonts w:ascii="Arial" w:hAnsi="Arial" w:cs="Arial"/>
          <w:noProof w:val="0"/>
          <w:sz w:val="24"/>
          <w:szCs w:val="24"/>
        </w:rPr>
        <w:t>Meets GOAL 4.</w:t>
      </w:r>
      <w:proofErr w:type="gramEnd"/>
      <w:r w:rsidRPr="005E3220">
        <w:rPr>
          <w:rFonts w:ascii="Arial" w:hAnsi="Arial" w:cs="Arial"/>
          <w:noProof w:val="0"/>
          <w:sz w:val="24"/>
          <w:szCs w:val="24"/>
        </w:rPr>
        <w:t xml:space="preserve"> Prerequisite: Qualifying score on the</w:t>
      </w:r>
      <w:r w:rsidR="00EE1AAA">
        <w:rPr>
          <w:rFonts w:ascii="Arial" w:hAnsi="Arial" w:cs="Arial"/>
          <w:noProof w:val="0"/>
          <w:sz w:val="24"/>
          <w:szCs w:val="24"/>
        </w:rPr>
        <w:t xml:space="preserve"> mathematics placement exam or </w:t>
      </w:r>
      <w:r w:rsidRPr="005E3220">
        <w:rPr>
          <w:rFonts w:ascii="Arial" w:hAnsi="Arial" w:cs="Arial"/>
          <w:noProof w:val="0"/>
          <w:sz w:val="24"/>
          <w:szCs w:val="24"/>
        </w:rPr>
        <w:t xml:space="preserve">MATH 050 - Intermediate Algebra. </w:t>
      </w:r>
    </w:p>
    <w:p w14:paraId="0D845E7D" w14:textId="77777777" w:rsidR="005E3220" w:rsidRPr="005E3220" w:rsidRDefault="005E3220" w:rsidP="005E3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2A2990D7" w14:textId="77777777" w:rsidR="005E3220" w:rsidRDefault="005E3220" w:rsidP="005E3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5E3220">
        <w:rPr>
          <w:rFonts w:ascii="Arial" w:hAnsi="Arial" w:cs="Arial"/>
          <w:b/>
          <w:bCs/>
          <w:noProof w:val="0"/>
          <w:sz w:val="24"/>
          <w:szCs w:val="24"/>
        </w:rPr>
        <w:t>Note:</w:t>
      </w:r>
      <w:r w:rsidRPr="005E3220">
        <w:rPr>
          <w:rFonts w:ascii="Arial" w:hAnsi="Arial" w:cs="Arial"/>
          <w:noProof w:val="0"/>
          <w:sz w:val="24"/>
          <w:szCs w:val="24"/>
        </w:rPr>
        <w:t xml:space="preserve"> </w:t>
      </w:r>
      <w:r w:rsidRPr="005E3220">
        <w:rPr>
          <w:rFonts w:ascii="Arial" w:hAnsi="Arial" w:cs="Arial"/>
          <w:i/>
          <w:iCs/>
          <w:noProof w:val="0"/>
          <w:sz w:val="24"/>
          <w:szCs w:val="24"/>
        </w:rPr>
        <w:t>Effective Spring 2013</w:t>
      </w:r>
      <w:r w:rsidRPr="005E3220">
        <w:rPr>
          <w:rFonts w:ascii="Arial" w:hAnsi="Arial" w:cs="Arial"/>
          <w:noProof w:val="0"/>
          <w:sz w:val="24"/>
          <w:szCs w:val="24"/>
        </w:rPr>
        <w:t xml:space="preserve"> - Applications of matrices, linear programming, probability, the mathematics of finance, and other non-calculus mathematics to real-life problems.  Prerequisite: Qualifying score on the mathematics placement exam or MATH 050 - Intermediate Algebra.</w:t>
      </w:r>
    </w:p>
    <w:p w14:paraId="17A66120" w14:textId="77777777" w:rsidR="005E3220" w:rsidRDefault="005E3220" w:rsidP="005E3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64E8B402" w14:textId="77777777" w:rsidR="008F1A78" w:rsidRPr="00EE1AAA" w:rsidRDefault="008F1A78" w:rsidP="005E3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u w:val="single"/>
        </w:rPr>
      </w:pPr>
      <w:r w:rsidRPr="00EE1AAA">
        <w:rPr>
          <w:rFonts w:ascii="Arial" w:hAnsi="Arial" w:cs="Arial"/>
          <w:b/>
          <w:noProof w:val="0"/>
          <w:sz w:val="24"/>
          <w:szCs w:val="24"/>
          <w:u w:val="single"/>
        </w:rPr>
        <w:t>Possible Textbooks:</w:t>
      </w:r>
      <w:r w:rsidRPr="00EE1AAA">
        <w:rPr>
          <w:rFonts w:ascii="Arial" w:hAnsi="Arial" w:cs="Arial"/>
          <w:noProof w:val="0"/>
          <w:sz w:val="24"/>
          <w:szCs w:val="24"/>
          <w:u w:val="single"/>
        </w:rPr>
        <w:t xml:space="preserve"> </w:t>
      </w:r>
    </w:p>
    <w:p w14:paraId="4E4E9115" w14:textId="77777777" w:rsidR="008F1A78" w:rsidRPr="00C92E5D" w:rsidRDefault="008F1A78" w:rsidP="008F1A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noProof w:val="0"/>
          <w:sz w:val="24"/>
          <w:szCs w:val="24"/>
        </w:rPr>
      </w:pPr>
      <w:r w:rsidRPr="00C92E5D">
        <w:rPr>
          <w:rFonts w:ascii="Arial" w:hAnsi="Arial" w:cs="Arial"/>
          <w:noProof w:val="0"/>
          <w:sz w:val="24"/>
          <w:szCs w:val="24"/>
          <w:u w:val="single"/>
        </w:rPr>
        <w:t>Finite Mathematics</w:t>
      </w:r>
      <w:r w:rsidRPr="00C92E5D">
        <w:rPr>
          <w:rFonts w:ascii="Arial" w:hAnsi="Arial" w:cs="Arial"/>
          <w:noProof w:val="0"/>
          <w:sz w:val="24"/>
          <w:szCs w:val="24"/>
        </w:rPr>
        <w:t xml:space="preserve"> by </w:t>
      </w:r>
      <w:r w:rsidR="00C92E5D" w:rsidRPr="00C92E5D">
        <w:rPr>
          <w:rFonts w:ascii="Arial" w:hAnsi="Arial" w:cs="Arial"/>
          <w:noProof w:val="0"/>
          <w:sz w:val="24"/>
          <w:szCs w:val="24"/>
        </w:rPr>
        <w:t xml:space="preserve">Abe </w:t>
      </w:r>
      <w:proofErr w:type="spellStart"/>
      <w:r w:rsidRPr="00C92E5D">
        <w:rPr>
          <w:rFonts w:ascii="Arial" w:hAnsi="Arial" w:cs="Arial"/>
          <w:noProof w:val="0"/>
          <w:sz w:val="24"/>
          <w:szCs w:val="24"/>
        </w:rPr>
        <w:t>Miizrahi</w:t>
      </w:r>
      <w:proofErr w:type="spellEnd"/>
      <w:r w:rsidRPr="00C92E5D">
        <w:rPr>
          <w:rFonts w:ascii="Arial" w:hAnsi="Arial" w:cs="Arial"/>
          <w:noProof w:val="0"/>
          <w:sz w:val="24"/>
          <w:szCs w:val="24"/>
        </w:rPr>
        <w:t xml:space="preserve"> and </w:t>
      </w:r>
      <w:r w:rsidR="00C92E5D" w:rsidRPr="00C92E5D">
        <w:rPr>
          <w:rFonts w:ascii="Arial" w:hAnsi="Arial" w:cs="Arial"/>
          <w:noProof w:val="0"/>
          <w:sz w:val="24"/>
          <w:szCs w:val="24"/>
        </w:rPr>
        <w:t xml:space="preserve">Michael </w:t>
      </w:r>
      <w:r w:rsidRPr="00C92E5D">
        <w:rPr>
          <w:rFonts w:ascii="Arial" w:hAnsi="Arial" w:cs="Arial"/>
          <w:noProof w:val="0"/>
          <w:sz w:val="24"/>
          <w:szCs w:val="24"/>
        </w:rPr>
        <w:t>Sullivan</w:t>
      </w:r>
    </w:p>
    <w:p w14:paraId="3720C319" w14:textId="77777777" w:rsidR="008F1A78" w:rsidRPr="00C92E5D" w:rsidRDefault="008F1A78" w:rsidP="008F1A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noProof w:val="0"/>
          <w:sz w:val="24"/>
          <w:szCs w:val="24"/>
        </w:rPr>
      </w:pPr>
      <w:r w:rsidRPr="00C92E5D">
        <w:rPr>
          <w:rFonts w:ascii="Arial" w:hAnsi="Arial" w:cs="Arial"/>
          <w:noProof w:val="0"/>
          <w:sz w:val="24"/>
          <w:szCs w:val="24"/>
          <w:u w:val="single"/>
        </w:rPr>
        <w:t>Finite Mathematics</w:t>
      </w:r>
      <w:r w:rsidRPr="00C92E5D">
        <w:rPr>
          <w:rFonts w:ascii="Arial" w:hAnsi="Arial" w:cs="Arial"/>
          <w:noProof w:val="0"/>
          <w:sz w:val="24"/>
          <w:szCs w:val="24"/>
        </w:rPr>
        <w:t xml:space="preserve"> by </w:t>
      </w:r>
      <w:r w:rsidR="00C92E5D" w:rsidRPr="00C92E5D">
        <w:rPr>
          <w:rFonts w:ascii="Arial" w:hAnsi="Arial" w:cs="Arial"/>
          <w:noProof w:val="0"/>
          <w:sz w:val="24"/>
          <w:szCs w:val="24"/>
        </w:rPr>
        <w:t xml:space="preserve">Karl J. </w:t>
      </w:r>
      <w:r w:rsidRPr="00C92E5D">
        <w:rPr>
          <w:rFonts w:ascii="Arial" w:hAnsi="Arial" w:cs="Arial"/>
          <w:noProof w:val="0"/>
          <w:sz w:val="24"/>
          <w:szCs w:val="24"/>
        </w:rPr>
        <w:t>Smith</w:t>
      </w:r>
    </w:p>
    <w:p w14:paraId="7EE96235" w14:textId="77777777" w:rsidR="008F1A78" w:rsidRDefault="008F1A78" w:rsidP="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noProof w:val="0"/>
          <w:sz w:val="24"/>
          <w:szCs w:val="24"/>
        </w:rPr>
      </w:pPr>
    </w:p>
    <w:p w14:paraId="5A697A12"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EE1AAA">
        <w:rPr>
          <w:rFonts w:ascii="Arial" w:hAnsi="Arial" w:cs="Arial"/>
          <w:b/>
          <w:noProof w:val="0"/>
          <w:sz w:val="24"/>
          <w:szCs w:val="24"/>
          <w:u w:val="single"/>
        </w:rPr>
        <w:t>Topics Covered:</w:t>
      </w:r>
      <w:r w:rsidRPr="00C92E5D">
        <w:rPr>
          <w:rFonts w:ascii="Arial" w:hAnsi="Arial" w:cs="Arial"/>
          <w:noProof w:val="0"/>
          <w:sz w:val="24"/>
          <w:szCs w:val="24"/>
        </w:rPr>
        <w:t xml:space="preserve"> Specific topics will be selected by the instructor.  A typical selection might be:</w:t>
      </w:r>
    </w:p>
    <w:p w14:paraId="1B7CF742" w14:textId="77777777" w:rsidR="00C92E5D" w:rsidRPr="00C92E5D" w:rsidRDefault="00C9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14:paraId="242655FA" w14:textId="77777777" w:rsidR="008F1A78" w:rsidRPr="00C92E5D" w:rsidRDefault="008F1A78" w:rsidP="00EE1AAA">
      <w:pPr>
        <w:numPr>
          <w:ilvl w:val="0"/>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Linear equations</w:t>
      </w:r>
    </w:p>
    <w:p w14:paraId="6DBD17BB"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Rectangular coordinates and lines</w:t>
      </w:r>
    </w:p>
    <w:p w14:paraId="0A445ED1"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Parallel and intersecting lines</w:t>
      </w:r>
    </w:p>
    <w:p w14:paraId="7BF63164"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Applications</w:t>
      </w:r>
    </w:p>
    <w:p w14:paraId="2ED1D5BF" w14:textId="77777777" w:rsidR="008F1A78" w:rsidRPr="00C92E5D" w:rsidRDefault="008F1A78" w:rsidP="00EE1AAA">
      <w:pPr>
        <w:numPr>
          <w:ilvl w:val="0"/>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Systems of Linear Equations</w:t>
      </w:r>
    </w:p>
    <w:p w14:paraId="4301C326"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Substitution and elimination</w:t>
      </w:r>
    </w:p>
    <w:p w14:paraId="35A85C93"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Matrix reduction</w:t>
      </w:r>
    </w:p>
    <w:p w14:paraId="16F45017"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Matrix algebra, matrix multiplication, inverse of a matrix</w:t>
      </w:r>
    </w:p>
    <w:p w14:paraId="35B15048"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Using technology to solve large systems</w:t>
      </w:r>
    </w:p>
    <w:p w14:paraId="6E61B065"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Applications</w:t>
      </w:r>
    </w:p>
    <w:p w14:paraId="34B91584" w14:textId="77777777" w:rsidR="008F1A78" w:rsidRPr="00C92E5D" w:rsidRDefault="008F1A78" w:rsidP="00EE1AAA">
      <w:pPr>
        <w:numPr>
          <w:ilvl w:val="0"/>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Linear Programming - a geometric approach</w:t>
      </w:r>
    </w:p>
    <w:p w14:paraId="3B7B487D" w14:textId="77777777" w:rsidR="008F1A78" w:rsidRPr="00C92E5D" w:rsidRDefault="008F1A78" w:rsidP="00EE1AAA">
      <w:pPr>
        <w:numPr>
          <w:ilvl w:val="1"/>
          <w:numId w:val="20"/>
        </w:numPr>
        <w:tabs>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1872"/>
          <w:tab w:val="left" w:pos="2160"/>
          <w:tab w:val="left" w:pos="2880"/>
        </w:tabs>
        <w:spacing w:line="240" w:lineRule="atLeast"/>
        <w:rPr>
          <w:rFonts w:ascii="Arial" w:hAnsi="Arial" w:cs="Arial"/>
          <w:noProof w:val="0"/>
          <w:sz w:val="24"/>
          <w:szCs w:val="24"/>
        </w:rPr>
      </w:pPr>
      <w:r w:rsidRPr="00C92E5D">
        <w:rPr>
          <w:rFonts w:ascii="Arial" w:hAnsi="Arial" w:cs="Arial"/>
          <w:noProof w:val="0"/>
          <w:sz w:val="24"/>
          <w:szCs w:val="24"/>
        </w:rPr>
        <w:t>Linear inequalities</w:t>
      </w:r>
    </w:p>
    <w:p w14:paraId="0398AD98" w14:textId="77777777" w:rsidR="008F1A78" w:rsidRPr="00C92E5D" w:rsidRDefault="008F1A78" w:rsidP="00EE1AAA">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Linear Programming problems</w:t>
      </w:r>
    </w:p>
    <w:p w14:paraId="13484CF4" w14:textId="77777777" w:rsidR="008F1A78" w:rsidRPr="00C92E5D" w:rsidRDefault="008F1A78" w:rsidP="00EE1AA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Finance</w:t>
      </w:r>
    </w:p>
    <w:p w14:paraId="57BCF0F9" w14:textId="77777777" w:rsidR="008F1A78" w:rsidRPr="00C92E5D" w:rsidRDefault="008F1A78" w:rsidP="00EE1AAA">
      <w:pPr>
        <w:numPr>
          <w:ilvl w:val="1"/>
          <w:numId w:val="20"/>
        </w:numPr>
        <w:tabs>
          <w:tab w:val="left" w:pos="0"/>
          <w:tab w:val="left" w:pos="1440"/>
          <w:tab w:val="left" w:pos="1872"/>
        </w:tabs>
        <w:spacing w:line="240" w:lineRule="atLeast"/>
        <w:rPr>
          <w:rFonts w:ascii="Arial" w:hAnsi="Arial" w:cs="Arial"/>
          <w:noProof w:val="0"/>
          <w:sz w:val="24"/>
          <w:szCs w:val="24"/>
        </w:rPr>
      </w:pPr>
      <w:r w:rsidRPr="00C92E5D">
        <w:rPr>
          <w:rFonts w:ascii="Arial" w:hAnsi="Arial" w:cs="Arial"/>
          <w:noProof w:val="0"/>
          <w:sz w:val="24"/>
          <w:szCs w:val="24"/>
        </w:rPr>
        <w:t>Interest</w:t>
      </w:r>
    </w:p>
    <w:p w14:paraId="0675737A" w14:textId="77777777" w:rsidR="008F1A78" w:rsidRPr="00C92E5D" w:rsidRDefault="008F1A78" w:rsidP="00EE1AAA">
      <w:pPr>
        <w:numPr>
          <w:ilvl w:val="1"/>
          <w:numId w:val="20"/>
        </w:numPr>
        <w:tabs>
          <w:tab w:val="left" w:pos="0"/>
          <w:tab w:val="left" w:pos="1440"/>
          <w:tab w:val="left" w:pos="1872"/>
        </w:tabs>
        <w:spacing w:line="240" w:lineRule="atLeast"/>
        <w:rPr>
          <w:rFonts w:ascii="Arial" w:hAnsi="Arial" w:cs="Arial"/>
          <w:noProof w:val="0"/>
          <w:sz w:val="24"/>
          <w:szCs w:val="24"/>
        </w:rPr>
      </w:pPr>
      <w:r w:rsidRPr="00C92E5D">
        <w:rPr>
          <w:rFonts w:ascii="Arial" w:hAnsi="Arial" w:cs="Arial"/>
          <w:noProof w:val="0"/>
          <w:sz w:val="24"/>
          <w:szCs w:val="24"/>
        </w:rPr>
        <w:t>Compound interest</w:t>
      </w:r>
    </w:p>
    <w:p w14:paraId="62DBBBD3" w14:textId="77777777" w:rsidR="008F1A78" w:rsidRPr="00C92E5D" w:rsidRDefault="008F1A78" w:rsidP="00EE1AAA">
      <w:pPr>
        <w:numPr>
          <w:ilvl w:val="1"/>
          <w:numId w:val="20"/>
        </w:numPr>
        <w:tabs>
          <w:tab w:val="left" w:pos="0"/>
          <w:tab w:val="left" w:pos="1440"/>
          <w:tab w:val="left" w:pos="1872"/>
        </w:tabs>
        <w:spacing w:line="240" w:lineRule="atLeast"/>
        <w:rPr>
          <w:rFonts w:ascii="Arial" w:hAnsi="Arial" w:cs="Arial"/>
          <w:noProof w:val="0"/>
          <w:sz w:val="24"/>
          <w:szCs w:val="24"/>
        </w:rPr>
      </w:pPr>
      <w:r w:rsidRPr="00C92E5D">
        <w:rPr>
          <w:rFonts w:ascii="Arial" w:hAnsi="Arial" w:cs="Arial"/>
          <w:noProof w:val="0"/>
          <w:sz w:val="24"/>
          <w:szCs w:val="24"/>
        </w:rPr>
        <w:lastRenderedPageBreak/>
        <w:t>Annuities</w:t>
      </w:r>
    </w:p>
    <w:p w14:paraId="22C189D0" w14:textId="77777777" w:rsidR="008F1A78" w:rsidRPr="00C92E5D" w:rsidRDefault="008F1A78" w:rsidP="00EE1AAA">
      <w:pPr>
        <w:numPr>
          <w:ilvl w:val="1"/>
          <w:numId w:val="20"/>
        </w:numPr>
        <w:tabs>
          <w:tab w:val="left" w:pos="0"/>
          <w:tab w:val="left" w:pos="1440"/>
          <w:tab w:val="left" w:pos="1872"/>
        </w:tabs>
        <w:spacing w:line="240" w:lineRule="atLeast"/>
        <w:rPr>
          <w:rFonts w:ascii="Arial" w:hAnsi="Arial" w:cs="Arial"/>
          <w:noProof w:val="0"/>
          <w:sz w:val="24"/>
          <w:szCs w:val="24"/>
        </w:rPr>
      </w:pPr>
      <w:r w:rsidRPr="00C92E5D">
        <w:rPr>
          <w:rFonts w:ascii="Arial" w:hAnsi="Arial" w:cs="Arial"/>
          <w:noProof w:val="0"/>
          <w:sz w:val="24"/>
          <w:szCs w:val="24"/>
        </w:rPr>
        <w:t>Amortization</w:t>
      </w:r>
    </w:p>
    <w:p w14:paraId="75D0A336" w14:textId="77777777" w:rsidR="008F1A78" w:rsidRPr="00C92E5D" w:rsidRDefault="008F1A78" w:rsidP="00EE1AAA">
      <w:pPr>
        <w:numPr>
          <w:ilvl w:val="1"/>
          <w:numId w:val="20"/>
        </w:numPr>
        <w:tabs>
          <w:tab w:val="left" w:pos="0"/>
          <w:tab w:val="left" w:pos="1440"/>
          <w:tab w:val="left" w:pos="1872"/>
        </w:tabs>
        <w:spacing w:line="240" w:lineRule="atLeast"/>
        <w:rPr>
          <w:rFonts w:ascii="Arial" w:hAnsi="Arial" w:cs="Arial"/>
          <w:noProof w:val="0"/>
          <w:sz w:val="24"/>
          <w:szCs w:val="24"/>
        </w:rPr>
      </w:pPr>
      <w:r w:rsidRPr="00C92E5D">
        <w:rPr>
          <w:rFonts w:ascii="Arial" w:hAnsi="Arial" w:cs="Arial"/>
          <w:noProof w:val="0"/>
          <w:sz w:val="24"/>
          <w:szCs w:val="24"/>
        </w:rPr>
        <w:t>Applications</w:t>
      </w:r>
    </w:p>
    <w:p w14:paraId="601246BA" w14:textId="77777777" w:rsidR="008F1A78" w:rsidRPr="00C92E5D" w:rsidRDefault="008F1A78" w:rsidP="00EE1AAA">
      <w:pPr>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rFonts w:ascii="Arial" w:hAnsi="Arial" w:cs="Arial"/>
          <w:noProof w:val="0"/>
          <w:sz w:val="24"/>
          <w:szCs w:val="24"/>
        </w:rPr>
      </w:pPr>
      <w:r w:rsidRPr="00C92E5D">
        <w:rPr>
          <w:rFonts w:ascii="Arial" w:hAnsi="Arial" w:cs="Arial"/>
          <w:noProof w:val="0"/>
          <w:sz w:val="24"/>
          <w:szCs w:val="24"/>
        </w:rPr>
        <w:t>Counting techniques</w:t>
      </w:r>
    </w:p>
    <w:p w14:paraId="38302E01"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Sets</w:t>
      </w:r>
    </w:p>
    <w:p w14:paraId="2B61AD70"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Multiplication principle</w:t>
      </w:r>
    </w:p>
    <w:p w14:paraId="5D4769B1"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Permutations</w:t>
      </w:r>
    </w:p>
    <w:p w14:paraId="17AE9A7F"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Combinations</w:t>
      </w:r>
    </w:p>
    <w:p w14:paraId="2069C2E5"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Applications</w:t>
      </w:r>
    </w:p>
    <w:p w14:paraId="14668CFB" w14:textId="77777777" w:rsidR="008F1A78" w:rsidRPr="00C92E5D" w:rsidRDefault="008F1A78" w:rsidP="00EE1AAA">
      <w:pPr>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rFonts w:ascii="Arial" w:hAnsi="Arial" w:cs="Arial"/>
          <w:noProof w:val="0"/>
          <w:sz w:val="24"/>
          <w:szCs w:val="24"/>
        </w:rPr>
      </w:pPr>
      <w:r w:rsidRPr="00C92E5D">
        <w:rPr>
          <w:rFonts w:ascii="Arial" w:hAnsi="Arial" w:cs="Arial"/>
          <w:noProof w:val="0"/>
          <w:sz w:val="24"/>
          <w:szCs w:val="24"/>
        </w:rPr>
        <w:t>Probability</w:t>
      </w:r>
    </w:p>
    <w:p w14:paraId="3D3B3F18"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Sample spaces and probability models</w:t>
      </w:r>
    </w:p>
    <w:p w14:paraId="24F04141"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Properties of the probability of an event</w:t>
      </w:r>
    </w:p>
    <w:p w14:paraId="300423AB"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Probability based on counting techniques</w:t>
      </w:r>
    </w:p>
    <w:p w14:paraId="29D934C8"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Conditional probability</w:t>
      </w:r>
    </w:p>
    <w:p w14:paraId="0CCAB872" w14:textId="77777777" w:rsidR="008F1A78" w:rsidRPr="00C92E5D" w:rsidRDefault="008F1A78" w:rsidP="00EE1AAA">
      <w:pPr>
        <w:numPr>
          <w:ilvl w:val="1"/>
          <w:numId w:val="2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r w:rsidRPr="00C92E5D">
        <w:rPr>
          <w:rFonts w:ascii="Arial" w:hAnsi="Arial" w:cs="Arial"/>
          <w:noProof w:val="0"/>
          <w:sz w:val="24"/>
          <w:szCs w:val="24"/>
        </w:rPr>
        <w:t>Independent events</w:t>
      </w:r>
    </w:p>
    <w:p w14:paraId="5812B472" w14:textId="77777777" w:rsidR="008F1A78" w:rsidRPr="00C92E5D" w:rsidRDefault="008F1A78">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p>
    <w:p w14:paraId="60A15ABF" w14:textId="77777777" w:rsidR="00C92E5D" w:rsidRPr="00C92E5D" w:rsidRDefault="00C92E5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b/>
          <w:noProof w:val="0"/>
          <w:sz w:val="24"/>
          <w:szCs w:val="24"/>
          <w:u w:val="single"/>
        </w:rPr>
      </w:pPr>
      <w:r w:rsidRPr="00C92E5D">
        <w:rPr>
          <w:rFonts w:ascii="Arial" w:hAnsi="Arial" w:cs="Arial"/>
          <w:b/>
          <w:noProof w:val="0"/>
          <w:sz w:val="24"/>
          <w:szCs w:val="24"/>
          <w:u w:val="single"/>
        </w:rPr>
        <w:t>Listing of Sections in Departmental Text to be Covered (Name and Author of Text Here):</w:t>
      </w:r>
    </w:p>
    <w:p w14:paraId="2923295B" w14:textId="77777777" w:rsidR="00C92E5D" w:rsidRPr="00C92E5D" w:rsidRDefault="00C92E5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b/>
          <w:noProof w:val="0"/>
          <w:sz w:val="24"/>
          <w:szCs w:val="24"/>
          <w:u w:val="single"/>
        </w:rPr>
      </w:pPr>
    </w:p>
    <w:p w14:paraId="44F644FA" w14:textId="77777777" w:rsidR="00C92E5D" w:rsidRPr="00C92E5D" w:rsidRDefault="00C92E5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b/>
          <w:noProof w:val="0"/>
          <w:sz w:val="24"/>
          <w:szCs w:val="24"/>
          <w:u w:val="single"/>
        </w:rPr>
      </w:pPr>
      <w:r w:rsidRPr="00C92E5D">
        <w:rPr>
          <w:rFonts w:ascii="Arial" w:hAnsi="Arial" w:cs="Arial"/>
          <w:b/>
          <w:noProof w:val="0"/>
          <w:sz w:val="24"/>
          <w:szCs w:val="24"/>
          <w:u w:val="single"/>
        </w:rPr>
        <w:t>Remarks:</w:t>
      </w:r>
    </w:p>
    <w:p w14:paraId="36C0F826" w14:textId="77777777" w:rsidR="00C92E5D" w:rsidRPr="00C92E5D" w:rsidRDefault="00C92E5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b/>
          <w:noProof w:val="0"/>
          <w:sz w:val="24"/>
          <w:szCs w:val="24"/>
          <w:u w:val="single"/>
        </w:rPr>
      </w:pPr>
    </w:p>
    <w:p w14:paraId="23FC8EAA" w14:textId="77777777" w:rsidR="00C92E5D" w:rsidRPr="00C92E5D" w:rsidRDefault="00C92E5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b/>
          <w:noProof w:val="0"/>
          <w:sz w:val="24"/>
          <w:szCs w:val="24"/>
          <w:u w:val="single"/>
        </w:rPr>
      </w:pPr>
      <w:r w:rsidRPr="00C92E5D">
        <w:rPr>
          <w:rFonts w:ascii="Arial" w:hAnsi="Arial" w:cs="Arial"/>
          <w:b/>
          <w:noProof w:val="0"/>
          <w:sz w:val="24"/>
          <w:szCs w:val="24"/>
          <w:u w:val="single"/>
        </w:rPr>
        <w:t>Approximate pace of coverage:</w:t>
      </w:r>
    </w:p>
    <w:p w14:paraId="2AF9E6D3" w14:textId="77777777" w:rsidR="008F1A78" w:rsidRPr="00C92E5D" w:rsidRDefault="008F1A78">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spacing w:line="240" w:lineRule="atLeast"/>
        <w:rPr>
          <w:rFonts w:ascii="Arial" w:hAnsi="Arial" w:cs="Arial"/>
          <w:noProof w:val="0"/>
          <w:sz w:val="24"/>
          <w:szCs w:val="24"/>
        </w:rPr>
      </w:pPr>
    </w:p>
    <w:p w14:paraId="5019090A"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C92E5D">
        <w:rPr>
          <w:rFonts w:ascii="Arial" w:hAnsi="Arial" w:cs="Arial"/>
          <w:b/>
          <w:noProof w:val="0"/>
          <w:sz w:val="24"/>
          <w:szCs w:val="24"/>
          <w:u w:val="single"/>
        </w:rPr>
        <w:t>Method of Instruction:</w:t>
      </w:r>
      <w:r w:rsidRPr="00C92E5D">
        <w:rPr>
          <w:rFonts w:ascii="Arial" w:hAnsi="Arial" w:cs="Arial"/>
          <w:noProof w:val="0"/>
          <w:sz w:val="24"/>
          <w:szCs w:val="24"/>
        </w:rPr>
        <w:t xml:space="preserve"> Determined by the instructor.  Typically lecture with class</w:t>
      </w:r>
    </w:p>
    <w:p w14:paraId="6B7C9D0C"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roofErr w:type="gramStart"/>
      <w:r w:rsidRPr="00C92E5D">
        <w:rPr>
          <w:rFonts w:ascii="Arial" w:hAnsi="Arial" w:cs="Arial"/>
          <w:noProof w:val="0"/>
          <w:sz w:val="24"/>
          <w:szCs w:val="24"/>
        </w:rPr>
        <w:t>discussion</w:t>
      </w:r>
      <w:proofErr w:type="gramEnd"/>
      <w:r w:rsidRPr="00C92E5D">
        <w:rPr>
          <w:rFonts w:ascii="Arial" w:hAnsi="Arial" w:cs="Arial"/>
          <w:noProof w:val="0"/>
          <w:sz w:val="24"/>
          <w:szCs w:val="24"/>
        </w:rPr>
        <w:t>.</w:t>
      </w:r>
    </w:p>
    <w:p w14:paraId="26A1BC17"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14:paraId="25B97308" w14:textId="77777777" w:rsidR="00C92E5D" w:rsidRPr="00C92E5D" w:rsidRDefault="00C92E5D" w:rsidP="00C9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C92E5D">
        <w:rPr>
          <w:rFonts w:ascii="Arial" w:hAnsi="Arial" w:cs="Arial"/>
          <w:b/>
          <w:noProof w:val="0"/>
          <w:sz w:val="24"/>
          <w:szCs w:val="24"/>
          <w:u w:val="single"/>
        </w:rPr>
        <w:t>Evaluation Process:</w:t>
      </w:r>
      <w:r w:rsidRPr="00C92E5D">
        <w:rPr>
          <w:rFonts w:ascii="Arial" w:hAnsi="Arial" w:cs="Arial"/>
          <w:noProof w:val="0"/>
          <w:sz w:val="24"/>
          <w:szCs w:val="24"/>
        </w:rPr>
        <w:t xml:space="preserve"> Determined by the instructor.  Typically a combination of during</w:t>
      </w:r>
    </w:p>
    <w:p w14:paraId="567EC7FB" w14:textId="77777777" w:rsidR="00C92E5D" w:rsidRPr="00C92E5D" w:rsidRDefault="00C92E5D" w:rsidP="00C9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roofErr w:type="gramStart"/>
      <w:r w:rsidRPr="00C92E5D">
        <w:rPr>
          <w:rFonts w:ascii="Arial" w:hAnsi="Arial" w:cs="Arial"/>
          <w:noProof w:val="0"/>
          <w:sz w:val="24"/>
          <w:szCs w:val="24"/>
        </w:rPr>
        <w:t>semester</w:t>
      </w:r>
      <w:proofErr w:type="gramEnd"/>
      <w:r w:rsidRPr="00C92E5D">
        <w:rPr>
          <w:rFonts w:ascii="Arial" w:hAnsi="Arial" w:cs="Arial"/>
          <w:noProof w:val="0"/>
          <w:sz w:val="24"/>
          <w:szCs w:val="24"/>
        </w:rPr>
        <w:t xml:space="preserve"> exams and quizzes, homework, group projects, journals, and a final exam.</w:t>
      </w:r>
    </w:p>
    <w:p w14:paraId="58CACC5D" w14:textId="77777777" w:rsidR="008F1A78" w:rsidRPr="00C92E5D"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14:paraId="770EE000" w14:textId="77777777" w:rsidR="005C7BFF" w:rsidRDefault="008F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C92E5D">
        <w:rPr>
          <w:rFonts w:ascii="Arial" w:hAnsi="Arial" w:cs="Arial"/>
          <w:b/>
          <w:noProof w:val="0"/>
          <w:sz w:val="24"/>
          <w:szCs w:val="24"/>
          <w:u w:val="single"/>
        </w:rPr>
        <w:t>Course Requirements:</w:t>
      </w:r>
      <w:r w:rsidRPr="00C92E5D">
        <w:rPr>
          <w:rFonts w:ascii="Arial" w:hAnsi="Arial" w:cs="Arial"/>
          <w:noProof w:val="0"/>
          <w:sz w:val="24"/>
          <w:szCs w:val="24"/>
        </w:rPr>
        <w:t xml:space="preserve"> </w:t>
      </w:r>
    </w:p>
    <w:p w14:paraId="10B46680" w14:textId="7D8BBF92" w:rsidR="005C7BFF" w:rsidRDefault="002E63F4" w:rsidP="005C7BFF">
      <w:pPr>
        <w:numPr>
          <w:ilvl w:val="0"/>
          <w:numId w:val="15"/>
        </w:num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160"/>
          <w:tab w:val="left" w:pos="2880"/>
          <w:tab w:val="left" w:pos="3600"/>
        </w:tabs>
        <w:spacing w:line="240" w:lineRule="atLeast"/>
        <w:rPr>
          <w:rFonts w:ascii="Arial" w:hAnsi="Arial" w:cs="Arial"/>
          <w:noProof w:val="0"/>
          <w:sz w:val="24"/>
          <w:szCs w:val="24"/>
        </w:rPr>
      </w:pPr>
      <w:r>
        <w:rPr>
          <w:rFonts w:ascii="Arial" w:hAnsi="Arial" w:cs="Arial"/>
          <w:noProof w:val="0"/>
          <w:sz w:val="24"/>
          <w:szCs w:val="24"/>
        </w:rPr>
        <w:t>Access to a graphing</w:t>
      </w:r>
      <w:r w:rsidR="008F1A78" w:rsidRPr="00C92E5D">
        <w:rPr>
          <w:rFonts w:ascii="Arial" w:hAnsi="Arial" w:cs="Arial"/>
          <w:noProof w:val="0"/>
          <w:sz w:val="24"/>
          <w:szCs w:val="24"/>
        </w:rPr>
        <w:t xml:space="preserve"> calculator</w:t>
      </w:r>
    </w:p>
    <w:p w14:paraId="73CCF1C5" w14:textId="77777777" w:rsidR="008F1A78" w:rsidRPr="005C7BFF" w:rsidRDefault="008F1A78" w:rsidP="005C7BFF">
      <w:pPr>
        <w:numPr>
          <w:ilvl w:val="0"/>
          <w:numId w:val="15"/>
        </w:num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160"/>
          <w:tab w:val="left" w:pos="2880"/>
          <w:tab w:val="left" w:pos="3600"/>
        </w:tabs>
        <w:spacing w:line="240" w:lineRule="atLeast"/>
        <w:rPr>
          <w:rFonts w:ascii="Arial" w:hAnsi="Arial" w:cs="Arial"/>
          <w:noProof w:val="0"/>
          <w:sz w:val="24"/>
          <w:szCs w:val="24"/>
        </w:rPr>
      </w:pPr>
      <w:r w:rsidRPr="005C7BFF">
        <w:rPr>
          <w:rFonts w:ascii="Arial" w:hAnsi="Arial" w:cs="Arial"/>
          <w:noProof w:val="0"/>
          <w:sz w:val="24"/>
          <w:szCs w:val="24"/>
        </w:rPr>
        <w:t>Access to Microsoft EXCEL</w:t>
      </w:r>
    </w:p>
    <w:p w14:paraId="18641864" w14:textId="77777777" w:rsidR="00C00EBF" w:rsidRPr="005C7BFF" w:rsidRDefault="00C00EBF" w:rsidP="005C7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530877B0" w14:textId="77777777" w:rsidR="00A80BD4" w:rsidRPr="000B23BE" w:rsidRDefault="00A80BD4" w:rsidP="00A8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0B23BE">
        <w:rPr>
          <w:rFonts w:ascii="Arial" w:hAnsi="Arial" w:cs="Arial"/>
          <w:b/>
          <w:noProof w:val="0"/>
          <w:sz w:val="24"/>
          <w:szCs w:val="24"/>
          <w:u w:val="single"/>
        </w:rPr>
        <w:t>Minnesota Transfer Curriculum:</w:t>
      </w:r>
      <w:r>
        <w:rPr>
          <w:rFonts w:ascii="Arial" w:hAnsi="Arial" w:cs="Arial"/>
          <w:i/>
          <w:sz w:val="24"/>
          <w:szCs w:val="24"/>
        </w:rPr>
        <w:t xml:space="preserve"> T</w:t>
      </w:r>
      <w:r w:rsidRPr="00C37EBD">
        <w:rPr>
          <w:rFonts w:ascii="Arial" w:hAnsi="Arial" w:cs="Arial"/>
          <w:i/>
          <w:sz w:val="24"/>
          <w:szCs w:val="24"/>
        </w:rPr>
        <w:t>he following language should appear on each</w:t>
      </w:r>
      <w:r>
        <w:rPr>
          <w:rFonts w:ascii="Arial" w:hAnsi="Arial" w:cs="Arial"/>
          <w:b/>
          <w:noProof w:val="0"/>
          <w:sz w:val="24"/>
          <w:szCs w:val="24"/>
          <w:u w:val="single"/>
        </w:rPr>
        <w:t xml:space="preserve"> </w:t>
      </w:r>
      <w:r w:rsidRPr="00C37EBD">
        <w:rPr>
          <w:rFonts w:ascii="Arial" w:hAnsi="Arial" w:cs="Arial"/>
          <w:i/>
          <w:sz w:val="24"/>
          <w:szCs w:val="24"/>
        </w:rPr>
        <w:t>instructor’s syllabus for the course:</w:t>
      </w:r>
    </w:p>
    <w:p w14:paraId="06E48018" w14:textId="77777777" w:rsidR="00A80BD4" w:rsidRPr="00894E90" w:rsidRDefault="00A80BD4" w:rsidP="00A80BD4">
      <w:pPr>
        <w:pStyle w:val="NormalWeb"/>
        <w:ind w:left="720"/>
        <w:jc w:val="both"/>
        <w:rPr>
          <w:rFonts w:ascii="Arial" w:hAnsi="Arial" w:cs="Arial"/>
          <w:bCs/>
        </w:rPr>
      </w:pPr>
      <w:r w:rsidRPr="00894E90">
        <w:rPr>
          <w:rFonts w:ascii="Arial" w:hAnsi="Arial" w:cs="Arial"/>
          <w:b/>
          <w:bCs/>
        </w:rPr>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 xml:space="preserve">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w:t>
      </w:r>
      <w:r w:rsidRPr="00894E90">
        <w:rPr>
          <w:rFonts w:ascii="Arial" w:hAnsi="Arial" w:cs="Arial"/>
          <w:bCs/>
        </w:rPr>
        <w:lastRenderedPageBreak/>
        <w:t>first three years of a high school mathematics sequence through intermediate algebra.</w:t>
      </w:r>
    </w:p>
    <w:p w14:paraId="0712D471" w14:textId="77777777" w:rsidR="00C00EBF" w:rsidRPr="00A80BD4" w:rsidRDefault="00A80BD4" w:rsidP="00A80BD4">
      <w:pPr>
        <w:pStyle w:val="NormalWeb"/>
        <w:ind w:left="720"/>
        <w:jc w:val="both"/>
        <w:rPr>
          <w:rFonts w:ascii="Arial" w:hAnsi="Arial" w:cs="Arial"/>
          <w:bCs/>
        </w:rPr>
      </w:pPr>
      <w:r>
        <w:rPr>
          <w:rFonts w:ascii="Arial" w:hAnsi="Arial" w:cs="Arial"/>
          <w:bCs/>
        </w:rPr>
        <w:t>Students will be able to:</w:t>
      </w:r>
    </w:p>
    <w:p w14:paraId="786C9D9B" w14:textId="77777777" w:rsidR="00C92E5D" w:rsidRDefault="00C92E5D" w:rsidP="00A80BD4">
      <w:pPr>
        <w:numPr>
          <w:ilvl w:val="0"/>
          <w:numId w:val="6"/>
        </w:numPr>
        <w:spacing w:beforeLines="60" w:before="144" w:afterLines="60" w:after="144"/>
        <w:ind w:left="1440"/>
        <w:rPr>
          <w:rFonts w:ascii="Arial" w:eastAsia="Palatino Linotype" w:hAnsi="Arial" w:cs="Arial"/>
          <w:sz w:val="24"/>
          <w:szCs w:val="24"/>
        </w:rPr>
      </w:pPr>
      <w:r w:rsidRPr="00C92E5D">
        <w:rPr>
          <w:rFonts w:ascii="Arial" w:eastAsia="Palatino Linotype" w:hAnsi="Arial" w:cs="Arial"/>
          <w:sz w:val="24"/>
          <w:szCs w:val="24"/>
        </w:rPr>
        <w:t>Illustrate historical and contemporary applications of mathematics/logical systems</w:t>
      </w:r>
      <w:r w:rsidR="00BD1043">
        <w:rPr>
          <w:rFonts w:ascii="Arial" w:eastAsia="Palatino Linotype" w:hAnsi="Arial" w:cs="Arial"/>
          <w:sz w:val="24"/>
          <w:szCs w:val="24"/>
        </w:rPr>
        <w:t>.</w:t>
      </w:r>
    </w:p>
    <w:p w14:paraId="79E74A1A" w14:textId="77777777" w:rsidR="00BD1043" w:rsidRDefault="00BD1043" w:rsidP="00A80BD4">
      <w:pPr>
        <w:spacing w:beforeLines="60" w:before="144" w:afterLines="60" w:after="144"/>
        <w:ind w:left="1440"/>
        <w:jc w:val="both"/>
        <w:rPr>
          <w:rFonts w:ascii="Arial" w:eastAsia="Palatino Linotype" w:hAnsi="Arial" w:cs="Arial"/>
          <w:sz w:val="24"/>
          <w:szCs w:val="24"/>
        </w:rPr>
      </w:pPr>
      <w:r>
        <w:rPr>
          <w:rFonts w:ascii="Arial" w:eastAsia="Palatino Linotype" w:hAnsi="Arial" w:cs="Arial"/>
          <w:sz w:val="24"/>
          <w:szCs w:val="24"/>
        </w:rPr>
        <w:t xml:space="preserve">Students learn to write and solve an appropriate linear system in order to solve specific applied problems.  Examples may include economic systems.  Students learn to solve systems of linear equations by methods of substitution, elimination, and matrix reduction.  </w:t>
      </w:r>
      <w:r w:rsidRPr="00C92E5D">
        <w:rPr>
          <w:rFonts w:ascii="Arial" w:eastAsia="Palatino Linotype" w:hAnsi="Arial" w:cs="Arial"/>
          <w:sz w:val="24"/>
          <w:szCs w:val="24"/>
        </w:rPr>
        <w:t>Finance is covered including interest, compound interest, annuities, amortization, and their applications.</w:t>
      </w:r>
    </w:p>
    <w:p w14:paraId="3912BEF5" w14:textId="77777777" w:rsidR="00C00EBF" w:rsidRDefault="00C00EBF" w:rsidP="00A80BD4">
      <w:pPr>
        <w:spacing w:beforeLines="60" w:before="144" w:afterLines="60" w:after="144"/>
        <w:ind w:left="1440"/>
        <w:jc w:val="both"/>
        <w:rPr>
          <w:rFonts w:ascii="Arial" w:eastAsia="Palatino Linotype" w:hAnsi="Arial" w:cs="Arial"/>
          <w:sz w:val="24"/>
          <w:szCs w:val="24"/>
        </w:rPr>
      </w:pPr>
    </w:p>
    <w:p w14:paraId="1F348C0E" w14:textId="77777777" w:rsidR="00BD1043" w:rsidRDefault="00BD1043" w:rsidP="00A80BD4">
      <w:pPr>
        <w:numPr>
          <w:ilvl w:val="0"/>
          <w:numId w:val="6"/>
        </w:numPr>
        <w:spacing w:beforeLines="60" w:before="144" w:afterLines="60" w:after="144"/>
        <w:ind w:left="1440"/>
        <w:rPr>
          <w:rFonts w:ascii="Arial" w:eastAsia="Palatino Linotype" w:hAnsi="Arial" w:cs="Arial"/>
          <w:sz w:val="24"/>
          <w:szCs w:val="24"/>
        </w:rPr>
      </w:pPr>
      <w:r>
        <w:rPr>
          <w:rFonts w:ascii="Arial" w:eastAsia="Palatino Linotype" w:hAnsi="Arial" w:cs="Arial"/>
          <w:sz w:val="24"/>
          <w:szCs w:val="24"/>
        </w:rPr>
        <w:t>Clearly express mathematical/logical ideas in writing.</w:t>
      </w:r>
    </w:p>
    <w:p w14:paraId="3DEDC0C4" w14:textId="77777777" w:rsidR="00C00EBF" w:rsidRDefault="00BD1043" w:rsidP="00A80BD4">
      <w:pPr>
        <w:spacing w:beforeLines="60" w:before="144" w:afterLines="60" w:after="144"/>
        <w:ind w:left="1440"/>
        <w:jc w:val="both"/>
        <w:rPr>
          <w:rFonts w:ascii="Arial" w:eastAsia="Palatino Linotype" w:hAnsi="Arial" w:cs="Arial"/>
          <w:sz w:val="24"/>
          <w:szCs w:val="24"/>
        </w:rPr>
      </w:pPr>
      <w:r>
        <w:rPr>
          <w:rFonts w:ascii="Arial" w:eastAsia="Palatino Linotype" w:hAnsi="Arial" w:cs="Arial"/>
          <w:sz w:val="24"/>
          <w:szCs w:val="24"/>
        </w:rPr>
        <w:t xml:space="preserve">Students learn to express mathematical relationships using linear equations, matrices, and equations of mathematical finance.  </w:t>
      </w:r>
      <w:r w:rsidRPr="00C92E5D">
        <w:rPr>
          <w:rFonts w:ascii="Arial" w:eastAsia="Palatino Linotype" w:hAnsi="Arial" w:cs="Arial"/>
          <w:sz w:val="24"/>
          <w:szCs w:val="24"/>
        </w:rPr>
        <w:t>Matrix algebra, matrix multiplication, and the inverse of a ma</w:t>
      </w:r>
      <w:r w:rsidR="003B6F23">
        <w:rPr>
          <w:rFonts w:ascii="Arial" w:eastAsia="Palatino Linotype" w:hAnsi="Arial" w:cs="Arial"/>
          <w:sz w:val="24"/>
          <w:szCs w:val="24"/>
        </w:rPr>
        <w:t xml:space="preserve">trix are employed to solve these problems, and students </w:t>
      </w:r>
      <w:r w:rsidR="00F41346">
        <w:rPr>
          <w:rFonts w:ascii="Arial" w:eastAsia="Palatino Linotype" w:hAnsi="Arial" w:cs="Arial"/>
          <w:sz w:val="24"/>
          <w:szCs w:val="24"/>
        </w:rPr>
        <w:t>are</w:t>
      </w:r>
      <w:r w:rsidR="00F41346" w:rsidRPr="00B90C95">
        <w:rPr>
          <w:rFonts w:ascii="Arial" w:hAnsi="Arial" w:cs="Arial"/>
          <w:sz w:val="24"/>
          <w:szCs w:val="24"/>
        </w:rPr>
        <w:t xml:space="preserve"> required to explain and intepret their solution and </w:t>
      </w:r>
      <w:r w:rsidR="00F41346">
        <w:rPr>
          <w:rFonts w:ascii="Arial" w:hAnsi="Arial" w:cs="Arial"/>
          <w:sz w:val="24"/>
          <w:szCs w:val="24"/>
        </w:rPr>
        <w:t>explain</w:t>
      </w:r>
      <w:r w:rsidR="00F41346" w:rsidRPr="00B90C95">
        <w:rPr>
          <w:rFonts w:ascii="Arial" w:hAnsi="Arial" w:cs="Arial"/>
          <w:sz w:val="24"/>
          <w:szCs w:val="24"/>
        </w:rPr>
        <w:t xml:space="preserve"> why their solution is appropriate.  </w:t>
      </w:r>
    </w:p>
    <w:p w14:paraId="6508E436" w14:textId="77777777" w:rsidR="00BD1043" w:rsidRDefault="00BD1043" w:rsidP="00A80BD4">
      <w:pPr>
        <w:spacing w:beforeLines="60" w:before="144" w:afterLines="60" w:after="144"/>
        <w:ind w:left="1440"/>
        <w:jc w:val="both"/>
        <w:rPr>
          <w:rFonts w:ascii="Arial" w:eastAsia="Palatino Linotype" w:hAnsi="Arial" w:cs="Arial"/>
          <w:sz w:val="24"/>
          <w:szCs w:val="24"/>
        </w:rPr>
      </w:pPr>
      <w:r w:rsidRPr="00C92E5D">
        <w:rPr>
          <w:rFonts w:ascii="Arial" w:eastAsia="Palatino Linotype" w:hAnsi="Arial" w:cs="Arial"/>
          <w:sz w:val="24"/>
          <w:szCs w:val="24"/>
        </w:rPr>
        <w:t xml:space="preserve">  </w:t>
      </w:r>
    </w:p>
    <w:p w14:paraId="2127D09F" w14:textId="77777777" w:rsidR="00BD1043" w:rsidRDefault="00BD1043" w:rsidP="00A80BD4">
      <w:pPr>
        <w:numPr>
          <w:ilvl w:val="0"/>
          <w:numId w:val="6"/>
        </w:numPr>
        <w:spacing w:beforeLines="60" w:before="144" w:afterLines="60" w:after="144"/>
        <w:ind w:left="1440"/>
        <w:rPr>
          <w:rFonts w:ascii="Arial" w:eastAsia="Palatino Linotype" w:hAnsi="Arial" w:cs="Arial"/>
          <w:sz w:val="24"/>
          <w:szCs w:val="24"/>
        </w:rPr>
      </w:pPr>
      <w:r>
        <w:rPr>
          <w:rFonts w:ascii="Arial" w:eastAsia="Palatino Linotype" w:hAnsi="Arial" w:cs="Arial"/>
          <w:sz w:val="24"/>
          <w:szCs w:val="24"/>
        </w:rPr>
        <w:t>Explain what constitutes a valid mathematical/logical argument (proof).</w:t>
      </w:r>
    </w:p>
    <w:p w14:paraId="0F7B37E9" w14:textId="77777777" w:rsidR="00BD1043" w:rsidRDefault="000E40BB" w:rsidP="00A80BD4">
      <w:pPr>
        <w:spacing w:beforeLines="60" w:before="144" w:afterLines="60" w:after="144"/>
        <w:ind w:left="1440"/>
        <w:jc w:val="both"/>
        <w:rPr>
          <w:rFonts w:ascii="Arial" w:hAnsi="Arial" w:cs="Arial"/>
          <w:sz w:val="24"/>
          <w:szCs w:val="24"/>
        </w:rPr>
      </w:pPr>
      <w:r>
        <w:rPr>
          <w:rFonts w:ascii="Arial" w:hAnsi="Arial" w:cs="Arial"/>
          <w:sz w:val="24"/>
          <w:szCs w:val="24"/>
        </w:rPr>
        <w:t>Students will use mathematical logic to substantiate their conclusions and articulate the process by which they arrived at those conclusions.  Aruments will be particular to linear programming (</w:t>
      </w:r>
      <w:r w:rsidR="00BD1043" w:rsidRPr="00C92E5D">
        <w:rPr>
          <w:rFonts w:ascii="Arial" w:hAnsi="Arial" w:cs="Arial"/>
          <w:sz w:val="24"/>
          <w:szCs w:val="24"/>
        </w:rPr>
        <w:t>examined by using a geometric approach</w:t>
      </w:r>
      <w:r>
        <w:rPr>
          <w:rFonts w:ascii="Arial" w:hAnsi="Arial" w:cs="Arial"/>
          <w:sz w:val="24"/>
          <w:szCs w:val="24"/>
        </w:rPr>
        <w:t>) and</w:t>
      </w:r>
      <w:r w:rsidR="00B82DD7">
        <w:rPr>
          <w:rFonts w:ascii="Arial" w:hAnsi="Arial" w:cs="Arial"/>
          <w:sz w:val="24"/>
          <w:szCs w:val="24"/>
        </w:rPr>
        <w:t xml:space="preserve"> </w:t>
      </w:r>
      <w:r>
        <w:rPr>
          <w:rFonts w:ascii="Arial" w:hAnsi="Arial" w:cs="Arial"/>
          <w:sz w:val="24"/>
          <w:szCs w:val="24"/>
        </w:rPr>
        <w:t>probability (</w:t>
      </w:r>
      <w:r w:rsidR="00BD1043" w:rsidRPr="00C92E5D">
        <w:rPr>
          <w:rFonts w:ascii="Arial" w:hAnsi="Arial" w:cs="Arial"/>
          <w:sz w:val="24"/>
          <w:szCs w:val="24"/>
        </w:rPr>
        <w:t>utilized through sample spaces and probability models, properties of t</w:t>
      </w:r>
      <w:r>
        <w:rPr>
          <w:rFonts w:ascii="Arial" w:hAnsi="Arial" w:cs="Arial"/>
          <w:sz w:val="24"/>
          <w:szCs w:val="24"/>
        </w:rPr>
        <w:t xml:space="preserve">he probability of an event, </w:t>
      </w:r>
      <w:r w:rsidR="00BD1043" w:rsidRPr="00C92E5D">
        <w:rPr>
          <w:rFonts w:ascii="Arial" w:hAnsi="Arial" w:cs="Arial"/>
          <w:sz w:val="24"/>
          <w:szCs w:val="24"/>
        </w:rPr>
        <w:t>probability based on counting techniques</w:t>
      </w:r>
      <w:r>
        <w:rPr>
          <w:rFonts w:ascii="Arial" w:hAnsi="Arial" w:cs="Arial"/>
          <w:sz w:val="24"/>
          <w:szCs w:val="24"/>
        </w:rPr>
        <w:t>,   c</w:t>
      </w:r>
      <w:r w:rsidR="00BD1043" w:rsidRPr="00C92E5D">
        <w:rPr>
          <w:rFonts w:ascii="Arial" w:hAnsi="Arial" w:cs="Arial"/>
          <w:sz w:val="24"/>
          <w:szCs w:val="24"/>
        </w:rPr>
        <w:t>onditional probability and independent events</w:t>
      </w:r>
      <w:r>
        <w:rPr>
          <w:rFonts w:ascii="Arial" w:hAnsi="Arial" w:cs="Arial"/>
          <w:sz w:val="24"/>
          <w:szCs w:val="24"/>
        </w:rPr>
        <w:t>)</w:t>
      </w:r>
      <w:r w:rsidR="00BD1043" w:rsidRPr="00C92E5D">
        <w:rPr>
          <w:rFonts w:ascii="Arial" w:hAnsi="Arial" w:cs="Arial"/>
          <w:sz w:val="24"/>
          <w:szCs w:val="24"/>
        </w:rPr>
        <w:t>.</w:t>
      </w:r>
    </w:p>
    <w:p w14:paraId="051C9873" w14:textId="77777777" w:rsidR="00C00EBF" w:rsidRPr="00BD1043" w:rsidRDefault="00C00EBF" w:rsidP="00A80BD4">
      <w:pPr>
        <w:spacing w:beforeLines="60" w:before="144" w:afterLines="60" w:after="144"/>
        <w:ind w:left="1440"/>
        <w:jc w:val="both"/>
        <w:rPr>
          <w:rFonts w:ascii="Arial" w:hAnsi="Arial" w:cs="Arial"/>
          <w:sz w:val="24"/>
          <w:szCs w:val="24"/>
        </w:rPr>
      </w:pPr>
    </w:p>
    <w:p w14:paraId="35112D19" w14:textId="77777777" w:rsidR="00BD1043" w:rsidRDefault="00BD1043" w:rsidP="00A80BD4">
      <w:pPr>
        <w:numPr>
          <w:ilvl w:val="0"/>
          <w:numId w:val="6"/>
        </w:numPr>
        <w:spacing w:beforeLines="60" w:before="144" w:afterLines="60" w:after="144"/>
        <w:ind w:left="1440"/>
        <w:rPr>
          <w:rFonts w:ascii="Arial" w:eastAsia="Palatino Linotype" w:hAnsi="Arial" w:cs="Arial"/>
          <w:sz w:val="24"/>
          <w:szCs w:val="24"/>
        </w:rPr>
      </w:pPr>
      <w:r>
        <w:rPr>
          <w:rFonts w:ascii="Arial" w:eastAsia="Palatino Linotype" w:hAnsi="Arial" w:cs="Arial"/>
          <w:sz w:val="24"/>
          <w:szCs w:val="24"/>
        </w:rPr>
        <w:t>Apply higher-order problem-solving and/or modeling strategies.</w:t>
      </w:r>
    </w:p>
    <w:p w14:paraId="6EFBF032" w14:textId="77777777" w:rsidR="00C00EBF" w:rsidRDefault="00BD1043" w:rsidP="004F1315">
      <w:pPr>
        <w:spacing w:beforeLines="60" w:before="144" w:afterLines="60" w:after="144"/>
        <w:ind w:left="1440"/>
        <w:jc w:val="both"/>
        <w:rPr>
          <w:rFonts w:ascii="Arial" w:hAnsi="Arial" w:cs="Arial"/>
          <w:sz w:val="24"/>
          <w:szCs w:val="24"/>
        </w:rPr>
      </w:pPr>
      <w:r w:rsidRPr="00C92E5D">
        <w:rPr>
          <w:rFonts w:ascii="Arial" w:hAnsi="Arial" w:cs="Arial"/>
          <w:sz w:val="24"/>
          <w:szCs w:val="24"/>
        </w:rPr>
        <w:t>Math 110 solves linear equations.  This includes rectangular coordinates and lines, parallel and intersecting lines, and their applications.  Counting techniques are also used such as sets, the multiplication principle, permutations, combinations, and applications.</w:t>
      </w:r>
      <w:r>
        <w:rPr>
          <w:rFonts w:ascii="Arial" w:hAnsi="Arial" w:cs="Arial"/>
          <w:sz w:val="24"/>
          <w:szCs w:val="24"/>
        </w:rPr>
        <w:t xml:space="preserve">  </w:t>
      </w:r>
    </w:p>
    <w:p w14:paraId="523A9F61" w14:textId="77777777" w:rsidR="004F1315" w:rsidRDefault="004F1315" w:rsidP="004F1315">
      <w:pPr>
        <w:spacing w:beforeLines="60" w:before="144" w:afterLines="60" w:after="144"/>
        <w:ind w:left="1440"/>
        <w:jc w:val="both"/>
        <w:rPr>
          <w:rFonts w:ascii="Arial" w:hAnsi="Arial" w:cs="Arial"/>
          <w:sz w:val="24"/>
          <w:szCs w:val="24"/>
        </w:rPr>
      </w:pPr>
    </w:p>
    <w:p w14:paraId="2E0137C3" w14:textId="77777777" w:rsidR="004F1315" w:rsidRDefault="004F1315" w:rsidP="00AF6913">
      <w:pPr>
        <w:spacing w:beforeLines="60" w:before="144" w:afterLines="60" w:after="144"/>
        <w:rPr>
          <w:rFonts w:ascii="Arial" w:hAnsi="Arial" w:cs="Arial"/>
          <w:b/>
          <w:sz w:val="24"/>
          <w:szCs w:val="24"/>
        </w:rPr>
      </w:pPr>
      <w:r>
        <w:rPr>
          <w:rFonts w:ascii="Arial" w:hAnsi="Arial" w:cs="Arial"/>
          <w:b/>
          <w:sz w:val="24"/>
          <w:szCs w:val="24"/>
        </w:rPr>
        <w:t>MnSCU Learning Outcomes:</w:t>
      </w:r>
    </w:p>
    <w:p w14:paraId="7FC5006A" w14:textId="77777777" w:rsidR="004F1315" w:rsidRDefault="004F1315" w:rsidP="00AF6913">
      <w:pPr>
        <w:spacing w:beforeLines="60" w:before="144" w:afterLines="60" w:after="144"/>
        <w:rPr>
          <w:rFonts w:ascii="Arial" w:hAnsi="Arial" w:cs="Arial"/>
          <w:b/>
          <w:sz w:val="24"/>
          <w:szCs w:val="24"/>
        </w:rPr>
      </w:pPr>
    </w:p>
    <w:p w14:paraId="43ADD4C6" w14:textId="77777777" w:rsidR="004F1315" w:rsidRDefault="004F1315" w:rsidP="00AF6913">
      <w:pPr>
        <w:spacing w:beforeLines="60" w:before="144" w:afterLines="60" w:after="144"/>
        <w:rPr>
          <w:rFonts w:ascii="Arial" w:hAnsi="Arial" w:cs="Arial"/>
          <w:b/>
          <w:sz w:val="24"/>
          <w:szCs w:val="24"/>
        </w:rPr>
      </w:pPr>
    </w:p>
    <w:p w14:paraId="7EC889EA" w14:textId="091C1DD3" w:rsidR="00AF6913" w:rsidRPr="00C92E5D" w:rsidRDefault="00AF6913" w:rsidP="00AF6913">
      <w:pPr>
        <w:spacing w:beforeLines="60" w:before="144" w:afterLines="60" w:after="144"/>
        <w:rPr>
          <w:rFonts w:ascii="Arial" w:hAnsi="Arial" w:cs="Arial"/>
          <w:sz w:val="24"/>
          <w:szCs w:val="24"/>
        </w:rPr>
      </w:pPr>
      <w:r w:rsidRPr="00C00EBF">
        <w:rPr>
          <w:rFonts w:ascii="Arial" w:hAnsi="Arial" w:cs="Arial"/>
          <w:b/>
          <w:sz w:val="24"/>
          <w:szCs w:val="24"/>
        </w:rPr>
        <w:lastRenderedPageBreak/>
        <w:t>Last Revised:</w:t>
      </w:r>
      <w:r>
        <w:rPr>
          <w:rFonts w:ascii="Arial" w:hAnsi="Arial" w:cs="Arial"/>
          <w:sz w:val="24"/>
          <w:szCs w:val="24"/>
        </w:rPr>
        <w:t xml:space="preserve">  </w:t>
      </w:r>
      <w:r w:rsidR="005334D5">
        <w:rPr>
          <w:rFonts w:ascii="Arial" w:hAnsi="Arial" w:cs="Arial"/>
          <w:sz w:val="24"/>
          <w:szCs w:val="24"/>
        </w:rPr>
        <w:t>Spring</w:t>
      </w:r>
      <w:r w:rsidR="00A80BD4">
        <w:rPr>
          <w:rFonts w:ascii="Arial" w:hAnsi="Arial" w:cs="Arial"/>
          <w:sz w:val="24"/>
          <w:szCs w:val="24"/>
        </w:rPr>
        <w:t xml:space="preserve"> 2013</w:t>
      </w:r>
      <w:r>
        <w:rPr>
          <w:rFonts w:ascii="Arial" w:hAnsi="Arial" w:cs="Arial"/>
          <w:sz w:val="24"/>
          <w:szCs w:val="24"/>
        </w:rPr>
        <w:t xml:space="preserve"> by the Mathematics Subgroup</w:t>
      </w:r>
      <w:r w:rsidR="002E63F4">
        <w:rPr>
          <w:rFonts w:ascii="Arial" w:hAnsi="Arial" w:cs="Arial"/>
          <w:sz w:val="24"/>
          <w:szCs w:val="24"/>
        </w:rPr>
        <w:t xml:space="preserve"> </w:t>
      </w:r>
      <w:r w:rsidR="002E63F4" w:rsidRPr="002E63F4">
        <w:rPr>
          <w:rFonts w:ascii="Arial" w:hAnsi="Arial" w:cs="Arial"/>
          <w:sz w:val="24"/>
          <w:szCs w:val="24"/>
        </w:rPr>
        <w:t>(Double-checked Spring 2016)</w:t>
      </w:r>
      <w:bookmarkStart w:id="0" w:name="_GoBack"/>
      <w:bookmarkEnd w:id="0"/>
    </w:p>
    <w:sectPr w:rsidR="00AF6913" w:rsidRPr="00C92E5D">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0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46B0A"/>
    <w:multiLevelType w:val="hybridMultilevel"/>
    <w:tmpl w:val="8214C9A4"/>
    <w:lvl w:ilvl="0" w:tplc="F19C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84A0D"/>
    <w:multiLevelType w:val="multilevel"/>
    <w:tmpl w:val="59BCF55A"/>
    <w:lvl w:ilvl="0">
      <w:start w:val="1"/>
      <w:numFmt w:val="none"/>
      <w:lvlText w:val="A"/>
      <w:lvlJc w:val="right"/>
      <w:pPr>
        <w:ind w:left="720" w:hanging="360"/>
      </w:pPr>
      <w:rPr>
        <w:rFonts w:hint="default"/>
      </w:rPr>
    </w:lvl>
    <w:lvl w:ilvl="1">
      <w:start w:val="1"/>
      <w:numFmt w:val="none"/>
      <w:lvlText w:val="1.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0402A3"/>
    <w:multiLevelType w:val="hybridMultilevel"/>
    <w:tmpl w:val="C71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A7F20"/>
    <w:multiLevelType w:val="multilevel"/>
    <w:tmpl w:val="59BCF55A"/>
    <w:lvl w:ilvl="0">
      <w:start w:val="1"/>
      <w:numFmt w:val="none"/>
      <w:lvlText w:val="A"/>
      <w:lvlJc w:val="right"/>
      <w:pPr>
        <w:ind w:left="720" w:hanging="360"/>
      </w:pPr>
      <w:rPr>
        <w:rFonts w:hint="default"/>
      </w:rPr>
    </w:lvl>
    <w:lvl w:ilvl="1">
      <w:start w:val="1"/>
      <w:numFmt w:val="none"/>
      <w:lvlText w:val="1.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74853EB"/>
    <w:multiLevelType w:val="multilevel"/>
    <w:tmpl w:val="C83AE1B6"/>
    <w:numStyleLink w:val="CourseOutline"/>
  </w:abstractNum>
  <w:abstractNum w:abstractNumId="6">
    <w:nsid w:val="18692E02"/>
    <w:multiLevelType w:val="multilevel"/>
    <w:tmpl w:val="97C8448E"/>
    <w:lvl w:ilvl="0">
      <w:start w:val="1"/>
      <w:numFmt w:val="upperLetter"/>
      <w:lvlText w:val="%1. "/>
      <w:lvlJc w:val="right"/>
      <w:pPr>
        <w:ind w:left="720" w:hanging="360"/>
      </w:pPr>
      <w:rPr>
        <w:rFonts w:hint="default"/>
      </w:rPr>
    </w:lvl>
    <w:lvl w:ilvl="1">
      <w:start w:val="1"/>
      <w:numFmt w:val="decimal"/>
      <w:lvlText w:val="%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E8F78D0"/>
    <w:multiLevelType w:val="multilevel"/>
    <w:tmpl w:val="CC5EB6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091471"/>
    <w:multiLevelType w:val="multilevel"/>
    <w:tmpl w:val="97C8448E"/>
    <w:lvl w:ilvl="0">
      <w:start w:val="1"/>
      <w:numFmt w:val="upperLetter"/>
      <w:lvlText w:val="%1. "/>
      <w:lvlJc w:val="right"/>
      <w:pPr>
        <w:ind w:left="720" w:hanging="360"/>
      </w:pPr>
      <w:rPr>
        <w:rFonts w:hint="default"/>
      </w:rPr>
    </w:lvl>
    <w:lvl w:ilvl="1">
      <w:start w:val="1"/>
      <w:numFmt w:val="decimal"/>
      <w:lvlText w:val="%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6B43CBC"/>
    <w:multiLevelType w:val="hybridMultilevel"/>
    <w:tmpl w:val="68BA2EBC"/>
    <w:lvl w:ilvl="0" w:tplc="22FC51D8">
      <w:start w:val="4"/>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6ED393B"/>
    <w:multiLevelType w:val="multilevel"/>
    <w:tmpl w:val="62942AA4"/>
    <w:lvl w:ilvl="0">
      <w:start w:val="1"/>
      <w:numFmt w:val="upperLetter"/>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7710BC9"/>
    <w:multiLevelType w:val="multilevel"/>
    <w:tmpl w:val="62942AA4"/>
    <w:lvl w:ilvl="0">
      <w:start w:val="1"/>
      <w:numFmt w:val="upperLetter"/>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24F7834"/>
    <w:multiLevelType w:val="multilevel"/>
    <w:tmpl w:val="59BCF55A"/>
    <w:lvl w:ilvl="0">
      <w:start w:val="1"/>
      <w:numFmt w:val="none"/>
      <w:lvlText w:val="A"/>
      <w:lvlJc w:val="right"/>
      <w:pPr>
        <w:ind w:left="720" w:hanging="360"/>
      </w:pPr>
      <w:rPr>
        <w:rFonts w:hint="default"/>
      </w:rPr>
    </w:lvl>
    <w:lvl w:ilvl="1">
      <w:start w:val="1"/>
      <w:numFmt w:val="none"/>
      <w:lvlText w:val="1.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A7E63BA"/>
    <w:multiLevelType w:val="multilevel"/>
    <w:tmpl w:val="97C8448E"/>
    <w:lvl w:ilvl="0">
      <w:start w:val="1"/>
      <w:numFmt w:val="upperLetter"/>
      <w:lvlText w:val="%1. "/>
      <w:lvlJc w:val="right"/>
      <w:pPr>
        <w:ind w:left="720" w:hanging="360"/>
      </w:pPr>
      <w:rPr>
        <w:rFonts w:hint="default"/>
      </w:rPr>
    </w:lvl>
    <w:lvl w:ilvl="1">
      <w:start w:val="1"/>
      <w:numFmt w:val="decimal"/>
      <w:lvlText w:val="%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7A1483A"/>
    <w:multiLevelType w:val="hybridMultilevel"/>
    <w:tmpl w:val="4FC25544"/>
    <w:lvl w:ilvl="0" w:tplc="AB84639A">
      <w:start w:val="1"/>
      <w:numFmt w:val="decimal"/>
      <w:lvlText w:val="%1."/>
      <w:lvlJc w:val="left"/>
      <w:pPr>
        <w:ind w:left="1155" w:hanging="435"/>
      </w:pPr>
      <w:rPr>
        <w:rFonts w:hint="default"/>
      </w:rPr>
    </w:lvl>
    <w:lvl w:ilvl="1" w:tplc="A0C4F378">
      <w:start w:val="1"/>
      <w:numFmt w:val="bullet"/>
      <w:lvlText w:val="•"/>
      <w:lvlJc w:val="left"/>
      <w:pPr>
        <w:ind w:left="1875" w:hanging="435"/>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E42B6E"/>
    <w:multiLevelType w:val="hybridMultilevel"/>
    <w:tmpl w:val="CC5EB6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20ED1"/>
    <w:multiLevelType w:val="multilevel"/>
    <w:tmpl w:val="C83AE1B6"/>
    <w:numStyleLink w:val="CourseOutline"/>
  </w:abstractNum>
  <w:abstractNum w:abstractNumId="17">
    <w:nsid w:val="79CD6E8D"/>
    <w:multiLevelType w:val="hybridMultilevel"/>
    <w:tmpl w:val="B650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107BEE"/>
    <w:multiLevelType w:val="hybridMultilevel"/>
    <w:tmpl w:val="36B2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4"/>
  </w:num>
  <w:num w:numId="5">
    <w:abstractNumId w:val="9"/>
  </w:num>
  <w:num w:numId="6">
    <w:abstractNumId w:val="1"/>
  </w:num>
  <w:num w:numId="7">
    <w:abstractNumId w:val="0"/>
  </w:num>
  <w:num w:numId="8">
    <w:abstractNumId w:val="7"/>
  </w:num>
  <w:num w:numId="9">
    <w:abstractNumId w:val="2"/>
  </w:num>
  <w:num w:numId="10">
    <w:abstractNumId w:val="4"/>
  </w:num>
  <w:num w:numId="11">
    <w:abstractNumId w:val="10"/>
  </w:num>
  <w:num w:numId="12">
    <w:abstractNumId w:val="11"/>
  </w:num>
  <w:num w:numId="13">
    <w:abstractNumId w:val="8"/>
  </w:num>
  <w:num w:numId="14">
    <w:abstractNumId w:val="12"/>
  </w:num>
  <w:num w:numId="15">
    <w:abstractNumId w:val="3"/>
  </w:num>
  <w:num w:numId="16">
    <w:abstractNumId w:val="6"/>
  </w:num>
  <w:num w:numId="17">
    <w:abstractNumId w:val="18"/>
  </w:num>
  <w:num w:numId="18">
    <w:abstractNumId w:val="16"/>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78"/>
    <w:rsid w:val="000E40BB"/>
    <w:rsid w:val="002E63F4"/>
    <w:rsid w:val="003B6F23"/>
    <w:rsid w:val="004F1315"/>
    <w:rsid w:val="005334D5"/>
    <w:rsid w:val="005430A8"/>
    <w:rsid w:val="005C7BFF"/>
    <w:rsid w:val="005E3220"/>
    <w:rsid w:val="005E79C9"/>
    <w:rsid w:val="008F1A78"/>
    <w:rsid w:val="00A80BD4"/>
    <w:rsid w:val="00AF6913"/>
    <w:rsid w:val="00B82DD7"/>
    <w:rsid w:val="00BD1043"/>
    <w:rsid w:val="00BE0F2B"/>
    <w:rsid w:val="00C00EBF"/>
    <w:rsid w:val="00C831C4"/>
    <w:rsid w:val="00C92E5D"/>
    <w:rsid w:val="00EE1AAA"/>
    <w:rsid w:val="00F4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6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1A78"/>
    <w:pPr>
      <w:spacing w:before="100" w:beforeAutospacing="1" w:after="100" w:afterAutospacing="1"/>
    </w:pPr>
    <w:rPr>
      <w:rFonts w:ascii="Arial Unicode MS" w:eastAsia="Arial Unicode MS" w:hAnsi="Arial Unicode MS" w:cs="Arial Unicode MS"/>
      <w:noProof w:val="0"/>
      <w:sz w:val="24"/>
      <w:szCs w:val="24"/>
    </w:rPr>
  </w:style>
  <w:style w:type="numbering" w:customStyle="1" w:styleId="CourseOutline">
    <w:name w:val="Course Outline"/>
    <w:uiPriority w:val="99"/>
    <w:rsid w:val="00EE1AAA"/>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1A78"/>
    <w:pPr>
      <w:spacing w:before="100" w:beforeAutospacing="1" w:after="100" w:afterAutospacing="1"/>
    </w:pPr>
    <w:rPr>
      <w:rFonts w:ascii="Arial Unicode MS" w:eastAsia="Arial Unicode MS" w:hAnsi="Arial Unicode MS" w:cs="Arial Unicode MS"/>
      <w:noProof w:val="0"/>
      <w:sz w:val="24"/>
      <w:szCs w:val="24"/>
    </w:rPr>
  </w:style>
  <w:style w:type="numbering" w:customStyle="1" w:styleId="CourseOutline">
    <w:name w:val="Course Outline"/>
    <w:uiPriority w:val="99"/>
    <w:rsid w:val="00EE1AA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6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679</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cp:lastModifiedBy>Setup</cp:lastModifiedBy>
  <cp:revision>6</cp:revision>
  <dcterms:created xsi:type="dcterms:W3CDTF">2013-02-15T15:13:00Z</dcterms:created>
  <dcterms:modified xsi:type="dcterms:W3CDTF">2016-04-27T19:50:00Z</dcterms:modified>
</cp:coreProperties>
</file>