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21713E78"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D31D01">
        <w:rPr>
          <w:rFonts w:ascii="Arial" w:hAnsi="Arial" w:cs="Arial"/>
          <w:b/>
          <w:noProof w:val="0"/>
          <w:sz w:val="24"/>
          <w:szCs w:val="24"/>
        </w:rPr>
        <w:t xml:space="preserve">STAT </w:t>
      </w:r>
      <w:r w:rsidR="000D50F4">
        <w:rPr>
          <w:rFonts w:ascii="Arial" w:hAnsi="Arial" w:cs="Arial"/>
          <w:b/>
          <w:noProof w:val="0"/>
          <w:sz w:val="24"/>
          <w:szCs w:val="24"/>
        </w:rPr>
        <w:t>395</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7949A1E9"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0D50F4">
        <w:rPr>
          <w:rFonts w:ascii="Arial" w:hAnsi="Arial" w:cs="Arial"/>
          <w:noProof w:val="0"/>
          <w:sz w:val="24"/>
          <w:szCs w:val="24"/>
        </w:rPr>
        <w:t>Professional Skills Development for Statistics</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54F08BAC" w:rsidR="0047568B" w:rsidRDefault="00257101" w:rsidP="00AD0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0D50F4" w:rsidRPr="000D50F4">
        <w:rPr>
          <w:rFonts w:ascii="Arial" w:eastAsia="MS Mincho" w:hAnsi="Arial" w:cs="Arial"/>
          <w:bCs/>
          <w:sz w:val="24"/>
        </w:rPr>
        <w:t>This course will develop skills necessary to become a working professional in the field of statistics. Students will critique, analyze, and evaluate several statistics research projects.  A student’s presentation, writing, and professional skills will be enhanced in this course.  Prerequisites: Completion of GEP GOAL 1 requirements, STAT 360 – Regression Analysis or STAT 365 – Experimental Design and Analysis, or permission of instructor.  Offered yearly</w:t>
      </w:r>
      <w:r w:rsidR="00AD00A8" w:rsidRPr="00AD00A8">
        <w:rPr>
          <w:rFonts w:ascii="Arial" w:eastAsia="MS Mincho" w:hAnsi="Arial" w:cs="Arial"/>
          <w:bCs/>
          <w:sz w:val="24"/>
        </w:rPr>
        <w:t>.</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388C12BE" w14:textId="77777777" w:rsidR="000D50F4" w:rsidRPr="000D50F4" w:rsidRDefault="000D50F4" w:rsidP="000D50F4">
      <w:pPr>
        <w:numPr>
          <w:ilvl w:val="0"/>
          <w:numId w:val="17"/>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noProof w:val="0"/>
          <w:sz w:val="24"/>
          <w:szCs w:val="24"/>
        </w:rPr>
      </w:pPr>
      <w:r w:rsidRPr="000D50F4">
        <w:rPr>
          <w:rFonts w:ascii="Arial" w:eastAsia="Calibri" w:hAnsi="Arial" w:cs="Arial"/>
          <w:noProof w:val="0"/>
          <w:sz w:val="24"/>
          <w:szCs w:val="24"/>
        </w:rPr>
        <w:t>Hering, L., Hering, H. (2010).  How to Write Technical Reports. Springer-Verlag. ISBN: 978-3-540-69929-3</w:t>
      </w:r>
    </w:p>
    <w:p w14:paraId="70B7DFB5" w14:textId="77777777" w:rsidR="000D50F4" w:rsidRPr="000D50F4" w:rsidRDefault="000D50F4" w:rsidP="000D50F4">
      <w:pPr>
        <w:numPr>
          <w:ilvl w:val="0"/>
          <w:numId w:val="17"/>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noProof w:val="0"/>
          <w:sz w:val="24"/>
          <w:szCs w:val="24"/>
        </w:rPr>
      </w:pPr>
      <w:r w:rsidRPr="000D50F4">
        <w:rPr>
          <w:rFonts w:ascii="Arial" w:eastAsia="Calibri" w:hAnsi="Arial" w:cs="Arial"/>
          <w:noProof w:val="0"/>
          <w:sz w:val="24"/>
          <w:szCs w:val="24"/>
        </w:rPr>
        <w:t>Smith-Worthington, D., Jefferson, S., (2010).  Technical Writing for Success. Cengage Learning. ISBN: 978-0-538-45048-5</w:t>
      </w:r>
    </w:p>
    <w:p w14:paraId="590E170B" w14:textId="77777777" w:rsidR="000D50F4" w:rsidRPr="000D50F4" w:rsidRDefault="000D50F4" w:rsidP="000D50F4">
      <w:pPr>
        <w:numPr>
          <w:ilvl w:val="0"/>
          <w:numId w:val="17"/>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noProof w:val="0"/>
          <w:sz w:val="24"/>
          <w:szCs w:val="24"/>
        </w:rPr>
      </w:pPr>
      <w:r w:rsidRPr="000D50F4">
        <w:rPr>
          <w:rFonts w:ascii="Arial" w:eastAsia="Calibri" w:hAnsi="Arial" w:cs="Arial"/>
          <w:noProof w:val="0"/>
          <w:sz w:val="24"/>
          <w:szCs w:val="24"/>
        </w:rPr>
        <w:t>Gurak, L., Dragga, S., (2000). Presentations for Technical Communication. Alley &amp; Bacon Publishing. ISBN:978-0-205-29415-2</w:t>
      </w:r>
    </w:p>
    <w:p w14:paraId="0C96D73E" w14:textId="207A84BA" w:rsidR="000D50F4" w:rsidRPr="000D50F4" w:rsidRDefault="000D50F4" w:rsidP="000D50F4">
      <w:pPr>
        <w:numPr>
          <w:ilvl w:val="0"/>
          <w:numId w:val="17"/>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noProof w:val="0"/>
          <w:sz w:val="24"/>
          <w:szCs w:val="24"/>
        </w:rPr>
      </w:pPr>
      <w:r w:rsidRPr="000D50F4">
        <w:rPr>
          <w:rFonts w:ascii="Arial" w:eastAsia="Calibri" w:hAnsi="Arial" w:cs="Arial"/>
          <w:noProof w:val="0"/>
          <w:sz w:val="24"/>
          <w:szCs w:val="24"/>
        </w:rPr>
        <w:t>Nicol, A., Pexman, P. (2010).  Displaying Your Findings:  A Practical Guide for Creating Figures, Posters, and Presentations, 6</w:t>
      </w:r>
      <w:r w:rsidRPr="000D50F4">
        <w:rPr>
          <w:rFonts w:ascii="Arial" w:eastAsia="Calibri" w:hAnsi="Arial" w:cs="Arial"/>
          <w:noProof w:val="0"/>
          <w:sz w:val="24"/>
          <w:szCs w:val="24"/>
          <w:vertAlign w:val="superscript"/>
        </w:rPr>
        <w:t>th</w:t>
      </w:r>
      <w:r w:rsidRPr="000D50F4">
        <w:rPr>
          <w:rFonts w:ascii="Arial" w:eastAsia="Calibri" w:hAnsi="Arial" w:cs="Arial"/>
          <w:noProof w:val="0"/>
          <w:sz w:val="24"/>
          <w:szCs w:val="24"/>
        </w:rPr>
        <w:t xml:space="preserve"> Edition. American Psychological Association.  ISBN:978-0-433-80707-7</w:t>
      </w:r>
      <w:r>
        <w:rPr>
          <w:rFonts w:ascii="Arial" w:eastAsia="Calibri" w:hAnsi="Arial" w:cs="Arial"/>
          <w:noProof w:val="0"/>
          <w:sz w:val="24"/>
          <w:szCs w:val="24"/>
        </w:rPr>
        <w:br/>
      </w: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7B0E1BF2" w14:textId="77777777" w:rsidR="000D50F4" w:rsidRPr="000D50F4" w:rsidRDefault="000D50F4" w:rsidP="000D50F4">
      <w:pPr>
        <w:pStyle w:val="ListParagraph"/>
        <w:numPr>
          <w:ilvl w:val="0"/>
          <w:numId w:val="15"/>
        </w:numPr>
        <w:rPr>
          <w:rFonts w:ascii="Arial" w:hAnsi="Arial" w:cs="Arial"/>
          <w:sz w:val="24"/>
          <w:szCs w:val="24"/>
        </w:rPr>
      </w:pPr>
      <w:r w:rsidRPr="000D50F4">
        <w:rPr>
          <w:rFonts w:ascii="Arial" w:hAnsi="Arial" w:cs="Arial"/>
          <w:sz w:val="24"/>
          <w:szCs w:val="24"/>
        </w:rPr>
        <w:t>Capstone / Internship Requirement at Winona State University</w:t>
      </w:r>
    </w:p>
    <w:p w14:paraId="6752FD63"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Expectations for capstone / internship experience</w:t>
      </w:r>
    </w:p>
    <w:p w14:paraId="75CF9D26"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Faculty to discuss potential project opportunities with students</w:t>
      </w:r>
    </w:p>
    <w:p w14:paraId="38CCA102" w14:textId="3F91D386"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 xml:space="preserve">Encourage / assist in the coordination of REUs, internships, or other summer opportunities </w:t>
      </w:r>
      <w:r>
        <w:rPr>
          <w:rFonts w:ascii="Arial" w:hAnsi="Arial" w:cs="Arial"/>
          <w:sz w:val="24"/>
          <w:szCs w:val="24"/>
        </w:rPr>
        <w:br/>
      </w:r>
    </w:p>
    <w:p w14:paraId="1D499A47" w14:textId="77777777" w:rsidR="000D50F4" w:rsidRPr="000D50F4" w:rsidRDefault="000D50F4" w:rsidP="000D50F4">
      <w:pPr>
        <w:pStyle w:val="ListParagraph"/>
        <w:numPr>
          <w:ilvl w:val="0"/>
          <w:numId w:val="15"/>
        </w:numPr>
        <w:rPr>
          <w:rFonts w:ascii="Arial" w:hAnsi="Arial" w:cs="Arial"/>
          <w:sz w:val="24"/>
          <w:szCs w:val="24"/>
        </w:rPr>
      </w:pPr>
      <w:r w:rsidRPr="000D50F4">
        <w:rPr>
          <w:rFonts w:ascii="Arial" w:hAnsi="Arial" w:cs="Arial"/>
          <w:sz w:val="24"/>
          <w:szCs w:val="24"/>
        </w:rPr>
        <w:t>Evaluation of past projects</w:t>
      </w:r>
    </w:p>
    <w:p w14:paraId="2BB05363"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Critique, analyze, and evaluate completed undergraduate statistics projects</w:t>
      </w:r>
    </w:p>
    <w:p w14:paraId="267BBC48"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Accessing online articles and utilizing library resources</w:t>
      </w:r>
    </w:p>
    <w:p w14:paraId="73F2DC49" w14:textId="77C16469"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Common sources of data for projects</w:t>
      </w:r>
      <w:r>
        <w:rPr>
          <w:rFonts w:ascii="Arial" w:hAnsi="Arial" w:cs="Arial"/>
          <w:sz w:val="24"/>
          <w:szCs w:val="24"/>
        </w:rPr>
        <w:br/>
      </w:r>
    </w:p>
    <w:p w14:paraId="46F9DD52" w14:textId="77777777" w:rsidR="000D50F4" w:rsidRPr="000D50F4" w:rsidRDefault="000D50F4" w:rsidP="000D50F4">
      <w:pPr>
        <w:pStyle w:val="ListParagraph"/>
        <w:numPr>
          <w:ilvl w:val="0"/>
          <w:numId w:val="15"/>
        </w:numPr>
        <w:rPr>
          <w:rFonts w:ascii="Arial" w:hAnsi="Arial" w:cs="Arial"/>
          <w:sz w:val="24"/>
          <w:szCs w:val="24"/>
        </w:rPr>
      </w:pPr>
      <w:r w:rsidRPr="000D50F4">
        <w:rPr>
          <w:rFonts w:ascii="Arial" w:hAnsi="Arial" w:cs="Arial"/>
          <w:sz w:val="24"/>
          <w:szCs w:val="24"/>
        </w:rPr>
        <w:t>Presentation Skills</w:t>
      </w:r>
    </w:p>
    <w:p w14:paraId="7AAC75EA"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 xml:space="preserve">Critique department seminar and colloquia presentations </w:t>
      </w:r>
    </w:p>
    <w:p w14:paraId="45349E20"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 xml:space="preserve">Critique, analyze, and evaluate project presentations using well-established rubrics </w:t>
      </w:r>
    </w:p>
    <w:p w14:paraId="0EA2FEE1" w14:textId="531F8541"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lastRenderedPageBreak/>
        <w:t>Create and deliver presentation on assigned topics</w:t>
      </w:r>
      <w:r>
        <w:rPr>
          <w:rFonts w:ascii="Arial" w:hAnsi="Arial" w:cs="Arial"/>
          <w:sz w:val="24"/>
          <w:szCs w:val="24"/>
        </w:rPr>
        <w:br/>
      </w:r>
    </w:p>
    <w:p w14:paraId="1E18BBA2" w14:textId="77777777" w:rsidR="000D50F4" w:rsidRPr="000D50F4" w:rsidRDefault="000D50F4" w:rsidP="000D50F4">
      <w:pPr>
        <w:pStyle w:val="ListParagraph"/>
        <w:numPr>
          <w:ilvl w:val="0"/>
          <w:numId w:val="15"/>
        </w:numPr>
        <w:rPr>
          <w:rFonts w:ascii="Arial" w:hAnsi="Arial" w:cs="Arial"/>
          <w:sz w:val="24"/>
          <w:szCs w:val="24"/>
        </w:rPr>
      </w:pPr>
      <w:r w:rsidRPr="000D50F4">
        <w:rPr>
          <w:rFonts w:ascii="Arial" w:hAnsi="Arial" w:cs="Arial"/>
          <w:sz w:val="24"/>
          <w:szCs w:val="24"/>
        </w:rPr>
        <w:t>Writing Skills</w:t>
      </w:r>
    </w:p>
    <w:p w14:paraId="35E2EAAD"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Critique, analyze, and evaluate project writing samples using well-established rubrics</w:t>
      </w:r>
    </w:p>
    <w:p w14:paraId="5D51CADC"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Organization of content / outline construction</w:t>
      </w:r>
    </w:p>
    <w:p w14:paraId="25E035DC"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Writing an abstract</w:t>
      </w:r>
    </w:p>
    <w:p w14:paraId="257F0DE4" w14:textId="44C31CB1"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 xml:space="preserve">Writing appropriate conclusions </w:t>
      </w:r>
      <w:r>
        <w:rPr>
          <w:rFonts w:ascii="Arial" w:hAnsi="Arial" w:cs="Arial"/>
          <w:sz w:val="24"/>
          <w:szCs w:val="24"/>
        </w:rPr>
        <w:br/>
      </w:r>
    </w:p>
    <w:p w14:paraId="1644BCEC" w14:textId="77777777" w:rsidR="000D50F4" w:rsidRPr="000D50F4" w:rsidRDefault="000D50F4" w:rsidP="000D50F4">
      <w:pPr>
        <w:pStyle w:val="ListParagraph"/>
        <w:numPr>
          <w:ilvl w:val="0"/>
          <w:numId w:val="15"/>
        </w:numPr>
        <w:rPr>
          <w:rFonts w:ascii="Arial" w:hAnsi="Arial" w:cs="Arial"/>
          <w:sz w:val="24"/>
          <w:szCs w:val="24"/>
        </w:rPr>
      </w:pPr>
      <w:r w:rsidRPr="000D50F4">
        <w:rPr>
          <w:rFonts w:ascii="Arial" w:hAnsi="Arial" w:cs="Arial"/>
          <w:sz w:val="24"/>
          <w:szCs w:val="24"/>
        </w:rPr>
        <w:t xml:space="preserve">Self-Promotion </w:t>
      </w:r>
    </w:p>
    <w:p w14:paraId="66105C16"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Understanding the job market</w:t>
      </w:r>
    </w:p>
    <w:p w14:paraId="1CA9943B"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Putting together application materials</w:t>
      </w:r>
    </w:p>
    <w:p w14:paraId="30A865EA" w14:textId="77777777" w:rsidR="000D50F4" w:rsidRPr="000D50F4" w:rsidRDefault="000D50F4" w:rsidP="000D50F4">
      <w:pPr>
        <w:pStyle w:val="ListParagraph"/>
        <w:numPr>
          <w:ilvl w:val="1"/>
          <w:numId w:val="15"/>
        </w:numPr>
        <w:rPr>
          <w:rFonts w:ascii="Arial" w:hAnsi="Arial" w:cs="Arial"/>
          <w:sz w:val="24"/>
          <w:szCs w:val="24"/>
        </w:rPr>
      </w:pPr>
      <w:r w:rsidRPr="000D50F4">
        <w:rPr>
          <w:rFonts w:ascii="Arial" w:hAnsi="Arial" w:cs="Arial"/>
          <w:sz w:val="24"/>
          <w:szCs w:val="24"/>
        </w:rPr>
        <w:t>Promoting yourself</w:t>
      </w:r>
    </w:p>
    <w:p w14:paraId="6A89D78F" w14:textId="493B17D5" w:rsidR="00372264" w:rsidRPr="00137F38" w:rsidRDefault="00372264" w:rsidP="00137F38">
      <w:pPr>
        <w:pStyle w:val="ListParagraph"/>
        <w:autoSpaceDE w:val="0"/>
        <w:autoSpaceDN w:val="0"/>
        <w:adjustRightInd w:val="0"/>
        <w:rPr>
          <w:rFonts w:ascii="Arial" w:hAnsi="Arial" w:cs="Arial"/>
          <w:sz w:val="24"/>
          <w:szCs w:val="24"/>
        </w:rPr>
      </w:pP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207E2028"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0D50F4" w:rsidRPr="000D50F4">
        <w:rPr>
          <w:rFonts w:ascii="Arial" w:hAnsi="Arial" w:cs="Arial"/>
          <w:bCs/>
          <w:noProof w:val="0"/>
          <w:sz w:val="24"/>
          <w:szCs w:val="24"/>
        </w:rPr>
        <w:t>The method of instruction for this course will be lecture and discussions.</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26F8B76D"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w:t>
      </w:r>
      <w:r w:rsidR="000D50F4" w:rsidRPr="000D50F4">
        <w:rPr>
          <w:rFonts w:ascii="Arial" w:hAnsi="Arial" w:cs="Arial"/>
          <w:noProof w:val="0"/>
          <w:sz w:val="24"/>
          <w:szCs w:val="24"/>
        </w:rPr>
        <w:t>Students will be asked to critique, analyze, and evaluate several completed statistics projects using appropriate rubrics.  Students will gain experience in creating posters, presentations, and reports.  All assessments should promote the development of professional skills</w:t>
      </w:r>
      <w:r w:rsidRPr="00FC0E7D">
        <w:rPr>
          <w:rFonts w:ascii="Arial" w:hAnsi="Arial" w:cs="Arial"/>
          <w:noProof w:val="0"/>
          <w:sz w:val="24"/>
          <w:szCs w:val="24"/>
        </w:rPr>
        <w:t>.</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2139279" w14:textId="24EB8F51" w:rsidR="00137F38" w:rsidRPr="00137F38" w:rsidRDefault="007A30E9" w:rsidP="000D5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0D50F4">
        <w:rPr>
          <w:rFonts w:ascii="Arial" w:hAnsi="Arial" w:cs="Arial"/>
          <w:noProof w:val="0"/>
          <w:sz w:val="24"/>
          <w:szCs w:val="24"/>
        </w:rPr>
        <w:t>none</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sidRPr="007A30E9">
        <w:rPr>
          <w:rFonts w:ascii="Arial" w:hAnsi="Arial" w:cs="Arial"/>
          <w:b/>
          <w:noProof w:val="0"/>
          <w:sz w:val="24"/>
          <w:szCs w:val="24"/>
          <w:u w:val="single"/>
        </w:rPr>
        <w:t>MnSCU Learning Outcomes:</w:t>
      </w:r>
    </w:p>
    <w:p w14:paraId="40EF3A42" w14:textId="343BFCDF" w:rsidR="007A30E9" w:rsidRPr="009B140C" w:rsidRDefault="009B140C" w:rsidP="00C300F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w:t>
      </w:r>
      <w:r w:rsidR="000D50F4" w:rsidRPr="000D50F4">
        <w:rPr>
          <w:rFonts w:ascii="Arial" w:hAnsi="Arial" w:cs="Arial"/>
          <w:sz w:val="24"/>
          <w:szCs w:val="24"/>
        </w:rPr>
        <w:t>to critique and analyze posters, presentations, and reports</w:t>
      </w:r>
      <w:r w:rsidR="007A30E9" w:rsidRPr="009B140C">
        <w:rPr>
          <w:rFonts w:ascii="Arial" w:hAnsi="Arial" w:cs="Arial"/>
          <w:sz w:val="24"/>
          <w:szCs w:val="24"/>
        </w:rPr>
        <w:t>.</w:t>
      </w:r>
    </w:p>
    <w:p w14:paraId="5C4E8A33" w14:textId="4AC69C66" w:rsidR="009B140C" w:rsidRPr="009B140C" w:rsidRDefault="009B140C"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0D50F4" w:rsidRPr="000D50F4">
        <w:rPr>
          <w:rFonts w:ascii="Arial" w:hAnsi="Arial" w:cs="Arial"/>
          <w:bCs/>
          <w:sz w:val="24"/>
          <w:szCs w:val="24"/>
        </w:rPr>
        <w:t>evaluate and propose improvements to past posters, presentations, and written reports</w:t>
      </w:r>
      <w:r>
        <w:rPr>
          <w:rFonts w:ascii="Arial" w:hAnsi="Arial" w:cs="Arial"/>
          <w:sz w:val="24"/>
          <w:szCs w:val="24"/>
        </w:rPr>
        <w:t>.</w:t>
      </w:r>
    </w:p>
    <w:p w14:paraId="4844E877" w14:textId="05228EF2" w:rsidR="009B140C" w:rsidRDefault="009B140C" w:rsidP="00137F3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0D50F4" w:rsidRPr="000D50F4">
        <w:rPr>
          <w:rFonts w:ascii="Arial" w:hAnsi="Arial" w:cs="Arial"/>
          <w:bCs/>
          <w:sz w:val="24"/>
          <w:szCs w:val="24"/>
        </w:rPr>
        <w:t>create a poster suitable for a professional conference</w:t>
      </w:r>
      <w:r>
        <w:rPr>
          <w:rFonts w:ascii="Arial" w:hAnsi="Arial" w:cs="Arial"/>
          <w:sz w:val="24"/>
          <w:szCs w:val="24"/>
        </w:rPr>
        <w:t>.</w:t>
      </w:r>
    </w:p>
    <w:p w14:paraId="4DB8DCBD" w14:textId="049DFF06" w:rsidR="000D50F4" w:rsidRDefault="000D50F4" w:rsidP="000D50F4">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Pr="000D50F4">
        <w:rPr>
          <w:rFonts w:ascii="Arial" w:hAnsi="Arial" w:cs="Arial"/>
          <w:bCs/>
          <w:sz w:val="24"/>
          <w:szCs w:val="24"/>
        </w:rPr>
        <w:t>orally present their research findings at a professional level</w:t>
      </w:r>
      <w:r>
        <w:rPr>
          <w:rFonts w:ascii="Arial" w:hAnsi="Arial" w:cs="Arial"/>
          <w:sz w:val="24"/>
          <w:szCs w:val="24"/>
        </w:rPr>
        <w:t>.</w:t>
      </w:r>
    </w:p>
    <w:p w14:paraId="0F60850A" w14:textId="109995A6" w:rsidR="000D50F4" w:rsidRPr="000D50F4" w:rsidRDefault="000D50F4" w:rsidP="000D50F4">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Pr="000D50F4">
        <w:rPr>
          <w:rFonts w:ascii="Arial" w:hAnsi="Arial" w:cs="Arial"/>
          <w:bCs/>
          <w:sz w:val="24"/>
          <w:szCs w:val="24"/>
        </w:rPr>
        <w:t>write reports at a professional level</w:t>
      </w:r>
      <w:r>
        <w:rPr>
          <w:rFonts w:ascii="Arial" w:hAnsi="Arial" w:cs="Arial"/>
          <w:bCs/>
          <w:sz w:val="24"/>
          <w:szCs w:val="24"/>
        </w:rPr>
        <w:t>.</w:t>
      </w:r>
    </w:p>
    <w:p w14:paraId="6B318F5A" w14:textId="536D1E1C" w:rsidR="003C6437" w:rsidRDefault="003C6437" w:rsidP="003C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02D3F88C" w14:textId="58AD6FFD" w:rsidR="007631FC" w:rsidRPr="000D50F4" w:rsidRDefault="003C6437" w:rsidP="000D50F4">
      <w:pPr>
        <w:pStyle w:val="PlainText"/>
        <w:rPr>
          <w:rFonts w:ascii="Arial" w:eastAsia="MS Mincho" w:hAnsi="Arial" w:cs="Arial"/>
          <w:bCs/>
          <w:sz w:val="24"/>
        </w:rPr>
      </w:pPr>
      <w:r w:rsidRPr="003C6437">
        <w:rPr>
          <w:rFonts w:ascii="Arial" w:eastAsia="MS Mincho" w:hAnsi="Arial" w:cs="Arial"/>
          <w:b/>
          <w:bCs/>
          <w:sz w:val="24"/>
          <w:u w:val="single"/>
        </w:rPr>
        <w:t>Possible Computer Software:</w:t>
      </w:r>
      <w:r w:rsidR="000D50F4">
        <w:rPr>
          <w:rFonts w:ascii="Arial" w:eastAsia="MS Mincho" w:hAnsi="Arial" w:cs="Arial"/>
          <w:bCs/>
          <w:sz w:val="24"/>
        </w:rPr>
        <w:t xml:space="preserve"> None</w:t>
      </w:r>
    </w:p>
    <w:p w14:paraId="0322A00A" w14:textId="2C2C88F9" w:rsidR="0047568B" w:rsidRPr="00FC0E7D" w:rsidRDefault="00C46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rPr>
        <w:lastRenderedPageBreak/>
        <w:br/>
      </w:r>
      <w:r w:rsidR="0047568B" w:rsidRPr="00340A1F">
        <w:rPr>
          <w:rFonts w:ascii="Arial" w:hAnsi="Arial" w:cs="Arial"/>
          <w:b/>
          <w:noProof w:val="0"/>
          <w:sz w:val="24"/>
          <w:szCs w:val="24"/>
        </w:rPr>
        <w:t>Last Revised:</w:t>
      </w:r>
      <w:r w:rsidR="00340A1F">
        <w:rPr>
          <w:rFonts w:ascii="Arial" w:hAnsi="Arial" w:cs="Arial"/>
          <w:noProof w:val="0"/>
          <w:sz w:val="24"/>
          <w:szCs w:val="24"/>
        </w:rPr>
        <w:t xml:space="preserve"> </w:t>
      </w:r>
      <w:r w:rsidR="00137F38">
        <w:rPr>
          <w:rFonts w:ascii="Arial" w:hAnsi="Arial" w:cs="Arial"/>
          <w:noProof w:val="0"/>
          <w:sz w:val="24"/>
          <w:szCs w:val="24"/>
        </w:rPr>
        <w:t>Spring 201</w:t>
      </w:r>
      <w:r>
        <w:rPr>
          <w:rFonts w:ascii="Arial" w:hAnsi="Arial" w:cs="Arial"/>
          <w:noProof w:val="0"/>
          <w:sz w:val="24"/>
          <w:szCs w:val="24"/>
        </w:rPr>
        <w:t>4</w:t>
      </w:r>
      <w:bookmarkStart w:id="0" w:name="_GoBack"/>
      <w:bookmarkEnd w:id="0"/>
      <w:r w:rsidR="003C6437">
        <w:rPr>
          <w:rFonts w:ascii="Arial" w:hAnsi="Arial" w:cs="Arial"/>
          <w:noProof w:val="0"/>
          <w:sz w:val="24"/>
          <w:szCs w:val="24"/>
        </w:rPr>
        <w:t xml:space="preserve"> </w:t>
      </w:r>
      <w:r w:rsidR="009B140C">
        <w:rPr>
          <w:rFonts w:ascii="Arial" w:hAnsi="Arial" w:cs="Arial"/>
          <w:noProof w:val="0"/>
          <w:sz w:val="24"/>
          <w:szCs w:val="24"/>
        </w:rPr>
        <w:t>by the Statistics Subgroup.</w:t>
      </w: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0742" w14:textId="77777777" w:rsidR="00A461EE" w:rsidRDefault="00A461EE">
      <w:r>
        <w:separator/>
      </w:r>
    </w:p>
  </w:endnote>
  <w:endnote w:type="continuationSeparator" w:id="0">
    <w:p w14:paraId="1FF1858A" w14:textId="77777777" w:rsidR="00A461EE" w:rsidRDefault="00A4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5E2A" w14:textId="77777777" w:rsidR="00A461EE" w:rsidRDefault="00A461EE">
      <w:r>
        <w:separator/>
      </w:r>
    </w:p>
  </w:footnote>
  <w:footnote w:type="continuationSeparator" w:id="0">
    <w:p w14:paraId="23EE47FF" w14:textId="77777777" w:rsidR="00A461EE" w:rsidRDefault="00A4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2D149698"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C46A1F">
      <w:rPr>
        <w:rStyle w:val="PageNumber"/>
        <w:rFonts w:ascii="Arial" w:hAnsi="Arial" w:cs="Arial"/>
      </w:rPr>
      <w:t>2</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4947F08"/>
    <w:lvl w:ilvl="0">
      <w:start w:val="1"/>
      <w:numFmt w:val="decimal"/>
      <w:lvlText w:val="%1."/>
      <w:lvlJc w:val="left"/>
      <w:pPr>
        <w:ind w:left="522" w:hanging="423"/>
      </w:pPr>
      <w:rPr>
        <w:rFonts w:ascii="Times New Roman" w:hAnsi="Times New Roman" w:cs="Times New Roman"/>
        <w:b w:val="0"/>
        <w:bCs w:val="0"/>
        <w:sz w:val="24"/>
        <w:szCs w:val="24"/>
      </w:rPr>
    </w:lvl>
    <w:lvl w:ilvl="1">
      <w:start w:val="1"/>
      <w:numFmt w:val="lowerLetter"/>
      <w:lvlText w:val="%2."/>
      <w:lvlJc w:val="left"/>
      <w:pPr>
        <w:ind w:left="748" w:hanging="227"/>
      </w:pPr>
      <w:rPr>
        <w:rFonts w:ascii="Times New Roman" w:hAnsi="Times New Roman" w:cs="Times New Roman"/>
        <w:b w:val="0"/>
        <w:bCs w:val="0"/>
        <w:sz w:val="24"/>
        <w:szCs w:val="24"/>
      </w:rPr>
    </w:lvl>
    <w:lvl w:ilvl="2">
      <w:numFmt w:val="bullet"/>
      <w:lvlText w:val="•"/>
      <w:lvlJc w:val="left"/>
      <w:pPr>
        <w:ind w:left="1712" w:hanging="227"/>
      </w:pPr>
    </w:lvl>
    <w:lvl w:ilvl="3">
      <w:numFmt w:val="bullet"/>
      <w:lvlText w:val="•"/>
      <w:lvlJc w:val="left"/>
      <w:pPr>
        <w:ind w:left="2675" w:hanging="227"/>
      </w:pPr>
    </w:lvl>
    <w:lvl w:ilvl="4">
      <w:numFmt w:val="bullet"/>
      <w:lvlText w:val="•"/>
      <w:lvlJc w:val="left"/>
      <w:pPr>
        <w:ind w:left="3639" w:hanging="227"/>
      </w:pPr>
    </w:lvl>
    <w:lvl w:ilvl="5">
      <w:numFmt w:val="bullet"/>
      <w:lvlText w:val="•"/>
      <w:lvlJc w:val="left"/>
      <w:pPr>
        <w:ind w:left="4602" w:hanging="227"/>
      </w:pPr>
    </w:lvl>
    <w:lvl w:ilvl="6">
      <w:numFmt w:val="bullet"/>
      <w:lvlText w:val="•"/>
      <w:lvlJc w:val="left"/>
      <w:pPr>
        <w:ind w:left="5566" w:hanging="227"/>
      </w:pPr>
    </w:lvl>
    <w:lvl w:ilvl="7">
      <w:numFmt w:val="bullet"/>
      <w:lvlText w:val="•"/>
      <w:lvlJc w:val="left"/>
      <w:pPr>
        <w:ind w:left="6529" w:hanging="227"/>
      </w:pPr>
    </w:lvl>
    <w:lvl w:ilvl="8">
      <w:numFmt w:val="bullet"/>
      <w:lvlText w:val="•"/>
      <w:lvlJc w:val="left"/>
      <w:pPr>
        <w:ind w:left="7493" w:hanging="227"/>
      </w:pPr>
    </w:lvl>
  </w:abstractNum>
  <w:abstractNum w:abstractNumId="1" w15:restartNumberingAfterBreak="0">
    <w:nsid w:val="00000403"/>
    <w:multiLevelType w:val="multilevel"/>
    <w:tmpl w:val="00000886"/>
    <w:lvl w:ilvl="0">
      <w:start w:val="2"/>
      <w:numFmt w:val="decimal"/>
      <w:lvlText w:val="%1."/>
      <w:lvlJc w:val="left"/>
      <w:pPr>
        <w:ind w:left="422" w:hanging="423"/>
      </w:pPr>
      <w:rPr>
        <w:rFonts w:ascii="Times New Roman" w:hAnsi="Times New Roman" w:cs="Times New Roman"/>
        <w:b w:val="0"/>
        <w:bCs w:val="0"/>
        <w:sz w:val="24"/>
        <w:szCs w:val="24"/>
      </w:rPr>
    </w:lvl>
    <w:lvl w:ilvl="1">
      <w:start w:val="1"/>
      <w:numFmt w:val="lowerLetter"/>
      <w:lvlText w:val="%2."/>
      <w:lvlJc w:val="left"/>
      <w:pPr>
        <w:ind w:left="648" w:hanging="227"/>
      </w:pPr>
      <w:rPr>
        <w:rFonts w:ascii="Times New Roman" w:hAnsi="Times New Roman" w:cs="Times New Roman"/>
        <w:b w:val="0"/>
        <w:bCs w:val="0"/>
        <w:sz w:val="24"/>
        <w:szCs w:val="24"/>
      </w:rPr>
    </w:lvl>
    <w:lvl w:ilvl="2">
      <w:numFmt w:val="bullet"/>
      <w:lvlText w:val="•"/>
      <w:lvlJc w:val="left"/>
      <w:pPr>
        <w:ind w:left="1612" w:hanging="227"/>
      </w:pPr>
    </w:lvl>
    <w:lvl w:ilvl="3">
      <w:numFmt w:val="bullet"/>
      <w:lvlText w:val="•"/>
      <w:lvlJc w:val="left"/>
      <w:pPr>
        <w:ind w:left="2575" w:hanging="227"/>
      </w:pPr>
    </w:lvl>
    <w:lvl w:ilvl="4">
      <w:numFmt w:val="bullet"/>
      <w:lvlText w:val="•"/>
      <w:lvlJc w:val="left"/>
      <w:pPr>
        <w:ind w:left="3539" w:hanging="227"/>
      </w:pPr>
    </w:lvl>
    <w:lvl w:ilvl="5">
      <w:numFmt w:val="bullet"/>
      <w:lvlText w:val="•"/>
      <w:lvlJc w:val="left"/>
      <w:pPr>
        <w:ind w:left="4502" w:hanging="227"/>
      </w:pPr>
    </w:lvl>
    <w:lvl w:ilvl="6">
      <w:numFmt w:val="bullet"/>
      <w:lvlText w:val="•"/>
      <w:lvlJc w:val="left"/>
      <w:pPr>
        <w:ind w:left="5466" w:hanging="227"/>
      </w:pPr>
    </w:lvl>
    <w:lvl w:ilvl="7">
      <w:numFmt w:val="bullet"/>
      <w:lvlText w:val="•"/>
      <w:lvlJc w:val="left"/>
      <w:pPr>
        <w:ind w:left="6429" w:hanging="227"/>
      </w:pPr>
    </w:lvl>
    <w:lvl w:ilvl="8">
      <w:numFmt w:val="bullet"/>
      <w:lvlText w:val="•"/>
      <w:lvlJc w:val="left"/>
      <w:pPr>
        <w:ind w:left="7393" w:hanging="227"/>
      </w:pPr>
    </w:lvl>
  </w:abstractNum>
  <w:abstractNum w:abstractNumId="2" w15:restartNumberingAfterBreak="0">
    <w:nsid w:val="0A9D5E7A"/>
    <w:multiLevelType w:val="hybridMultilevel"/>
    <w:tmpl w:val="83EA0D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30F7D"/>
    <w:multiLevelType w:val="hybridMultilevel"/>
    <w:tmpl w:val="C33666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47FC4"/>
    <w:multiLevelType w:val="hybridMultilevel"/>
    <w:tmpl w:val="F4841A7A"/>
    <w:lvl w:ilvl="0" w:tplc="0409000F">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281A3289"/>
    <w:multiLevelType w:val="hybridMultilevel"/>
    <w:tmpl w:val="E29638B4"/>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F4479"/>
    <w:multiLevelType w:val="hybridMultilevel"/>
    <w:tmpl w:val="431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60186"/>
    <w:multiLevelType w:val="hybridMultilevel"/>
    <w:tmpl w:val="0C94052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764C3"/>
    <w:multiLevelType w:val="hybridMultilevel"/>
    <w:tmpl w:val="187A79CC"/>
    <w:lvl w:ilvl="0" w:tplc="08EA50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00E5F"/>
    <w:multiLevelType w:val="hybridMultilevel"/>
    <w:tmpl w:val="CD2CC5A0"/>
    <w:lvl w:ilvl="0" w:tplc="438E29D4">
      <w:start w:val="1"/>
      <w:numFmt w:val="decimal"/>
      <w:lvlText w:val="%1."/>
      <w:lvlJc w:val="left"/>
      <w:pPr>
        <w:ind w:left="1260" w:hanging="360"/>
      </w:pPr>
      <w:rPr>
        <w:rFonts w:ascii="Times New Roman" w:hAnsi="Times New Roman"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BD010C4"/>
    <w:multiLevelType w:val="hybridMultilevel"/>
    <w:tmpl w:val="30ACBE6A"/>
    <w:lvl w:ilvl="0" w:tplc="A3BCF68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0478CA"/>
    <w:multiLevelType w:val="hybridMultilevel"/>
    <w:tmpl w:val="3B2A22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E1B80"/>
    <w:multiLevelType w:val="hybridMultilevel"/>
    <w:tmpl w:val="657CD9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42ABB"/>
    <w:multiLevelType w:val="hybridMultilevel"/>
    <w:tmpl w:val="B7D88B9C"/>
    <w:lvl w:ilvl="0" w:tplc="0F42A40E">
      <w:start w:val="1"/>
      <w:numFmt w:val="decimal"/>
      <w:lvlText w:val="%1."/>
      <w:lvlJc w:val="left"/>
      <w:pPr>
        <w:ind w:left="720" w:hanging="360"/>
      </w:pPr>
      <w:rPr>
        <w:rFonts w:hint="default"/>
      </w:rPr>
    </w:lvl>
    <w:lvl w:ilvl="1" w:tplc="54B075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3"/>
  </w:num>
  <w:num w:numId="3">
    <w:abstractNumId w:val="6"/>
  </w:num>
  <w:num w:numId="4">
    <w:abstractNumId w:val="7"/>
  </w:num>
  <w:num w:numId="5">
    <w:abstractNumId w:val="8"/>
  </w:num>
  <w:num w:numId="6">
    <w:abstractNumId w:val="9"/>
  </w:num>
  <w:num w:numId="7">
    <w:abstractNumId w:val="10"/>
  </w:num>
  <w:num w:numId="8">
    <w:abstractNumId w:val="0"/>
  </w:num>
  <w:num w:numId="9">
    <w:abstractNumId w:val="1"/>
  </w:num>
  <w:num w:numId="10">
    <w:abstractNumId w:val="2"/>
  </w:num>
  <w:num w:numId="11">
    <w:abstractNumId w:val="14"/>
  </w:num>
  <w:num w:numId="12">
    <w:abstractNumId w:val="15"/>
  </w:num>
  <w:num w:numId="13">
    <w:abstractNumId w:val="11"/>
  </w:num>
  <w:num w:numId="14">
    <w:abstractNumId w:val="5"/>
  </w:num>
  <w:num w:numId="15">
    <w:abstractNumId w:val="12"/>
  </w:num>
  <w:num w:numId="16">
    <w:abstractNumId w:val="4"/>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A4CDA"/>
    <w:rsid w:val="000B3E80"/>
    <w:rsid w:val="000B74C4"/>
    <w:rsid w:val="000C40A8"/>
    <w:rsid w:val="000C67BF"/>
    <w:rsid w:val="000D50F4"/>
    <w:rsid w:val="0010156D"/>
    <w:rsid w:val="00137F38"/>
    <w:rsid w:val="00186BCB"/>
    <w:rsid w:val="001977BE"/>
    <w:rsid w:val="001A328C"/>
    <w:rsid w:val="00243E71"/>
    <w:rsid w:val="002551C4"/>
    <w:rsid w:val="00257101"/>
    <w:rsid w:val="002B37FD"/>
    <w:rsid w:val="00312E06"/>
    <w:rsid w:val="00340A1F"/>
    <w:rsid w:val="00372264"/>
    <w:rsid w:val="00384467"/>
    <w:rsid w:val="003B650F"/>
    <w:rsid w:val="003C6437"/>
    <w:rsid w:val="0042369A"/>
    <w:rsid w:val="0047568B"/>
    <w:rsid w:val="005068AE"/>
    <w:rsid w:val="0052658A"/>
    <w:rsid w:val="005B44E9"/>
    <w:rsid w:val="007015D1"/>
    <w:rsid w:val="0071104D"/>
    <w:rsid w:val="007631FC"/>
    <w:rsid w:val="0079288D"/>
    <w:rsid w:val="007A30E9"/>
    <w:rsid w:val="007F60EF"/>
    <w:rsid w:val="0081016E"/>
    <w:rsid w:val="00893978"/>
    <w:rsid w:val="008F6477"/>
    <w:rsid w:val="009113FB"/>
    <w:rsid w:val="00982DBF"/>
    <w:rsid w:val="009B140C"/>
    <w:rsid w:val="009E7994"/>
    <w:rsid w:val="009F4542"/>
    <w:rsid w:val="00A30177"/>
    <w:rsid w:val="00A461EE"/>
    <w:rsid w:val="00AD00A8"/>
    <w:rsid w:val="00AD6419"/>
    <w:rsid w:val="00BD11E6"/>
    <w:rsid w:val="00BE44E4"/>
    <w:rsid w:val="00C300F8"/>
    <w:rsid w:val="00C46A1F"/>
    <w:rsid w:val="00C918F9"/>
    <w:rsid w:val="00D31D01"/>
    <w:rsid w:val="00DA263E"/>
    <w:rsid w:val="00DA2711"/>
    <w:rsid w:val="00DC5DCB"/>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1"/>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 w:type="character" w:styleId="Hyperlink">
    <w:name w:val="Hyperlink"/>
    <w:basedOn w:val="DefaultParagraphFont"/>
    <w:uiPriority w:val="99"/>
    <w:unhideWhenUsed/>
    <w:rsid w:val="00DA263E"/>
    <w:rPr>
      <w:color w:val="0000FF" w:themeColor="hyperlink"/>
      <w:u w:val="single"/>
    </w:rPr>
  </w:style>
  <w:style w:type="character" w:customStyle="1" w:styleId="nlmyear">
    <w:name w:val="nlm_year"/>
    <w:basedOn w:val="DefaultParagraphFont"/>
    <w:rsid w:val="00DA263E"/>
  </w:style>
  <w:style w:type="paragraph" w:styleId="BodyText">
    <w:name w:val="Body Text"/>
    <w:basedOn w:val="Normal"/>
    <w:link w:val="BodyTextChar"/>
    <w:unhideWhenUsed/>
    <w:rsid w:val="00AD00A8"/>
    <w:pPr>
      <w:spacing w:after="120"/>
    </w:pPr>
  </w:style>
  <w:style w:type="character" w:customStyle="1" w:styleId="BodyTextChar">
    <w:name w:val="Body Text Char"/>
    <w:basedOn w:val="DefaultParagraphFont"/>
    <w:link w:val="BodyText"/>
    <w:rsid w:val="00AD00A8"/>
    <w:rPr>
      <w:noProof/>
    </w:rPr>
  </w:style>
  <w:style w:type="character" w:customStyle="1" w:styleId="a-size-base">
    <w:name w:val="a-size-base"/>
    <w:basedOn w:val="DefaultParagraphFont"/>
    <w:rsid w:val="0098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2</cp:revision>
  <cp:lastPrinted>2017-12-06T23:25:00Z</cp:lastPrinted>
  <dcterms:created xsi:type="dcterms:W3CDTF">2017-12-13T17:14:00Z</dcterms:created>
  <dcterms:modified xsi:type="dcterms:W3CDTF">2017-12-13T17:14:00Z</dcterms:modified>
</cp:coreProperties>
</file>