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D7C6" w14:textId="77777777" w:rsidR="00651D2F" w:rsidRPr="001D537D" w:rsidRDefault="0098298A" w:rsidP="00651D2F">
      <w:pPr>
        <w:jc w:val="center"/>
        <w:rPr>
          <w:rFonts w:asciiTheme="majorHAnsi" w:hAnsiTheme="majorHAnsi"/>
          <w:b/>
          <w:color w:val="1F497D" w:themeColor="text2"/>
          <w:sz w:val="36"/>
        </w:rPr>
      </w:pPr>
      <w:r w:rsidRPr="001D537D">
        <w:rPr>
          <w:rFonts w:asciiTheme="majorHAnsi" w:hAnsiTheme="majorHAnsi"/>
          <w:b/>
          <w:color w:val="1F497D" w:themeColor="text2"/>
          <w:sz w:val="36"/>
        </w:rPr>
        <w:t>Biology 322</w:t>
      </w:r>
      <w:r w:rsidR="00651D2F" w:rsidRPr="001D537D">
        <w:rPr>
          <w:rFonts w:asciiTheme="majorHAnsi" w:hAnsiTheme="majorHAnsi"/>
          <w:b/>
          <w:color w:val="1F497D" w:themeColor="text2"/>
          <w:sz w:val="36"/>
        </w:rPr>
        <w:t xml:space="preserve"> – Human Anatomy</w:t>
      </w:r>
    </w:p>
    <w:p w14:paraId="6687947A" w14:textId="4641A500" w:rsidR="00651D2F" w:rsidRPr="001D537D" w:rsidRDefault="00E67C9E" w:rsidP="00651D2F">
      <w:pPr>
        <w:jc w:val="center"/>
        <w:rPr>
          <w:rFonts w:asciiTheme="majorHAnsi" w:hAnsiTheme="majorHAnsi"/>
          <w:b/>
          <w:color w:val="1F497D" w:themeColor="text2"/>
          <w:sz w:val="36"/>
        </w:rPr>
      </w:pPr>
      <w:r>
        <w:rPr>
          <w:rFonts w:asciiTheme="majorHAnsi" w:hAnsiTheme="majorHAnsi"/>
          <w:b/>
          <w:color w:val="1F497D" w:themeColor="text2"/>
          <w:sz w:val="36"/>
        </w:rPr>
        <w:t>Spring 2019</w:t>
      </w:r>
    </w:p>
    <w:p w14:paraId="7A580C72" w14:textId="77777777" w:rsidR="00651D2F" w:rsidRDefault="00651D2F" w:rsidP="00651D2F">
      <w:pPr>
        <w:jc w:val="center"/>
      </w:pPr>
    </w:p>
    <w:p w14:paraId="1EE2627C" w14:textId="77777777" w:rsidR="00651D2F" w:rsidRPr="00E67C9E" w:rsidRDefault="00651D2F" w:rsidP="00651D2F">
      <w:pPr>
        <w:rPr>
          <w:rFonts w:asciiTheme="majorHAnsi" w:hAnsiTheme="majorHAnsi" w:cstheme="majorHAnsi"/>
        </w:rPr>
      </w:pPr>
      <w:r w:rsidRPr="00E67C9E">
        <w:rPr>
          <w:rFonts w:asciiTheme="majorHAnsi" w:hAnsiTheme="majorHAnsi" w:cstheme="majorHAnsi"/>
        </w:rPr>
        <w:t>Instructor: Mark Garbrecht, PhD</w:t>
      </w:r>
    </w:p>
    <w:p w14:paraId="6DE8E644" w14:textId="77777777" w:rsidR="00651D2F" w:rsidRPr="00E67C9E" w:rsidRDefault="00651D2F" w:rsidP="00651D2F">
      <w:pPr>
        <w:rPr>
          <w:rFonts w:asciiTheme="majorHAnsi" w:hAnsiTheme="majorHAnsi" w:cstheme="majorHAnsi"/>
        </w:rPr>
      </w:pPr>
      <w:r w:rsidRPr="00E67C9E">
        <w:rPr>
          <w:rFonts w:asciiTheme="majorHAnsi" w:hAnsiTheme="majorHAnsi" w:cstheme="majorHAnsi"/>
        </w:rPr>
        <w:t>Office: 234 Pasteur Hall</w:t>
      </w:r>
    </w:p>
    <w:p w14:paraId="1AD6B9E3" w14:textId="77777777" w:rsidR="00651D2F" w:rsidRPr="00E67C9E" w:rsidRDefault="00651D2F" w:rsidP="00651D2F">
      <w:pPr>
        <w:rPr>
          <w:rFonts w:asciiTheme="majorHAnsi" w:hAnsiTheme="majorHAnsi" w:cstheme="majorHAnsi"/>
        </w:rPr>
      </w:pPr>
      <w:r w:rsidRPr="00E67C9E">
        <w:rPr>
          <w:rFonts w:asciiTheme="majorHAnsi" w:hAnsiTheme="majorHAnsi" w:cstheme="majorHAnsi"/>
        </w:rPr>
        <w:t xml:space="preserve">Email: </w:t>
      </w:r>
      <w:hyperlink r:id="rId5" w:history="1">
        <w:r w:rsidRPr="00E67C9E">
          <w:rPr>
            <w:rStyle w:val="Hyperlink"/>
            <w:rFonts w:asciiTheme="majorHAnsi" w:hAnsiTheme="majorHAnsi" w:cstheme="majorHAnsi"/>
          </w:rPr>
          <w:t>mgarbrecht@winona.edu</w:t>
        </w:r>
      </w:hyperlink>
    </w:p>
    <w:p w14:paraId="3AA6049E" w14:textId="77777777" w:rsidR="00651D2F" w:rsidRPr="00E67C9E" w:rsidRDefault="00651D2F" w:rsidP="00651D2F">
      <w:pPr>
        <w:rPr>
          <w:rFonts w:asciiTheme="majorHAnsi" w:hAnsiTheme="majorHAnsi" w:cstheme="majorHAnsi"/>
        </w:rPr>
      </w:pPr>
      <w:r w:rsidRPr="00E67C9E">
        <w:rPr>
          <w:rFonts w:asciiTheme="majorHAnsi" w:hAnsiTheme="majorHAnsi" w:cstheme="majorHAnsi"/>
        </w:rPr>
        <w:t>Telephone: 457-2261</w:t>
      </w:r>
    </w:p>
    <w:p w14:paraId="0E0C025C" w14:textId="68026061" w:rsidR="00651D2F" w:rsidRPr="00E67C9E" w:rsidRDefault="00651D2F" w:rsidP="00651D2F">
      <w:pPr>
        <w:rPr>
          <w:rFonts w:asciiTheme="majorHAnsi" w:hAnsiTheme="majorHAnsi" w:cstheme="majorHAnsi"/>
        </w:rPr>
      </w:pPr>
      <w:r w:rsidRPr="00E67C9E">
        <w:rPr>
          <w:rFonts w:asciiTheme="majorHAnsi" w:hAnsiTheme="majorHAnsi" w:cstheme="majorHAnsi"/>
        </w:rPr>
        <w:t xml:space="preserve">Website: </w:t>
      </w:r>
      <w:hyperlink r:id="rId6" w:history="1">
        <w:r w:rsidR="005865B6" w:rsidRPr="00E67C9E">
          <w:rPr>
            <w:rStyle w:val="Hyperlink"/>
            <w:rFonts w:asciiTheme="majorHAnsi" w:hAnsiTheme="majorHAnsi" w:cstheme="majorHAnsi"/>
          </w:rPr>
          <w:t>http://course1.winona.edu/mgarbrecht/Bio322-HumanAnatomy.htm</w:t>
        </w:r>
      </w:hyperlink>
      <w:r w:rsidR="005865B6" w:rsidRPr="00E67C9E">
        <w:rPr>
          <w:rFonts w:asciiTheme="majorHAnsi" w:hAnsiTheme="majorHAnsi" w:cstheme="majorHAnsi"/>
        </w:rPr>
        <w:t xml:space="preserve"> </w:t>
      </w:r>
    </w:p>
    <w:p w14:paraId="7DC3388B" w14:textId="2D5D2A65" w:rsidR="006767F2" w:rsidRPr="00E67C9E" w:rsidRDefault="00D75A57" w:rsidP="00651D2F">
      <w:pPr>
        <w:rPr>
          <w:rFonts w:asciiTheme="majorHAnsi" w:eastAsia="Times New Roman" w:hAnsiTheme="majorHAnsi" w:cstheme="majorHAnsi"/>
          <w:lang w:eastAsia="en-US"/>
        </w:rPr>
      </w:pPr>
      <w:r w:rsidRPr="00E67C9E">
        <w:rPr>
          <w:rFonts w:asciiTheme="majorHAnsi" w:hAnsiTheme="majorHAnsi" w:cstheme="majorHAnsi"/>
        </w:rPr>
        <w:t xml:space="preserve">McGraw-Hill CONNECT website: </w:t>
      </w:r>
      <w:hyperlink r:id="rId7" w:history="1">
        <w:r w:rsidR="00E67C9E" w:rsidRPr="00E67C9E">
          <w:rPr>
            <w:rStyle w:val="Hyperlink"/>
            <w:rFonts w:asciiTheme="majorHAnsi" w:eastAsia="Times New Roman" w:hAnsiTheme="majorHAnsi" w:cstheme="majorHAnsi"/>
            <w:lang w:eastAsia="en-US"/>
          </w:rPr>
          <w:t>https://connect.mheducation.com/class/m-garbrecht-bio-322---garbrecht-spring-2019</w:t>
        </w:r>
      </w:hyperlink>
      <w:r w:rsidR="00E67C9E" w:rsidRPr="00E67C9E">
        <w:rPr>
          <w:rFonts w:asciiTheme="majorHAnsi" w:eastAsia="Times New Roman" w:hAnsiTheme="majorHAnsi" w:cstheme="majorHAnsi"/>
          <w:lang w:eastAsia="en-US"/>
        </w:rPr>
        <w:t xml:space="preserve"> </w:t>
      </w:r>
    </w:p>
    <w:p w14:paraId="08C43354" w14:textId="77777777" w:rsidR="00A124B0" w:rsidRPr="00E67C9E" w:rsidRDefault="00A124B0" w:rsidP="00651D2F">
      <w:pPr>
        <w:rPr>
          <w:rFonts w:asciiTheme="majorHAnsi" w:hAnsiTheme="majorHAnsi" w:cstheme="majorHAnsi"/>
        </w:rPr>
      </w:pPr>
    </w:p>
    <w:p w14:paraId="455D2462" w14:textId="77777777" w:rsidR="006767F2" w:rsidRPr="00E67C9E" w:rsidRDefault="006767F2" w:rsidP="00651D2F">
      <w:pPr>
        <w:rPr>
          <w:rFonts w:asciiTheme="majorHAnsi" w:hAnsiTheme="majorHAnsi" w:cstheme="majorHAnsi"/>
        </w:rPr>
      </w:pPr>
    </w:p>
    <w:p w14:paraId="21498F0E" w14:textId="77777777" w:rsidR="006767F2" w:rsidRPr="00E67C9E" w:rsidRDefault="006767F2" w:rsidP="00651D2F">
      <w:pPr>
        <w:rPr>
          <w:rFonts w:asciiTheme="majorHAnsi" w:hAnsiTheme="majorHAnsi" w:cstheme="majorHAnsi"/>
          <w:b/>
          <w:u w:val="single"/>
        </w:rPr>
      </w:pPr>
      <w:r w:rsidRPr="00E67C9E">
        <w:rPr>
          <w:rFonts w:asciiTheme="majorHAnsi" w:hAnsiTheme="majorHAnsi" w:cstheme="majorHAnsi"/>
          <w:b/>
          <w:u w:val="single"/>
        </w:rPr>
        <w:t>Course Description:</w:t>
      </w:r>
    </w:p>
    <w:p w14:paraId="1E01E28E" w14:textId="77777777" w:rsidR="00CE76FA" w:rsidRPr="00E67C9E" w:rsidRDefault="006767F2" w:rsidP="00651D2F">
      <w:pPr>
        <w:rPr>
          <w:rFonts w:asciiTheme="majorHAnsi" w:hAnsiTheme="majorHAnsi" w:cstheme="majorHAnsi"/>
        </w:rPr>
      </w:pPr>
      <w:r w:rsidRPr="00E67C9E">
        <w:rPr>
          <w:rFonts w:asciiTheme="majorHAnsi" w:hAnsiTheme="majorHAnsi" w:cstheme="majorHAnsi"/>
        </w:rPr>
        <w:tab/>
        <w:t xml:space="preserve">This course is designed to give students a broad understanding of the structure of the human body at the gross and microscopic levels and is aimed at students within the biology major who are preparing for further studies in </w:t>
      </w:r>
      <w:r w:rsidR="0007740E" w:rsidRPr="00E67C9E">
        <w:rPr>
          <w:rFonts w:asciiTheme="majorHAnsi" w:hAnsiTheme="majorHAnsi" w:cstheme="majorHAnsi"/>
        </w:rPr>
        <w:t xml:space="preserve">medicine, allied health fields, clinical lab science, </w:t>
      </w:r>
      <w:r w:rsidRPr="00E67C9E">
        <w:rPr>
          <w:rFonts w:asciiTheme="majorHAnsi" w:hAnsiTheme="majorHAnsi" w:cstheme="majorHAnsi"/>
        </w:rPr>
        <w:t>or graduate work. Students entering this course should have co</w:t>
      </w:r>
      <w:r w:rsidR="008D6854" w:rsidRPr="00E67C9E">
        <w:rPr>
          <w:rFonts w:asciiTheme="majorHAnsi" w:hAnsiTheme="majorHAnsi" w:cstheme="majorHAnsi"/>
        </w:rPr>
        <w:t>mpleted Bio 241</w:t>
      </w:r>
      <w:r w:rsidRPr="00E67C9E">
        <w:rPr>
          <w:rFonts w:asciiTheme="majorHAnsi" w:hAnsiTheme="majorHAnsi" w:cstheme="majorHAnsi"/>
        </w:rPr>
        <w:t xml:space="preserve"> and the </w:t>
      </w:r>
      <w:proofErr w:type="spellStart"/>
      <w:r w:rsidRPr="00E67C9E">
        <w:rPr>
          <w:rFonts w:asciiTheme="majorHAnsi" w:hAnsiTheme="majorHAnsi" w:cstheme="majorHAnsi"/>
        </w:rPr>
        <w:t>Chem</w:t>
      </w:r>
      <w:proofErr w:type="spellEnd"/>
      <w:r w:rsidRPr="00E67C9E">
        <w:rPr>
          <w:rFonts w:asciiTheme="majorHAnsi" w:hAnsiTheme="majorHAnsi" w:cstheme="majorHAnsi"/>
        </w:rPr>
        <w:t xml:space="preserve"> 212/213 sequence. Other upper level courses such as organic chemistry (</w:t>
      </w:r>
      <w:proofErr w:type="spellStart"/>
      <w:r w:rsidRPr="00E67C9E">
        <w:rPr>
          <w:rFonts w:asciiTheme="majorHAnsi" w:hAnsiTheme="majorHAnsi" w:cstheme="majorHAnsi"/>
        </w:rPr>
        <w:t>Chem</w:t>
      </w:r>
      <w:proofErr w:type="spellEnd"/>
      <w:r w:rsidRPr="00E67C9E">
        <w:rPr>
          <w:rFonts w:asciiTheme="majorHAnsi" w:hAnsiTheme="majorHAnsi" w:cstheme="majorHAnsi"/>
        </w:rPr>
        <w:t xml:space="preserve"> 350/340) or cell biology (Bio 308) may prove helpful but are not required. This course is required for the Biology-Allied Health major and is a pre-requisite for Bio 323 (General Physiology).</w:t>
      </w:r>
    </w:p>
    <w:p w14:paraId="495D2C97" w14:textId="77777777" w:rsidR="00CE76FA" w:rsidRPr="00E67C9E" w:rsidRDefault="00CE76FA" w:rsidP="00651D2F">
      <w:pPr>
        <w:rPr>
          <w:rFonts w:asciiTheme="majorHAnsi" w:hAnsiTheme="majorHAnsi" w:cstheme="majorHAnsi"/>
        </w:rPr>
      </w:pPr>
    </w:p>
    <w:p w14:paraId="16846FE1" w14:textId="77777777" w:rsidR="00CE76FA" w:rsidRPr="00E67C9E" w:rsidRDefault="00CE76FA" w:rsidP="00CE76FA">
      <w:pPr>
        <w:rPr>
          <w:rFonts w:asciiTheme="majorHAnsi" w:hAnsiTheme="majorHAnsi" w:cstheme="majorHAnsi"/>
        </w:rPr>
      </w:pPr>
      <w:r w:rsidRPr="00E67C9E">
        <w:rPr>
          <w:rFonts w:asciiTheme="majorHAnsi" w:hAnsiTheme="majorHAnsi" w:cstheme="majorHAnsi"/>
        </w:rPr>
        <w:tab/>
      </w:r>
      <w:r w:rsidRPr="00E67C9E">
        <w:rPr>
          <w:rFonts w:asciiTheme="majorHAnsi" w:hAnsiTheme="majorHAnsi" w:cstheme="majorHAnsi"/>
          <w:u w:val="single"/>
        </w:rPr>
        <w:t>NOTE:</w:t>
      </w:r>
      <w:r w:rsidRPr="00E67C9E">
        <w:rPr>
          <w:rFonts w:asciiTheme="majorHAnsi" w:hAnsiTheme="majorHAnsi" w:cstheme="majorHAnsi"/>
        </w:rPr>
        <w:t xml:space="preserve"> The examination and handling of human cadavers and preserved human tissues will be a part of the laboratory experience in order to fully appreciate and understand the complexity of human anatomy. Please contact Dr. Garbrecht as soon as possible if you have any concerns or questions concerning the use of human cadavers and tissues in this course.</w:t>
      </w:r>
    </w:p>
    <w:p w14:paraId="71C4C81A" w14:textId="77777777" w:rsidR="00D40F98" w:rsidRPr="00E67C9E" w:rsidRDefault="00D40F98" w:rsidP="00651D2F">
      <w:pPr>
        <w:rPr>
          <w:rFonts w:asciiTheme="majorHAnsi" w:hAnsiTheme="majorHAnsi" w:cstheme="majorHAnsi"/>
        </w:rPr>
      </w:pPr>
    </w:p>
    <w:p w14:paraId="253D8495" w14:textId="77777777" w:rsidR="00D40F98" w:rsidRPr="00E67C9E" w:rsidRDefault="00D40F98" w:rsidP="00651D2F">
      <w:pPr>
        <w:rPr>
          <w:rFonts w:asciiTheme="majorHAnsi" w:hAnsiTheme="majorHAnsi" w:cstheme="majorHAnsi"/>
        </w:rPr>
      </w:pPr>
    </w:p>
    <w:p w14:paraId="44141AC6" w14:textId="77777777" w:rsidR="00D40F98" w:rsidRPr="00E67C9E" w:rsidRDefault="00D40F98" w:rsidP="00651D2F">
      <w:pPr>
        <w:rPr>
          <w:rFonts w:asciiTheme="majorHAnsi" w:hAnsiTheme="majorHAnsi" w:cstheme="majorHAnsi"/>
        </w:rPr>
      </w:pPr>
    </w:p>
    <w:p w14:paraId="5254052E" w14:textId="77777777" w:rsidR="00D40F98" w:rsidRPr="00E67C9E" w:rsidRDefault="00B4021B" w:rsidP="00651D2F">
      <w:pPr>
        <w:rPr>
          <w:rFonts w:asciiTheme="majorHAnsi" w:hAnsiTheme="majorHAnsi" w:cstheme="majorHAnsi"/>
          <w:b/>
          <w:u w:val="single"/>
        </w:rPr>
      </w:pPr>
      <w:r w:rsidRPr="00E67C9E">
        <w:rPr>
          <w:rFonts w:asciiTheme="majorHAnsi" w:hAnsiTheme="majorHAnsi" w:cstheme="majorHAnsi"/>
          <w:b/>
          <w:u w:val="single"/>
        </w:rPr>
        <w:t xml:space="preserve">Required/ Recommended </w:t>
      </w:r>
      <w:r w:rsidR="008D6854" w:rsidRPr="00E67C9E">
        <w:rPr>
          <w:rFonts w:asciiTheme="majorHAnsi" w:hAnsiTheme="majorHAnsi" w:cstheme="majorHAnsi"/>
          <w:b/>
          <w:u w:val="single"/>
        </w:rPr>
        <w:t>Materials</w:t>
      </w:r>
      <w:r w:rsidR="00D40F98" w:rsidRPr="00E67C9E">
        <w:rPr>
          <w:rFonts w:asciiTheme="majorHAnsi" w:hAnsiTheme="majorHAnsi" w:cstheme="majorHAnsi"/>
          <w:b/>
          <w:u w:val="single"/>
        </w:rPr>
        <w:t>:</w:t>
      </w:r>
    </w:p>
    <w:p w14:paraId="39E8EBF3" w14:textId="77777777" w:rsidR="002465A6" w:rsidRPr="00E67C9E" w:rsidRDefault="002465A6" w:rsidP="00651D2F">
      <w:pPr>
        <w:rPr>
          <w:rFonts w:asciiTheme="majorHAnsi" w:hAnsiTheme="majorHAnsi" w:cstheme="majorHAnsi"/>
          <w:b/>
        </w:rPr>
      </w:pPr>
    </w:p>
    <w:p w14:paraId="7C579B16" w14:textId="75014F63" w:rsidR="00B4021B" w:rsidRPr="00E67C9E" w:rsidRDefault="006767F2" w:rsidP="00651D2F">
      <w:pPr>
        <w:rPr>
          <w:rFonts w:asciiTheme="majorHAnsi" w:hAnsiTheme="majorHAnsi" w:cstheme="majorHAnsi"/>
        </w:rPr>
      </w:pPr>
      <w:r w:rsidRPr="00E67C9E">
        <w:rPr>
          <w:rFonts w:asciiTheme="majorHAnsi" w:hAnsiTheme="majorHAnsi" w:cstheme="majorHAnsi"/>
        </w:rPr>
        <w:t xml:space="preserve"> </w:t>
      </w:r>
      <w:r w:rsidR="008D6854" w:rsidRPr="00E67C9E">
        <w:rPr>
          <w:rFonts w:asciiTheme="majorHAnsi" w:hAnsiTheme="majorHAnsi" w:cstheme="majorHAnsi"/>
        </w:rPr>
        <w:tab/>
      </w:r>
      <w:r w:rsidR="00432CF3" w:rsidRPr="00E67C9E">
        <w:rPr>
          <w:rFonts w:asciiTheme="majorHAnsi" w:hAnsiTheme="majorHAnsi" w:cstheme="majorHAnsi"/>
        </w:rPr>
        <w:t xml:space="preserve">1. </w:t>
      </w:r>
      <w:r w:rsidR="006F2518" w:rsidRPr="00E67C9E">
        <w:rPr>
          <w:rFonts w:asciiTheme="majorHAnsi" w:hAnsiTheme="majorHAnsi" w:cstheme="majorHAnsi"/>
        </w:rPr>
        <w:t xml:space="preserve">The </w:t>
      </w:r>
      <w:r w:rsidR="00B4021B" w:rsidRPr="00E67C9E">
        <w:rPr>
          <w:rFonts w:asciiTheme="majorHAnsi" w:hAnsiTheme="majorHAnsi" w:cstheme="majorHAnsi"/>
        </w:rPr>
        <w:t>text</w:t>
      </w:r>
      <w:r w:rsidR="008D6854" w:rsidRPr="00E67C9E">
        <w:rPr>
          <w:rFonts w:asciiTheme="majorHAnsi" w:hAnsiTheme="majorHAnsi" w:cstheme="majorHAnsi"/>
        </w:rPr>
        <w:t xml:space="preserve">book we will be using for this course is </w:t>
      </w:r>
      <w:r w:rsidR="008D6854" w:rsidRPr="00E67C9E">
        <w:rPr>
          <w:rFonts w:asciiTheme="majorHAnsi" w:hAnsiTheme="majorHAnsi" w:cstheme="majorHAnsi"/>
          <w:i/>
        </w:rPr>
        <w:t>Human Anatomy</w:t>
      </w:r>
      <w:r w:rsidR="006F2518" w:rsidRPr="00E67C9E">
        <w:rPr>
          <w:rFonts w:asciiTheme="majorHAnsi" w:hAnsiTheme="majorHAnsi" w:cstheme="majorHAnsi"/>
        </w:rPr>
        <w:t xml:space="preserve"> written by Kenneth Saladin (</w:t>
      </w:r>
      <w:r w:rsidR="00864D0E" w:rsidRPr="00E67C9E">
        <w:rPr>
          <w:rFonts w:asciiTheme="majorHAnsi" w:hAnsiTheme="majorHAnsi" w:cstheme="majorHAnsi"/>
        </w:rPr>
        <w:t>5</w:t>
      </w:r>
      <w:proofErr w:type="gramStart"/>
      <w:r w:rsidR="006F2518" w:rsidRPr="00E67C9E">
        <w:rPr>
          <w:rFonts w:asciiTheme="majorHAnsi" w:hAnsiTheme="majorHAnsi" w:cstheme="majorHAnsi"/>
          <w:vertAlign w:val="superscript"/>
        </w:rPr>
        <w:t>th</w:t>
      </w:r>
      <w:r w:rsidR="006F2518" w:rsidRPr="00E67C9E">
        <w:rPr>
          <w:rFonts w:asciiTheme="majorHAnsi" w:hAnsiTheme="majorHAnsi" w:cstheme="majorHAnsi"/>
        </w:rPr>
        <w:t xml:space="preserve"> </w:t>
      </w:r>
      <w:r w:rsidR="008D6854" w:rsidRPr="00E67C9E">
        <w:rPr>
          <w:rFonts w:asciiTheme="majorHAnsi" w:hAnsiTheme="majorHAnsi" w:cstheme="majorHAnsi"/>
        </w:rPr>
        <w:t xml:space="preserve"> Edition</w:t>
      </w:r>
      <w:proofErr w:type="gramEnd"/>
      <w:r w:rsidR="006F2518" w:rsidRPr="00E67C9E">
        <w:rPr>
          <w:rFonts w:asciiTheme="majorHAnsi" w:hAnsiTheme="majorHAnsi" w:cstheme="majorHAnsi"/>
        </w:rPr>
        <w:t>, published by McGraw-Hill</w:t>
      </w:r>
      <w:r w:rsidR="008D6854" w:rsidRPr="00E67C9E">
        <w:rPr>
          <w:rFonts w:asciiTheme="majorHAnsi" w:hAnsiTheme="majorHAnsi" w:cstheme="majorHAnsi"/>
        </w:rPr>
        <w:t>). In addition, we will be using the companion laboratory manual written by Eric Wise</w:t>
      </w:r>
      <w:r w:rsidR="00B4021B" w:rsidRPr="00E67C9E">
        <w:rPr>
          <w:rFonts w:asciiTheme="majorHAnsi" w:hAnsiTheme="majorHAnsi" w:cstheme="majorHAnsi"/>
        </w:rPr>
        <w:t xml:space="preserve"> (4</w:t>
      </w:r>
      <w:r w:rsidR="00B4021B" w:rsidRPr="00E67C9E">
        <w:rPr>
          <w:rFonts w:asciiTheme="majorHAnsi" w:hAnsiTheme="majorHAnsi" w:cstheme="majorHAnsi"/>
          <w:vertAlign w:val="superscript"/>
        </w:rPr>
        <w:t>th</w:t>
      </w:r>
      <w:r w:rsidR="00B4021B" w:rsidRPr="00E67C9E">
        <w:rPr>
          <w:rFonts w:asciiTheme="majorHAnsi" w:hAnsiTheme="majorHAnsi" w:cstheme="majorHAnsi"/>
        </w:rPr>
        <w:t xml:space="preserve"> Edition, published by McGraw-Hill)</w:t>
      </w:r>
      <w:r w:rsidR="008D6854" w:rsidRPr="00E67C9E">
        <w:rPr>
          <w:rFonts w:asciiTheme="majorHAnsi" w:hAnsiTheme="majorHAnsi" w:cstheme="majorHAnsi"/>
        </w:rPr>
        <w:t>.</w:t>
      </w:r>
    </w:p>
    <w:p w14:paraId="47E591FA" w14:textId="3DCC5784" w:rsidR="00432CF3" w:rsidRPr="00CC5471" w:rsidRDefault="00B4021B" w:rsidP="00651D2F">
      <w:pPr>
        <w:rPr>
          <w:rFonts w:ascii="Times New Roman" w:eastAsia="Times New Roman" w:hAnsi="Times New Roman" w:cs="Times New Roman"/>
          <w:lang w:eastAsia="en-US"/>
        </w:rPr>
      </w:pPr>
      <w:r w:rsidRPr="00E67C9E">
        <w:rPr>
          <w:rFonts w:asciiTheme="majorHAnsi" w:hAnsiTheme="majorHAnsi" w:cstheme="majorHAnsi"/>
          <w:color w:val="FF0000"/>
        </w:rPr>
        <w:t>IMPORTANT</w:t>
      </w:r>
      <w:r w:rsidRPr="00E67C9E">
        <w:rPr>
          <w:rFonts w:asciiTheme="majorHAnsi" w:hAnsiTheme="majorHAnsi" w:cstheme="majorHAnsi"/>
        </w:rPr>
        <w:t xml:space="preserve">: Each student is required to purchase a </w:t>
      </w:r>
      <w:r w:rsidR="00864D0E" w:rsidRPr="00E67C9E">
        <w:rPr>
          <w:rFonts w:asciiTheme="majorHAnsi" w:hAnsiTheme="majorHAnsi" w:cstheme="majorHAnsi"/>
        </w:rPr>
        <w:t xml:space="preserve">paper </w:t>
      </w:r>
      <w:r w:rsidRPr="00E67C9E">
        <w:rPr>
          <w:rFonts w:asciiTheme="majorHAnsi" w:hAnsiTheme="majorHAnsi" w:cstheme="majorHAnsi"/>
        </w:rPr>
        <w:t>copy of the Laboratory Manual written by Eric Wise. Th</w:t>
      </w:r>
      <w:r w:rsidR="00E67C9E" w:rsidRPr="00E67C9E">
        <w:rPr>
          <w:rFonts w:asciiTheme="majorHAnsi" w:hAnsiTheme="majorHAnsi" w:cstheme="majorHAnsi"/>
        </w:rPr>
        <w:t>e package offered by the bookstore</w:t>
      </w:r>
      <w:r w:rsidRPr="00E67C9E">
        <w:rPr>
          <w:rFonts w:asciiTheme="majorHAnsi" w:hAnsiTheme="majorHAnsi" w:cstheme="majorHAnsi"/>
        </w:rPr>
        <w:t xml:space="preserve"> will get you a paper copy o</w:t>
      </w:r>
      <w:r w:rsidR="00864D0E" w:rsidRPr="00E67C9E">
        <w:rPr>
          <w:rFonts w:asciiTheme="majorHAnsi" w:hAnsiTheme="majorHAnsi" w:cstheme="majorHAnsi"/>
        </w:rPr>
        <w:t xml:space="preserve">f the lab manual, as well as a CONNECT </w:t>
      </w:r>
      <w:r w:rsidRPr="00E67C9E">
        <w:rPr>
          <w:rFonts w:asciiTheme="majorHAnsi" w:hAnsiTheme="majorHAnsi" w:cstheme="majorHAnsi"/>
        </w:rPr>
        <w:t>Access Code that will allow you to log on to the McGraw-Hill CONNECT website I have set up for the seme</w:t>
      </w:r>
      <w:r w:rsidR="00E67C9E" w:rsidRPr="00E67C9E">
        <w:rPr>
          <w:rFonts w:asciiTheme="majorHAnsi" w:hAnsiTheme="majorHAnsi" w:cstheme="majorHAnsi"/>
        </w:rPr>
        <w:t>ster (</w:t>
      </w:r>
      <w:hyperlink r:id="rId8" w:history="1">
        <w:r w:rsidR="00E67C9E" w:rsidRPr="00E67C9E">
          <w:rPr>
            <w:rStyle w:val="Hyperlink"/>
            <w:rFonts w:asciiTheme="majorHAnsi" w:eastAsia="Times New Roman" w:hAnsiTheme="majorHAnsi" w:cstheme="majorHAnsi"/>
            <w:lang w:eastAsia="en-US"/>
          </w:rPr>
          <w:t>https://connect.mheducation.com/class/m-garbrecht-bio-322---garbrecht-spring-2019</w:t>
        </w:r>
      </w:hyperlink>
      <w:r w:rsidR="00E67C9E" w:rsidRPr="00E67C9E">
        <w:rPr>
          <w:rFonts w:asciiTheme="majorHAnsi" w:eastAsia="Times New Roman" w:hAnsiTheme="majorHAnsi" w:cstheme="majorHAnsi"/>
          <w:lang w:eastAsia="en-US"/>
        </w:rPr>
        <w:t xml:space="preserve"> </w:t>
      </w:r>
      <w:r w:rsidR="00CC5471" w:rsidRPr="00E67C9E">
        <w:rPr>
          <w:rFonts w:asciiTheme="majorHAnsi" w:hAnsiTheme="majorHAnsi" w:cstheme="majorHAnsi"/>
        </w:rPr>
        <w:t>)</w:t>
      </w:r>
      <w:r w:rsidRPr="00E67C9E">
        <w:rPr>
          <w:rFonts w:asciiTheme="majorHAnsi" w:hAnsiTheme="majorHAnsi" w:cstheme="majorHAnsi"/>
        </w:rPr>
        <w:t xml:space="preserve">. This website will include tutorials, quizzes, an excellent virtual dissection program, and also </w:t>
      </w:r>
      <w:r w:rsidRPr="00E67C9E">
        <w:rPr>
          <w:rFonts w:asciiTheme="majorHAnsi" w:hAnsiTheme="majorHAnsi" w:cstheme="majorHAnsi"/>
          <w:color w:val="00B050"/>
        </w:rPr>
        <w:t>A FREE COPY OF THE ANATOMY TEXTBOOK in e-book format</w:t>
      </w:r>
      <w:r w:rsidRPr="00E67C9E">
        <w:rPr>
          <w:rFonts w:asciiTheme="majorHAnsi" w:hAnsiTheme="majorHAnsi" w:cstheme="majorHAnsi"/>
        </w:rPr>
        <w:t xml:space="preserve">. Therefore, you are NOT required to purchase a </w:t>
      </w:r>
      <w:r w:rsidR="00D76294" w:rsidRPr="00E67C9E">
        <w:rPr>
          <w:rFonts w:asciiTheme="majorHAnsi" w:hAnsiTheme="majorHAnsi" w:cstheme="majorHAnsi"/>
        </w:rPr>
        <w:t xml:space="preserve">paper </w:t>
      </w:r>
      <w:r w:rsidRPr="00E67C9E">
        <w:rPr>
          <w:rFonts w:asciiTheme="majorHAnsi" w:hAnsiTheme="majorHAnsi" w:cstheme="majorHAnsi"/>
        </w:rPr>
        <w:t xml:space="preserve">copy of the </w:t>
      </w:r>
      <w:r w:rsidRPr="00E67C9E">
        <w:rPr>
          <w:rFonts w:asciiTheme="majorHAnsi" w:hAnsiTheme="majorHAnsi" w:cstheme="majorHAnsi"/>
          <w:i/>
        </w:rPr>
        <w:t xml:space="preserve">Human Anatomy </w:t>
      </w:r>
      <w:r w:rsidRPr="00E67C9E">
        <w:rPr>
          <w:rFonts w:asciiTheme="majorHAnsi" w:hAnsiTheme="majorHAnsi" w:cstheme="majorHAnsi"/>
        </w:rPr>
        <w:t>textbook written by Kenneth Salad</w:t>
      </w:r>
      <w:r w:rsidR="00861415" w:rsidRPr="00E67C9E">
        <w:rPr>
          <w:rFonts w:asciiTheme="majorHAnsi" w:hAnsiTheme="majorHAnsi" w:cstheme="majorHAnsi"/>
        </w:rPr>
        <w:t>in</w:t>
      </w:r>
      <w:r w:rsidR="00861415" w:rsidRPr="00847F13">
        <w:rPr>
          <w:rFonts w:asciiTheme="majorHAnsi" w:hAnsiTheme="majorHAnsi"/>
        </w:rPr>
        <w:t xml:space="preserve"> (unless you want to of course).</w:t>
      </w:r>
      <w:r w:rsidRPr="00847F13">
        <w:rPr>
          <w:rFonts w:asciiTheme="majorHAnsi" w:hAnsiTheme="majorHAnsi" w:cs="Times New Roman"/>
        </w:rPr>
        <w:t xml:space="preserve"> </w:t>
      </w:r>
      <w:r w:rsidR="00861415" w:rsidRPr="00847F13">
        <w:rPr>
          <w:rFonts w:asciiTheme="majorHAnsi" w:hAnsiTheme="majorHAnsi" w:cs="Times New Roman"/>
        </w:rPr>
        <w:t xml:space="preserve"> The lab manual and Access Code for the CONNECT website can be purchased from the WSU bookstore. If you purchase the lab manual from another vendor, such as Amazon.com or Barne</w:t>
      </w:r>
      <w:r w:rsidR="006A4FD9">
        <w:rPr>
          <w:rFonts w:asciiTheme="majorHAnsi" w:hAnsiTheme="majorHAnsi" w:cs="Times New Roman"/>
        </w:rPr>
        <w:t>s and Noble, you will</w:t>
      </w:r>
      <w:r w:rsidR="00861415" w:rsidRPr="00847F13">
        <w:rPr>
          <w:rFonts w:asciiTheme="majorHAnsi" w:hAnsiTheme="majorHAnsi" w:cs="Times New Roman"/>
        </w:rPr>
        <w:t xml:space="preserve"> also need to purchase the Access Code for the CONNECT website</w:t>
      </w:r>
      <w:r w:rsidR="000E42DE">
        <w:rPr>
          <w:rFonts w:asciiTheme="majorHAnsi" w:hAnsiTheme="majorHAnsi" w:cs="Times New Roman"/>
        </w:rPr>
        <w:t xml:space="preserve"> (be sure it is specific for the 5</w:t>
      </w:r>
      <w:r w:rsidR="000E42DE" w:rsidRPr="000E42DE">
        <w:rPr>
          <w:rFonts w:asciiTheme="majorHAnsi" w:hAnsiTheme="majorHAnsi" w:cs="Times New Roman"/>
          <w:vertAlign w:val="superscript"/>
        </w:rPr>
        <w:t>th</w:t>
      </w:r>
      <w:r w:rsidR="000E42DE">
        <w:rPr>
          <w:rFonts w:asciiTheme="majorHAnsi" w:hAnsiTheme="majorHAnsi" w:cs="Times New Roman"/>
        </w:rPr>
        <w:t xml:space="preserve"> Edition of </w:t>
      </w:r>
      <w:r w:rsidR="000E42DE" w:rsidRPr="000E42DE">
        <w:rPr>
          <w:rFonts w:asciiTheme="majorHAnsi" w:hAnsiTheme="majorHAnsi" w:cs="Times New Roman"/>
          <w:i/>
        </w:rPr>
        <w:t>Human Anatomy</w:t>
      </w:r>
      <w:r w:rsidR="000E42DE">
        <w:rPr>
          <w:rFonts w:asciiTheme="majorHAnsi" w:hAnsiTheme="majorHAnsi" w:cs="Times New Roman"/>
        </w:rPr>
        <w:t>)</w:t>
      </w:r>
      <w:r w:rsidR="00861415" w:rsidRPr="00847F13">
        <w:rPr>
          <w:rFonts w:asciiTheme="majorHAnsi" w:hAnsiTheme="majorHAnsi" w:cs="Times New Roman"/>
        </w:rPr>
        <w:t>. Lab manuals purchased from the WSU bookstore will include the Access Code at a reduced cost to you.</w:t>
      </w:r>
    </w:p>
    <w:p w14:paraId="14EF42F8" w14:textId="77777777" w:rsidR="002465A6" w:rsidRPr="00847F13" w:rsidRDefault="002465A6" w:rsidP="00651D2F">
      <w:pPr>
        <w:rPr>
          <w:rFonts w:asciiTheme="majorHAnsi" w:hAnsiTheme="majorHAnsi"/>
        </w:rPr>
      </w:pPr>
    </w:p>
    <w:p w14:paraId="4D1E0EBE" w14:textId="77777777" w:rsidR="00432CF3" w:rsidRDefault="00432CF3" w:rsidP="00651D2F">
      <w:pPr>
        <w:rPr>
          <w:rFonts w:asciiTheme="majorHAnsi" w:hAnsiTheme="majorHAnsi"/>
        </w:rPr>
      </w:pPr>
      <w:r w:rsidRPr="00847F13">
        <w:rPr>
          <w:rFonts w:asciiTheme="majorHAnsi" w:hAnsiTheme="majorHAnsi"/>
        </w:rPr>
        <w:lastRenderedPageBreak/>
        <w:tab/>
        <w:t>2. In addition to the above textbooks, you will also need to purchase a Personal Protection Equipment (PPE) Voucher from the</w:t>
      </w:r>
      <w:r w:rsidR="008D6854" w:rsidRPr="00847F13">
        <w:rPr>
          <w:rFonts w:asciiTheme="majorHAnsi" w:hAnsiTheme="majorHAnsi"/>
        </w:rPr>
        <w:t xml:space="preserve"> </w:t>
      </w:r>
      <w:r w:rsidRPr="00847F13">
        <w:rPr>
          <w:rFonts w:asciiTheme="majorHAnsi" w:hAnsiTheme="majorHAnsi"/>
        </w:rPr>
        <w:t>bookstore. This voucher will cover the costs of disposable gloves and other disposable equipment used throughout the course of the semester. This voucher needs to be turned into the professor during the first week of class.</w:t>
      </w:r>
    </w:p>
    <w:p w14:paraId="37B0AA89" w14:textId="77777777" w:rsidR="002465A6" w:rsidRPr="00847F13" w:rsidRDefault="002465A6" w:rsidP="00651D2F">
      <w:pPr>
        <w:rPr>
          <w:rFonts w:asciiTheme="majorHAnsi" w:hAnsiTheme="majorHAnsi"/>
        </w:rPr>
      </w:pPr>
    </w:p>
    <w:p w14:paraId="15287095" w14:textId="2B144D4C" w:rsidR="00432CF3" w:rsidRPr="00847F13" w:rsidRDefault="00432CF3" w:rsidP="00651D2F">
      <w:pPr>
        <w:rPr>
          <w:rFonts w:asciiTheme="majorHAnsi" w:hAnsiTheme="majorHAnsi"/>
        </w:rPr>
      </w:pPr>
      <w:r w:rsidRPr="00847F13">
        <w:rPr>
          <w:rFonts w:asciiTheme="majorHAnsi" w:hAnsiTheme="majorHAnsi"/>
        </w:rPr>
        <w:tab/>
        <w:t>3. Scantron forms. For lecture exams you will need to have a supply (at least 6) of the ½ sheet Scantron forms that c</w:t>
      </w:r>
      <w:r w:rsidR="00DF7796">
        <w:rPr>
          <w:rFonts w:asciiTheme="majorHAnsi" w:hAnsiTheme="majorHAnsi"/>
        </w:rPr>
        <w:t>an be obtained</w:t>
      </w:r>
      <w:r w:rsidRPr="00847F13">
        <w:rPr>
          <w:rFonts w:asciiTheme="majorHAnsi" w:hAnsiTheme="majorHAnsi"/>
        </w:rPr>
        <w:t xml:space="preserve"> from the WSU bookstore.</w:t>
      </w:r>
    </w:p>
    <w:p w14:paraId="4B73CAA3" w14:textId="77777777" w:rsidR="00432CF3" w:rsidRPr="00847F13" w:rsidRDefault="00432CF3" w:rsidP="00651D2F">
      <w:pPr>
        <w:rPr>
          <w:rFonts w:asciiTheme="majorHAnsi" w:hAnsiTheme="majorHAnsi"/>
        </w:rPr>
      </w:pPr>
    </w:p>
    <w:p w14:paraId="3431A622" w14:textId="77777777" w:rsidR="00432CF3" w:rsidRPr="00847F13" w:rsidRDefault="00432CF3" w:rsidP="00651D2F">
      <w:pPr>
        <w:rPr>
          <w:rFonts w:asciiTheme="majorHAnsi" w:hAnsiTheme="majorHAnsi"/>
        </w:rPr>
      </w:pPr>
    </w:p>
    <w:p w14:paraId="6FBF34CD" w14:textId="77777777" w:rsidR="00432CF3" w:rsidRPr="002465A6" w:rsidRDefault="00432CF3" w:rsidP="00432CF3">
      <w:pPr>
        <w:rPr>
          <w:rFonts w:asciiTheme="majorHAnsi" w:hAnsiTheme="majorHAnsi"/>
          <w:b/>
          <w:u w:val="single"/>
        </w:rPr>
      </w:pPr>
      <w:r w:rsidRPr="002465A6">
        <w:rPr>
          <w:rFonts w:asciiTheme="majorHAnsi" w:hAnsiTheme="majorHAnsi"/>
          <w:b/>
          <w:u w:val="single"/>
        </w:rPr>
        <w:t xml:space="preserve">Grading: </w:t>
      </w:r>
    </w:p>
    <w:p w14:paraId="15597D22" w14:textId="1F3CA105" w:rsidR="00432CF3" w:rsidRPr="00847F13" w:rsidRDefault="00432CF3" w:rsidP="00432CF3">
      <w:pPr>
        <w:rPr>
          <w:rFonts w:asciiTheme="majorHAnsi" w:hAnsiTheme="majorHAnsi"/>
        </w:rPr>
      </w:pPr>
      <w:r w:rsidRPr="00847F13">
        <w:rPr>
          <w:rFonts w:asciiTheme="majorHAnsi" w:hAnsiTheme="majorHAnsi"/>
        </w:rPr>
        <w:t>Grades in this course will be calculated numerically based on your performance on lecture tests</w:t>
      </w:r>
      <w:r w:rsidR="00E920AD">
        <w:rPr>
          <w:rFonts w:asciiTheme="majorHAnsi" w:hAnsiTheme="majorHAnsi"/>
        </w:rPr>
        <w:t xml:space="preserve"> (5</w:t>
      </w:r>
      <w:r w:rsidR="00861415" w:rsidRPr="00847F13">
        <w:rPr>
          <w:rFonts w:asciiTheme="majorHAnsi" w:hAnsiTheme="majorHAnsi"/>
        </w:rPr>
        <w:t>; 100pts each</w:t>
      </w:r>
      <w:r w:rsidR="00F32C96" w:rsidRPr="00847F13">
        <w:rPr>
          <w:rFonts w:asciiTheme="majorHAnsi" w:hAnsiTheme="majorHAnsi"/>
        </w:rPr>
        <w:t>)</w:t>
      </w:r>
      <w:r w:rsidR="00D00FB3" w:rsidRPr="00847F13">
        <w:rPr>
          <w:rFonts w:asciiTheme="majorHAnsi" w:hAnsiTheme="majorHAnsi"/>
        </w:rPr>
        <w:t xml:space="preserve">, </w:t>
      </w:r>
      <w:r w:rsidR="00E920AD">
        <w:rPr>
          <w:rFonts w:asciiTheme="majorHAnsi" w:hAnsiTheme="majorHAnsi"/>
        </w:rPr>
        <w:t>laboratory quizzes (6</w:t>
      </w:r>
      <w:r w:rsidR="00861415" w:rsidRPr="00847F13">
        <w:rPr>
          <w:rFonts w:asciiTheme="majorHAnsi" w:hAnsiTheme="majorHAnsi"/>
        </w:rPr>
        <w:t>; 50pts each</w:t>
      </w:r>
      <w:r w:rsidR="00D00FB3" w:rsidRPr="00847F13">
        <w:rPr>
          <w:rFonts w:asciiTheme="majorHAnsi" w:hAnsiTheme="majorHAnsi"/>
        </w:rPr>
        <w:t>), and possible pop-quizzes</w:t>
      </w:r>
      <w:r w:rsidR="00861415" w:rsidRPr="00847F13">
        <w:rPr>
          <w:rFonts w:asciiTheme="majorHAnsi" w:hAnsiTheme="majorHAnsi"/>
        </w:rPr>
        <w:t xml:space="preserve"> and other assignments</w:t>
      </w:r>
      <w:r w:rsidRPr="00847F13">
        <w:rPr>
          <w:rFonts w:asciiTheme="majorHAnsi" w:hAnsiTheme="majorHAnsi"/>
        </w:rPr>
        <w:t xml:space="preserve">. Although not officially recorded, attendance and class participation could affect the overall final grade of borderline students. </w:t>
      </w:r>
      <w:r w:rsidRPr="00847F13">
        <w:rPr>
          <w:rFonts w:asciiTheme="majorHAnsi" w:hAnsiTheme="majorHAnsi"/>
          <w:b/>
          <w:color w:val="FF0000"/>
        </w:rPr>
        <w:t xml:space="preserve">In order to be fair to all students, there will be NO EXTRA CREDIT opportunities </w:t>
      </w:r>
      <w:r w:rsidRPr="00847F13">
        <w:rPr>
          <w:rFonts w:asciiTheme="majorHAnsi" w:hAnsiTheme="majorHAnsi"/>
          <w:b/>
          <w:color w:val="FF0000"/>
          <w:u w:val="single"/>
        </w:rPr>
        <w:t xml:space="preserve">on an individual </w:t>
      </w:r>
      <w:proofErr w:type="gramStart"/>
      <w:r w:rsidRPr="00847F13">
        <w:rPr>
          <w:rFonts w:asciiTheme="majorHAnsi" w:hAnsiTheme="majorHAnsi"/>
          <w:b/>
          <w:color w:val="FF0000"/>
          <w:u w:val="single"/>
        </w:rPr>
        <w:t>basis</w:t>
      </w:r>
      <w:r w:rsidR="00476958" w:rsidRPr="00847F13">
        <w:rPr>
          <w:rFonts w:asciiTheme="majorHAnsi" w:hAnsiTheme="majorHAnsi"/>
          <w:b/>
          <w:color w:val="FF0000"/>
        </w:rPr>
        <w:t xml:space="preserve"> </w:t>
      </w:r>
      <w:r w:rsidRPr="00847F13">
        <w:rPr>
          <w:rFonts w:asciiTheme="majorHAnsi" w:hAnsiTheme="majorHAnsi"/>
          <w:b/>
          <w:color w:val="FF0000"/>
        </w:rPr>
        <w:t>.</w:t>
      </w:r>
      <w:proofErr w:type="gramEnd"/>
      <w:r w:rsidRPr="00847F13">
        <w:rPr>
          <w:rFonts w:asciiTheme="majorHAnsi" w:hAnsiTheme="majorHAnsi"/>
        </w:rPr>
        <w:t xml:space="preserve"> However, I do typically offer a few points of extra credit on each quiz or exam that can certainly add up and improve your grade. </w:t>
      </w:r>
      <w:r w:rsidRPr="00847F13">
        <w:rPr>
          <w:rFonts w:asciiTheme="majorHAnsi" w:hAnsiTheme="majorHAnsi"/>
          <w:b/>
          <w:i/>
        </w:rPr>
        <w:t xml:space="preserve">The grading scale for this course will be as </w:t>
      </w:r>
      <w:proofErr w:type="gramStart"/>
      <w:r w:rsidRPr="00847F13">
        <w:rPr>
          <w:rFonts w:asciiTheme="majorHAnsi" w:hAnsiTheme="majorHAnsi"/>
          <w:b/>
          <w:i/>
        </w:rPr>
        <w:t>follows :</w:t>
      </w:r>
      <w:proofErr w:type="gramEnd"/>
      <w:r w:rsidRPr="00847F13">
        <w:rPr>
          <w:rFonts w:asciiTheme="majorHAnsi" w:hAnsiTheme="majorHAnsi"/>
          <w:b/>
          <w:i/>
        </w:rPr>
        <w:t xml:space="preserve"> 90% or above = A, 89-80% = B, 79-70% = C, 69-60% = D, less than 60% = F.</w:t>
      </w:r>
      <w:r w:rsidRPr="00847F13">
        <w:rPr>
          <w:rFonts w:asciiTheme="majorHAnsi" w:hAnsiTheme="majorHAnsi"/>
        </w:rPr>
        <w:t xml:space="preserve"> Since grades will be determined numerically based on the number of points you earn on each exam, quiz, or assignment, each of you has the ability to determine what your current grade is at any point in the semester. </w:t>
      </w:r>
    </w:p>
    <w:p w14:paraId="2522411E" w14:textId="77777777" w:rsidR="00432CF3" w:rsidRPr="00847F13" w:rsidRDefault="00432CF3" w:rsidP="00432CF3">
      <w:pPr>
        <w:rPr>
          <w:rFonts w:asciiTheme="majorHAnsi" w:hAnsiTheme="majorHAnsi"/>
        </w:rPr>
      </w:pPr>
    </w:p>
    <w:p w14:paraId="2E28E57B" w14:textId="77777777" w:rsidR="00432CF3" w:rsidRPr="00847F13" w:rsidRDefault="00432CF3" w:rsidP="00432CF3">
      <w:pPr>
        <w:rPr>
          <w:rFonts w:asciiTheme="majorHAnsi" w:hAnsiTheme="majorHAnsi"/>
        </w:rPr>
      </w:pPr>
      <w:r w:rsidRPr="00847F13">
        <w:rPr>
          <w:rFonts w:asciiTheme="majorHAnsi" w:hAnsiTheme="majorHAnsi"/>
        </w:rPr>
        <w:t>Since you will know how many points are still available in the semester, you always know where you stand and how many points you will need to earn in order to achieve the grade that you want. It is very important that you routinely monitor your standing in the class in order to prevent finding yourself unable to achieve your personal goals at the end of the semester. This can be done by checking your scores on the D2L website.</w:t>
      </w:r>
    </w:p>
    <w:p w14:paraId="71F86165" w14:textId="77777777" w:rsidR="00432CF3" w:rsidRPr="00847F13" w:rsidRDefault="00432CF3" w:rsidP="00432CF3">
      <w:pPr>
        <w:rPr>
          <w:rFonts w:asciiTheme="majorHAnsi" w:hAnsiTheme="majorHAnsi"/>
        </w:rPr>
      </w:pPr>
    </w:p>
    <w:p w14:paraId="60BD44FE" w14:textId="77777777" w:rsidR="00432CF3" w:rsidRPr="00847F13" w:rsidRDefault="00432CF3" w:rsidP="00432CF3">
      <w:pPr>
        <w:rPr>
          <w:rFonts w:asciiTheme="majorHAnsi" w:hAnsiTheme="majorHAnsi"/>
          <w:color w:val="FF0000"/>
        </w:rPr>
      </w:pPr>
      <w:r w:rsidRPr="00847F13">
        <w:rPr>
          <w:rFonts w:asciiTheme="majorHAnsi" w:hAnsiTheme="majorHAnsi"/>
          <w:i/>
        </w:rPr>
        <w:t>Make-up exams</w:t>
      </w:r>
      <w:r w:rsidRPr="00847F13">
        <w:rPr>
          <w:rFonts w:asciiTheme="majorHAnsi" w:hAnsiTheme="majorHAnsi"/>
        </w:rPr>
        <w:t xml:space="preserve">: </w:t>
      </w:r>
      <w:r w:rsidRPr="00847F13">
        <w:rPr>
          <w:rFonts w:asciiTheme="majorHAnsi" w:hAnsiTheme="majorHAnsi"/>
          <w:color w:val="FF0000"/>
        </w:rPr>
        <w:t>As a general rule, make-up exams will not be offered.</w:t>
      </w:r>
      <w:r w:rsidRPr="00847F13">
        <w:rPr>
          <w:rFonts w:asciiTheme="majorHAnsi" w:hAnsiTheme="majorHAnsi"/>
        </w:rPr>
        <w:t xml:space="preserve"> Therefore, you must make every human effort to make it to class to take the exam. Obviously, exceptions will be made for extreme </w:t>
      </w:r>
      <w:r w:rsidR="00FA57E2" w:rsidRPr="00847F13">
        <w:rPr>
          <w:rFonts w:asciiTheme="majorHAnsi" w:hAnsiTheme="majorHAnsi"/>
        </w:rPr>
        <w:t>circumstances that</w:t>
      </w:r>
      <w:r w:rsidRPr="00847F13">
        <w:rPr>
          <w:rFonts w:asciiTheme="majorHAnsi" w:hAnsiTheme="majorHAnsi"/>
        </w:rPr>
        <w:t xml:space="preserve"> are out of your control such as a death or hospitalization of an immediate family member (or yourself) that can be documented, military service, etc.  Not feeling well, bad weather that does not close the university, missing your ride back to school, dentist appointments, </w:t>
      </w:r>
      <w:proofErr w:type="spellStart"/>
      <w:r w:rsidRPr="00847F13">
        <w:rPr>
          <w:rFonts w:asciiTheme="majorHAnsi" w:hAnsiTheme="majorHAnsi"/>
        </w:rPr>
        <w:t>etc</w:t>
      </w:r>
      <w:proofErr w:type="spellEnd"/>
      <w:r w:rsidRPr="00847F13">
        <w:rPr>
          <w:rFonts w:asciiTheme="majorHAnsi" w:hAnsiTheme="majorHAnsi"/>
        </w:rPr>
        <w:t xml:space="preserve">… are not acceptable excuses.  If you anticipate that you will be unable to make it to an exam you need to contact me AS SOON AS POSSIBLE </w:t>
      </w:r>
      <w:r w:rsidRPr="000E42DE">
        <w:rPr>
          <w:rFonts w:asciiTheme="majorHAnsi" w:hAnsiTheme="majorHAnsi"/>
          <w:u w:val="single"/>
        </w:rPr>
        <w:t>PRIOR TO EXAM TIME</w:t>
      </w:r>
      <w:r w:rsidRPr="00847F13">
        <w:rPr>
          <w:rFonts w:asciiTheme="majorHAnsi" w:hAnsiTheme="majorHAnsi"/>
        </w:rPr>
        <w:t>. This can be accomplished via an email or voicemail late at night or early in the morning, even if I don’t immedi</w:t>
      </w:r>
      <w:r w:rsidR="00FA57E2" w:rsidRPr="00847F13">
        <w:rPr>
          <w:rFonts w:asciiTheme="majorHAnsi" w:hAnsiTheme="majorHAnsi"/>
        </w:rPr>
        <w:t>ately respond.</w:t>
      </w:r>
      <w:r w:rsidRPr="00847F13">
        <w:rPr>
          <w:rFonts w:asciiTheme="majorHAnsi" w:hAnsiTheme="majorHAnsi"/>
        </w:rPr>
        <w:t xml:space="preserve"> </w:t>
      </w:r>
      <w:r w:rsidRPr="00847F13">
        <w:rPr>
          <w:rFonts w:asciiTheme="majorHAnsi" w:hAnsiTheme="majorHAnsi"/>
          <w:color w:val="FF0000"/>
        </w:rPr>
        <w:t>It is important to note that make-up exams will NEVER be the same exams that the rest of the class took. Make-up exams will most likely involve long-answer essay type questions, not just a different set of multiple choice questions. Please take this into account when deciding whether or not you really think you need to miss an exam.</w:t>
      </w:r>
      <w:r w:rsidR="00FA57E2" w:rsidRPr="00847F13">
        <w:rPr>
          <w:rFonts w:asciiTheme="majorHAnsi" w:hAnsiTheme="majorHAnsi"/>
          <w:color w:val="FF0000"/>
        </w:rPr>
        <w:t xml:space="preserve"> </w:t>
      </w:r>
    </w:p>
    <w:p w14:paraId="580CB44A" w14:textId="77777777" w:rsidR="00432CF3" w:rsidRPr="00847F13" w:rsidRDefault="00432CF3" w:rsidP="00432CF3">
      <w:pPr>
        <w:rPr>
          <w:rFonts w:asciiTheme="majorHAnsi" w:hAnsiTheme="majorHAnsi"/>
        </w:rPr>
      </w:pPr>
    </w:p>
    <w:p w14:paraId="7A6D69EC" w14:textId="77777777" w:rsidR="00432CF3" w:rsidRPr="002465A6" w:rsidRDefault="00432CF3" w:rsidP="00432CF3">
      <w:pPr>
        <w:rPr>
          <w:rFonts w:asciiTheme="majorHAnsi" w:hAnsiTheme="majorHAnsi"/>
          <w:b/>
          <w:u w:val="single"/>
        </w:rPr>
      </w:pPr>
      <w:r w:rsidRPr="002465A6">
        <w:rPr>
          <w:rFonts w:asciiTheme="majorHAnsi" w:hAnsiTheme="majorHAnsi"/>
          <w:b/>
          <w:u w:val="single"/>
        </w:rPr>
        <w:t xml:space="preserve">Attendance and quizzes: </w:t>
      </w:r>
    </w:p>
    <w:p w14:paraId="52858A47" w14:textId="77777777" w:rsidR="00432CF3" w:rsidRPr="00847F13" w:rsidRDefault="00432CF3" w:rsidP="00432CF3">
      <w:pPr>
        <w:rPr>
          <w:rFonts w:asciiTheme="majorHAnsi" w:hAnsiTheme="majorHAnsi"/>
        </w:rPr>
      </w:pPr>
      <w:r w:rsidRPr="00847F13">
        <w:rPr>
          <w:rFonts w:asciiTheme="majorHAnsi" w:hAnsiTheme="majorHAnsi"/>
        </w:rPr>
        <w:t>Attendance will not be recorded in this class and generally will not have a direct effect on your grade. That being said, I cannot emphasize how important it is to show up for lecture. Getting the notes from someone else or reading up in the book will not substitute for physically being in class. Poor attendance at lecture will almost certainly make it difficult to absorb and comprehend all the material you will be responsible for in this class. Lectures will not necessarily include ALL the material from the book and often will include material that is not specifically covered in the book</w:t>
      </w:r>
      <w:r w:rsidR="00861415" w:rsidRPr="00847F13">
        <w:rPr>
          <w:rFonts w:asciiTheme="majorHAnsi" w:hAnsiTheme="majorHAnsi"/>
        </w:rPr>
        <w:t xml:space="preserve"> or Power Point </w:t>
      </w:r>
      <w:r w:rsidR="00861415" w:rsidRPr="00847F13">
        <w:rPr>
          <w:rFonts w:asciiTheme="majorHAnsi" w:hAnsiTheme="majorHAnsi"/>
        </w:rPr>
        <w:lastRenderedPageBreak/>
        <w:t>lectures</w:t>
      </w:r>
      <w:r w:rsidRPr="00847F13">
        <w:rPr>
          <w:rFonts w:asciiTheme="majorHAnsi" w:hAnsiTheme="majorHAnsi"/>
        </w:rPr>
        <w:t xml:space="preserve">. As your instructor, I am always eager to help a hard-working student understand the required material. My office door is pretty much always open if you want to talk. </w:t>
      </w:r>
    </w:p>
    <w:p w14:paraId="6816B642" w14:textId="77777777" w:rsidR="00432CF3" w:rsidRPr="00847F13" w:rsidRDefault="00432CF3" w:rsidP="00432CF3">
      <w:pPr>
        <w:rPr>
          <w:rFonts w:asciiTheme="majorHAnsi" w:hAnsiTheme="majorHAnsi"/>
        </w:rPr>
      </w:pPr>
    </w:p>
    <w:p w14:paraId="4A5AF477" w14:textId="3853EB4A" w:rsidR="00432CF3" w:rsidRPr="002465A6" w:rsidRDefault="00432CF3" w:rsidP="00432CF3">
      <w:pPr>
        <w:rPr>
          <w:rFonts w:asciiTheme="majorHAnsi" w:hAnsiTheme="majorHAnsi"/>
          <w:b/>
        </w:rPr>
      </w:pPr>
      <w:r w:rsidRPr="002465A6">
        <w:rPr>
          <w:rFonts w:asciiTheme="majorHAnsi" w:hAnsiTheme="majorHAnsi"/>
          <w:b/>
          <w:u w:val="single"/>
        </w:rPr>
        <w:t>Students with Di</w:t>
      </w:r>
      <w:r w:rsidR="003934ED" w:rsidRPr="002465A6">
        <w:rPr>
          <w:rFonts w:asciiTheme="majorHAnsi" w:hAnsiTheme="majorHAnsi"/>
          <w:b/>
          <w:u w:val="single"/>
        </w:rPr>
        <w:t>s</w:t>
      </w:r>
      <w:r w:rsidRPr="002465A6">
        <w:rPr>
          <w:rFonts w:asciiTheme="majorHAnsi" w:hAnsiTheme="majorHAnsi"/>
          <w:b/>
          <w:u w:val="single"/>
        </w:rPr>
        <w:t>abilities:</w:t>
      </w:r>
    </w:p>
    <w:p w14:paraId="1E61680D" w14:textId="1C5DEB15" w:rsidR="00432CF3" w:rsidRPr="00847F13" w:rsidRDefault="00432CF3" w:rsidP="00432CF3">
      <w:pPr>
        <w:rPr>
          <w:rFonts w:asciiTheme="majorHAnsi" w:hAnsiTheme="majorHAnsi"/>
        </w:rPr>
      </w:pPr>
      <w:r w:rsidRPr="00847F13">
        <w:rPr>
          <w:rFonts w:asciiTheme="majorHAnsi" w:hAnsiTheme="majorHAnsi"/>
        </w:rPr>
        <w:t xml:space="preserve">It is the policy of WSU to accommodate the special needs and requirements of all students. Please contact Dr. Garbrecht as soon as possible if you have a documented disability and require special accommodations for lecture, lab, or test taking. In addition, you are encouraged to contact the Disability Services office (314 Maxwell Hall) at </w:t>
      </w:r>
      <w:hyperlink r:id="rId9" w:history="1">
        <w:r w:rsidR="001513B7" w:rsidRPr="00613A06">
          <w:rPr>
            <w:rStyle w:val="Hyperlink"/>
            <w:rFonts w:asciiTheme="majorHAnsi" w:hAnsiTheme="majorHAnsi"/>
          </w:rPr>
          <w:t>http://www.winona.edu/accessservices/</w:t>
        </w:r>
      </w:hyperlink>
      <w:r w:rsidR="001513B7">
        <w:rPr>
          <w:rFonts w:asciiTheme="majorHAnsi" w:hAnsiTheme="majorHAnsi"/>
        </w:rPr>
        <w:t xml:space="preserve"> </w:t>
      </w:r>
      <w:r w:rsidRPr="00847F13">
        <w:rPr>
          <w:rFonts w:asciiTheme="majorHAnsi" w:hAnsiTheme="majorHAnsi"/>
        </w:rPr>
        <w:t>or 457-2391.</w:t>
      </w:r>
    </w:p>
    <w:p w14:paraId="7160EDB6" w14:textId="77777777" w:rsidR="001E5212" w:rsidRDefault="001E5212" w:rsidP="00651D2F"/>
    <w:p w14:paraId="2E8C4279" w14:textId="77777777" w:rsidR="006C615C" w:rsidRDefault="006C615C" w:rsidP="00651D2F"/>
    <w:p w14:paraId="55DEF066" w14:textId="77777777" w:rsidR="005711F3" w:rsidRPr="000E42DE" w:rsidRDefault="00CC026B" w:rsidP="006C615C">
      <w:pPr>
        <w:jc w:val="center"/>
        <w:rPr>
          <w:rFonts w:asciiTheme="majorHAnsi" w:hAnsiTheme="majorHAnsi"/>
          <w:b/>
          <w:i/>
          <w:color w:val="0000FF"/>
          <w:sz w:val="32"/>
          <w:u w:val="single"/>
        </w:rPr>
      </w:pPr>
      <w:r w:rsidRPr="000E42DE">
        <w:rPr>
          <w:rFonts w:asciiTheme="majorHAnsi" w:hAnsiTheme="majorHAnsi"/>
          <w:b/>
          <w:i/>
          <w:color w:val="0000FF"/>
          <w:sz w:val="32"/>
          <w:u w:val="single"/>
        </w:rPr>
        <w:t xml:space="preserve">Tentative </w:t>
      </w:r>
      <w:r w:rsidR="006C615C" w:rsidRPr="000E42DE">
        <w:rPr>
          <w:rFonts w:asciiTheme="majorHAnsi" w:hAnsiTheme="majorHAnsi"/>
          <w:b/>
          <w:i/>
          <w:color w:val="0000FF"/>
          <w:sz w:val="32"/>
          <w:u w:val="single"/>
        </w:rPr>
        <w:t>Lecture Schedule</w:t>
      </w:r>
    </w:p>
    <w:p w14:paraId="64B96E17" w14:textId="77777777" w:rsidR="005711F3" w:rsidRPr="000E42DE" w:rsidRDefault="005711F3" w:rsidP="006C615C">
      <w:pPr>
        <w:jc w:val="center"/>
        <w:rPr>
          <w:rFonts w:asciiTheme="majorHAnsi" w:hAnsiTheme="majorHAnsi"/>
          <w:b/>
          <w:i/>
          <w:color w:val="0000FF"/>
          <w:sz w:val="32"/>
          <w:u w:val="single"/>
        </w:rPr>
      </w:pPr>
    </w:p>
    <w:p w14:paraId="38C15DEB" w14:textId="2788E4A4" w:rsidR="005711F3" w:rsidRPr="000E42DE" w:rsidRDefault="000E42DE" w:rsidP="006C615C">
      <w:pPr>
        <w:jc w:val="center"/>
        <w:rPr>
          <w:rFonts w:asciiTheme="majorHAnsi" w:hAnsiTheme="majorHAnsi"/>
          <w:b/>
          <w:i/>
          <w:color w:val="FF0000"/>
          <w:sz w:val="30"/>
          <w:u w:val="single"/>
        </w:rPr>
      </w:pPr>
      <w:r w:rsidRPr="000E42DE">
        <w:rPr>
          <w:rFonts w:asciiTheme="majorHAnsi" w:hAnsiTheme="majorHAnsi"/>
          <w:b/>
          <w:i/>
          <w:color w:val="FF0000"/>
          <w:sz w:val="30"/>
          <w:u w:val="single"/>
        </w:rPr>
        <w:t>********</w:t>
      </w:r>
      <w:r>
        <w:rPr>
          <w:rFonts w:asciiTheme="majorHAnsi" w:hAnsiTheme="majorHAnsi"/>
          <w:b/>
          <w:i/>
          <w:color w:val="FF0000"/>
          <w:sz w:val="30"/>
          <w:u w:val="single"/>
        </w:rPr>
        <w:t xml:space="preserve">     Lecture Exam Dates    </w:t>
      </w:r>
      <w:r w:rsidRPr="000E42DE">
        <w:rPr>
          <w:rFonts w:asciiTheme="majorHAnsi" w:hAnsiTheme="majorHAnsi"/>
          <w:b/>
          <w:i/>
          <w:color w:val="FF0000"/>
          <w:sz w:val="30"/>
          <w:u w:val="single"/>
        </w:rPr>
        <w:t>*******</w:t>
      </w:r>
    </w:p>
    <w:p w14:paraId="6D3CD9FC" w14:textId="370F6CEE" w:rsidR="005711F3" w:rsidRPr="000E42DE" w:rsidRDefault="000F1A32" w:rsidP="006C615C">
      <w:pPr>
        <w:jc w:val="center"/>
        <w:rPr>
          <w:rFonts w:asciiTheme="majorHAnsi" w:hAnsiTheme="majorHAnsi"/>
          <w:b/>
          <w:color w:val="FF0000"/>
        </w:rPr>
      </w:pPr>
      <w:r>
        <w:rPr>
          <w:rFonts w:asciiTheme="majorHAnsi" w:hAnsiTheme="majorHAnsi"/>
          <w:b/>
          <w:color w:val="FF0000"/>
        </w:rPr>
        <w:t>Monday, February 4th</w:t>
      </w:r>
    </w:p>
    <w:p w14:paraId="52837BAD" w14:textId="4F0ACDBF" w:rsidR="005711F3" w:rsidRPr="000E42DE" w:rsidRDefault="000F1A32" w:rsidP="006C615C">
      <w:pPr>
        <w:jc w:val="center"/>
        <w:rPr>
          <w:rFonts w:asciiTheme="majorHAnsi" w:hAnsiTheme="majorHAnsi"/>
          <w:b/>
          <w:color w:val="FF0000"/>
        </w:rPr>
      </w:pPr>
      <w:r>
        <w:rPr>
          <w:rFonts w:asciiTheme="majorHAnsi" w:hAnsiTheme="majorHAnsi"/>
          <w:b/>
          <w:color w:val="FF0000"/>
        </w:rPr>
        <w:t>Monday, February 25th</w:t>
      </w:r>
    </w:p>
    <w:p w14:paraId="192C81AE" w14:textId="1D060AD6" w:rsidR="005711F3" w:rsidRPr="000E42DE" w:rsidRDefault="000F1A32" w:rsidP="006C615C">
      <w:pPr>
        <w:jc w:val="center"/>
        <w:rPr>
          <w:rFonts w:asciiTheme="majorHAnsi" w:hAnsiTheme="majorHAnsi"/>
          <w:b/>
          <w:color w:val="FF0000"/>
        </w:rPr>
      </w:pPr>
      <w:r>
        <w:rPr>
          <w:rFonts w:asciiTheme="majorHAnsi" w:hAnsiTheme="majorHAnsi"/>
          <w:b/>
          <w:color w:val="FF0000"/>
        </w:rPr>
        <w:t>Monday, March 25th</w:t>
      </w:r>
    </w:p>
    <w:p w14:paraId="5B779DEA" w14:textId="6C4F40C2" w:rsidR="006C615C" w:rsidRPr="000E42DE" w:rsidRDefault="000F1A32" w:rsidP="006C615C">
      <w:pPr>
        <w:jc w:val="center"/>
        <w:rPr>
          <w:rFonts w:asciiTheme="majorHAnsi" w:hAnsiTheme="majorHAnsi"/>
          <w:b/>
          <w:color w:val="FF0000"/>
        </w:rPr>
      </w:pPr>
      <w:r>
        <w:rPr>
          <w:rFonts w:asciiTheme="majorHAnsi" w:hAnsiTheme="majorHAnsi"/>
          <w:b/>
          <w:color w:val="FF0000"/>
        </w:rPr>
        <w:t>Monday, April 15th</w:t>
      </w:r>
    </w:p>
    <w:p w14:paraId="34264D29" w14:textId="0E79319E" w:rsidR="00016BB3" w:rsidRPr="000E42DE" w:rsidRDefault="000F1A32" w:rsidP="006C615C">
      <w:pPr>
        <w:jc w:val="center"/>
        <w:rPr>
          <w:rFonts w:asciiTheme="majorHAnsi" w:hAnsiTheme="majorHAnsi"/>
          <w:b/>
          <w:color w:val="FF0000"/>
        </w:rPr>
      </w:pPr>
      <w:r>
        <w:rPr>
          <w:rFonts w:asciiTheme="majorHAnsi" w:hAnsiTheme="majorHAnsi"/>
          <w:b/>
          <w:color w:val="FF0000"/>
        </w:rPr>
        <w:t>Tuesday, May 7th</w:t>
      </w:r>
      <w:r w:rsidR="003C08C7" w:rsidRPr="000E42DE">
        <w:rPr>
          <w:rFonts w:asciiTheme="majorHAnsi" w:hAnsiTheme="majorHAnsi"/>
          <w:b/>
          <w:color w:val="FF0000"/>
        </w:rPr>
        <w:t xml:space="preserve"> </w:t>
      </w:r>
      <w:r>
        <w:rPr>
          <w:rFonts w:asciiTheme="majorHAnsi" w:hAnsiTheme="majorHAnsi"/>
          <w:b/>
          <w:color w:val="FF0000"/>
        </w:rPr>
        <w:t>(</w:t>
      </w:r>
      <w:r w:rsidR="003C08C7" w:rsidRPr="000E42DE">
        <w:rPr>
          <w:rFonts w:asciiTheme="majorHAnsi" w:hAnsiTheme="majorHAnsi"/>
          <w:b/>
          <w:color w:val="FF0000"/>
        </w:rPr>
        <w:t>FINALS WEEK</w:t>
      </w:r>
      <w:r>
        <w:rPr>
          <w:rFonts w:asciiTheme="majorHAnsi" w:hAnsiTheme="majorHAnsi"/>
          <w:b/>
          <w:color w:val="FF0000"/>
        </w:rPr>
        <w:t>)</w:t>
      </w:r>
    </w:p>
    <w:p w14:paraId="22B40948" w14:textId="77777777" w:rsidR="0012580B" w:rsidRPr="000E42DE" w:rsidRDefault="0012580B" w:rsidP="00651D2F">
      <w:pPr>
        <w:rPr>
          <w:rFonts w:asciiTheme="majorHAnsi" w:hAnsiTheme="majorHAnsi"/>
        </w:rPr>
      </w:pPr>
    </w:p>
    <w:p w14:paraId="5FBF287B" w14:textId="77777777" w:rsidR="001E5212" w:rsidRPr="000E42DE" w:rsidRDefault="001E5212" w:rsidP="00651D2F">
      <w:pPr>
        <w:rPr>
          <w:rFonts w:asciiTheme="majorHAnsi" w:hAnsiTheme="majorHAnsi"/>
        </w:rPr>
      </w:pPr>
    </w:p>
    <w:tbl>
      <w:tblPr>
        <w:tblW w:w="7960" w:type="dxa"/>
        <w:jc w:val="center"/>
        <w:tblLayout w:type="fixed"/>
        <w:tblLook w:val="0000" w:firstRow="0" w:lastRow="0" w:firstColumn="0" w:lastColumn="0" w:noHBand="0" w:noVBand="0"/>
      </w:tblPr>
      <w:tblGrid>
        <w:gridCol w:w="3083"/>
        <w:gridCol w:w="3420"/>
        <w:gridCol w:w="1457"/>
      </w:tblGrid>
      <w:tr w:rsidR="001E5212" w:rsidRPr="000E42DE" w14:paraId="14B3388B" w14:textId="77777777" w:rsidTr="003C08C7">
        <w:trPr>
          <w:trHeight w:val="585"/>
          <w:jc w:val="center"/>
        </w:trPr>
        <w:tc>
          <w:tcPr>
            <w:tcW w:w="3083" w:type="dxa"/>
            <w:tcBorders>
              <w:top w:val="double" w:sz="6" w:space="0" w:color="auto"/>
              <w:left w:val="double" w:sz="6" w:space="0" w:color="auto"/>
              <w:bottom w:val="nil"/>
              <w:right w:val="double" w:sz="6" w:space="0" w:color="auto"/>
            </w:tcBorders>
            <w:shd w:val="clear" w:color="auto" w:fill="auto"/>
            <w:vAlign w:val="center"/>
          </w:tcPr>
          <w:p w14:paraId="4380CE6D" w14:textId="77777777" w:rsidR="001E5212" w:rsidRPr="000E42DE" w:rsidRDefault="001E5212" w:rsidP="001E5212">
            <w:pPr>
              <w:jc w:val="center"/>
              <w:rPr>
                <w:rFonts w:asciiTheme="majorHAnsi" w:hAnsiTheme="majorHAnsi"/>
                <w:i/>
                <w:iCs/>
                <w:color w:val="0000D4"/>
                <w:u w:val="single"/>
              </w:rPr>
            </w:pPr>
            <w:r w:rsidRPr="000E42DE">
              <w:rPr>
                <w:rFonts w:asciiTheme="majorHAnsi" w:hAnsiTheme="majorHAnsi"/>
                <w:i/>
                <w:iCs/>
                <w:color w:val="0000D4"/>
                <w:u w:val="single"/>
              </w:rPr>
              <w:t>Week</w:t>
            </w:r>
          </w:p>
        </w:tc>
        <w:tc>
          <w:tcPr>
            <w:tcW w:w="3420" w:type="dxa"/>
            <w:tcBorders>
              <w:top w:val="double" w:sz="6" w:space="0" w:color="auto"/>
              <w:left w:val="nil"/>
              <w:bottom w:val="nil"/>
              <w:right w:val="double" w:sz="6" w:space="0" w:color="auto"/>
            </w:tcBorders>
            <w:shd w:val="clear" w:color="auto" w:fill="auto"/>
            <w:vAlign w:val="center"/>
          </w:tcPr>
          <w:p w14:paraId="3F7BF9F9" w14:textId="77777777" w:rsidR="001E5212" w:rsidRPr="000E42DE" w:rsidRDefault="001E5212" w:rsidP="001E5212">
            <w:pPr>
              <w:jc w:val="center"/>
              <w:rPr>
                <w:rFonts w:asciiTheme="majorHAnsi" w:hAnsiTheme="majorHAnsi"/>
                <w:i/>
                <w:iCs/>
                <w:color w:val="0000D4"/>
                <w:u w:val="single"/>
              </w:rPr>
            </w:pPr>
            <w:r w:rsidRPr="000E42DE">
              <w:rPr>
                <w:rFonts w:asciiTheme="majorHAnsi" w:hAnsiTheme="majorHAnsi"/>
                <w:i/>
                <w:iCs/>
                <w:color w:val="0000D4"/>
                <w:u w:val="single"/>
              </w:rPr>
              <w:t>Lecture Topic</w:t>
            </w:r>
          </w:p>
        </w:tc>
        <w:tc>
          <w:tcPr>
            <w:tcW w:w="1457" w:type="dxa"/>
            <w:tcBorders>
              <w:top w:val="double" w:sz="6" w:space="0" w:color="auto"/>
              <w:left w:val="nil"/>
              <w:bottom w:val="nil"/>
              <w:right w:val="double" w:sz="6" w:space="0" w:color="auto"/>
            </w:tcBorders>
            <w:shd w:val="clear" w:color="auto" w:fill="auto"/>
            <w:vAlign w:val="center"/>
          </w:tcPr>
          <w:p w14:paraId="12319F26" w14:textId="77777777" w:rsidR="001E5212" w:rsidRPr="000E42DE" w:rsidRDefault="001E5212" w:rsidP="001E5212">
            <w:pPr>
              <w:jc w:val="center"/>
              <w:rPr>
                <w:rFonts w:asciiTheme="majorHAnsi" w:hAnsiTheme="majorHAnsi"/>
                <w:i/>
                <w:iCs/>
                <w:color w:val="0000D4"/>
                <w:u w:val="single"/>
              </w:rPr>
            </w:pPr>
            <w:r w:rsidRPr="000E42DE">
              <w:rPr>
                <w:rFonts w:asciiTheme="majorHAnsi" w:hAnsiTheme="majorHAnsi"/>
                <w:i/>
                <w:iCs/>
                <w:color w:val="0000D4"/>
                <w:u w:val="single"/>
              </w:rPr>
              <w:t>Lecture Reading</w:t>
            </w:r>
          </w:p>
        </w:tc>
      </w:tr>
      <w:tr w:rsidR="001E5212" w:rsidRPr="000E42DE" w14:paraId="2723B88E" w14:textId="77777777" w:rsidTr="003C08C7">
        <w:trPr>
          <w:trHeight w:val="320"/>
          <w:jc w:val="center"/>
        </w:trPr>
        <w:tc>
          <w:tcPr>
            <w:tcW w:w="3083" w:type="dxa"/>
            <w:tcBorders>
              <w:top w:val="single" w:sz="8" w:space="0" w:color="auto"/>
              <w:left w:val="single" w:sz="8" w:space="0" w:color="auto"/>
              <w:bottom w:val="single" w:sz="8" w:space="0" w:color="auto"/>
              <w:right w:val="single" w:sz="8" w:space="0" w:color="auto"/>
            </w:tcBorders>
            <w:shd w:val="clear" w:color="auto" w:fill="auto"/>
            <w:vAlign w:val="center"/>
          </w:tcPr>
          <w:p w14:paraId="3A8CE7C4" w14:textId="6DBA93D5" w:rsidR="001E5212" w:rsidRPr="000E42DE" w:rsidRDefault="00E67C9E" w:rsidP="001E5212">
            <w:pPr>
              <w:jc w:val="center"/>
              <w:rPr>
                <w:rFonts w:asciiTheme="majorHAnsi" w:hAnsiTheme="majorHAnsi"/>
              </w:rPr>
            </w:pPr>
            <w:r>
              <w:rPr>
                <w:rFonts w:asciiTheme="majorHAnsi" w:hAnsiTheme="majorHAnsi"/>
              </w:rPr>
              <w:t>1/14/19</w:t>
            </w:r>
          </w:p>
        </w:tc>
        <w:tc>
          <w:tcPr>
            <w:tcW w:w="3420" w:type="dxa"/>
            <w:tcBorders>
              <w:top w:val="single" w:sz="8" w:space="0" w:color="auto"/>
              <w:left w:val="nil"/>
              <w:bottom w:val="single" w:sz="8" w:space="0" w:color="auto"/>
              <w:right w:val="single" w:sz="8" w:space="0" w:color="auto"/>
            </w:tcBorders>
            <w:shd w:val="clear" w:color="auto" w:fill="auto"/>
            <w:vAlign w:val="center"/>
          </w:tcPr>
          <w:p w14:paraId="4AA417AE" w14:textId="77777777" w:rsidR="001E5212" w:rsidRPr="000E42DE" w:rsidRDefault="001E5212" w:rsidP="001E5212">
            <w:pPr>
              <w:jc w:val="center"/>
              <w:rPr>
                <w:rFonts w:asciiTheme="majorHAnsi" w:hAnsiTheme="majorHAnsi"/>
              </w:rPr>
            </w:pPr>
            <w:r w:rsidRPr="000E42DE">
              <w:rPr>
                <w:rFonts w:asciiTheme="majorHAnsi" w:hAnsiTheme="majorHAnsi"/>
              </w:rPr>
              <w:t>Intro to Human Anatomy</w:t>
            </w:r>
          </w:p>
        </w:tc>
        <w:tc>
          <w:tcPr>
            <w:tcW w:w="1457" w:type="dxa"/>
            <w:tcBorders>
              <w:top w:val="single" w:sz="8" w:space="0" w:color="auto"/>
              <w:left w:val="nil"/>
              <w:bottom w:val="single" w:sz="8" w:space="0" w:color="auto"/>
              <w:right w:val="single" w:sz="8" w:space="0" w:color="auto"/>
            </w:tcBorders>
            <w:shd w:val="clear" w:color="auto" w:fill="auto"/>
            <w:vAlign w:val="center"/>
          </w:tcPr>
          <w:p w14:paraId="142D4102" w14:textId="77777777" w:rsidR="001E5212" w:rsidRPr="000E42DE" w:rsidRDefault="001E5212" w:rsidP="001E5212">
            <w:pPr>
              <w:jc w:val="center"/>
              <w:rPr>
                <w:rFonts w:asciiTheme="majorHAnsi" w:hAnsiTheme="majorHAnsi"/>
              </w:rPr>
            </w:pPr>
            <w:r w:rsidRPr="000E42DE">
              <w:rPr>
                <w:rFonts w:asciiTheme="majorHAnsi" w:hAnsiTheme="majorHAnsi"/>
              </w:rPr>
              <w:t>Ch. 1-2</w:t>
            </w:r>
          </w:p>
        </w:tc>
      </w:tr>
      <w:tr w:rsidR="001E5212" w:rsidRPr="000E42DE" w14:paraId="07EC1300" w14:textId="77777777" w:rsidTr="003C08C7">
        <w:trPr>
          <w:trHeight w:val="3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640B58CB" w14:textId="2C03C0E2" w:rsidR="001E5212" w:rsidRPr="000E42DE" w:rsidRDefault="00E67C9E" w:rsidP="00E920AD">
            <w:pPr>
              <w:jc w:val="center"/>
              <w:rPr>
                <w:rFonts w:asciiTheme="majorHAnsi" w:hAnsiTheme="majorHAnsi"/>
              </w:rPr>
            </w:pPr>
            <w:r>
              <w:rPr>
                <w:rFonts w:asciiTheme="majorHAnsi" w:hAnsiTheme="majorHAnsi"/>
              </w:rPr>
              <w:t>1/21/19 (No class/lab on Monday-MLK Day)</w:t>
            </w:r>
          </w:p>
        </w:tc>
        <w:tc>
          <w:tcPr>
            <w:tcW w:w="3420" w:type="dxa"/>
            <w:tcBorders>
              <w:top w:val="nil"/>
              <w:left w:val="nil"/>
              <w:bottom w:val="single" w:sz="8" w:space="0" w:color="auto"/>
              <w:right w:val="single" w:sz="8" w:space="0" w:color="auto"/>
            </w:tcBorders>
            <w:shd w:val="clear" w:color="auto" w:fill="auto"/>
            <w:vAlign w:val="center"/>
          </w:tcPr>
          <w:p w14:paraId="225A47A1" w14:textId="77777777" w:rsidR="001E5212" w:rsidRPr="000E42DE" w:rsidRDefault="001E5212" w:rsidP="001E5212">
            <w:pPr>
              <w:jc w:val="center"/>
              <w:rPr>
                <w:rFonts w:asciiTheme="majorHAnsi" w:hAnsiTheme="majorHAnsi"/>
              </w:rPr>
            </w:pPr>
            <w:r w:rsidRPr="000E42DE">
              <w:rPr>
                <w:rFonts w:asciiTheme="majorHAnsi" w:hAnsiTheme="majorHAnsi"/>
              </w:rPr>
              <w:t>Cytology/Histology</w:t>
            </w:r>
          </w:p>
        </w:tc>
        <w:tc>
          <w:tcPr>
            <w:tcW w:w="1457" w:type="dxa"/>
            <w:tcBorders>
              <w:top w:val="nil"/>
              <w:left w:val="nil"/>
              <w:bottom w:val="single" w:sz="8" w:space="0" w:color="auto"/>
              <w:right w:val="single" w:sz="8" w:space="0" w:color="auto"/>
            </w:tcBorders>
            <w:shd w:val="clear" w:color="auto" w:fill="auto"/>
            <w:vAlign w:val="center"/>
          </w:tcPr>
          <w:p w14:paraId="7C7AA3D5" w14:textId="77777777" w:rsidR="001E5212" w:rsidRPr="000E42DE" w:rsidRDefault="001E5212" w:rsidP="001E5212">
            <w:pPr>
              <w:jc w:val="center"/>
              <w:rPr>
                <w:rFonts w:asciiTheme="majorHAnsi" w:hAnsiTheme="majorHAnsi"/>
              </w:rPr>
            </w:pPr>
            <w:r w:rsidRPr="000E42DE">
              <w:rPr>
                <w:rFonts w:asciiTheme="majorHAnsi" w:hAnsiTheme="majorHAnsi"/>
              </w:rPr>
              <w:t>Ch. 2-3</w:t>
            </w:r>
          </w:p>
        </w:tc>
      </w:tr>
      <w:tr w:rsidR="00372F3D" w:rsidRPr="000E42DE" w14:paraId="4FC3D0CB" w14:textId="77777777" w:rsidTr="003C08C7">
        <w:trPr>
          <w:trHeight w:val="612"/>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06A19AC7" w14:textId="2C5F8093" w:rsidR="00E920AD" w:rsidRPr="000E42DE" w:rsidRDefault="00E67C9E" w:rsidP="00E67C9E">
            <w:pPr>
              <w:jc w:val="center"/>
              <w:rPr>
                <w:rFonts w:asciiTheme="majorHAnsi" w:hAnsiTheme="majorHAnsi"/>
              </w:rPr>
            </w:pPr>
            <w:r>
              <w:rPr>
                <w:rFonts w:asciiTheme="majorHAnsi" w:hAnsiTheme="majorHAnsi"/>
              </w:rPr>
              <w:t>1/28/19</w:t>
            </w:r>
          </w:p>
        </w:tc>
        <w:tc>
          <w:tcPr>
            <w:tcW w:w="3420" w:type="dxa"/>
            <w:tcBorders>
              <w:top w:val="single" w:sz="8" w:space="0" w:color="auto"/>
              <w:left w:val="single" w:sz="8" w:space="0" w:color="auto"/>
              <w:bottom w:val="single" w:sz="8" w:space="0" w:color="000000"/>
              <w:right w:val="single" w:sz="8" w:space="0" w:color="auto"/>
            </w:tcBorders>
            <w:shd w:val="clear" w:color="auto" w:fill="auto"/>
            <w:vAlign w:val="center"/>
          </w:tcPr>
          <w:p w14:paraId="00BB8B7B" w14:textId="77777777" w:rsidR="00372F3D" w:rsidRPr="000E42DE" w:rsidRDefault="00372F3D" w:rsidP="001E5212">
            <w:pPr>
              <w:jc w:val="center"/>
              <w:rPr>
                <w:rFonts w:asciiTheme="majorHAnsi" w:hAnsiTheme="majorHAnsi"/>
              </w:rPr>
            </w:pPr>
            <w:r w:rsidRPr="000E42DE">
              <w:rPr>
                <w:rFonts w:asciiTheme="majorHAnsi" w:hAnsiTheme="majorHAnsi"/>
              </w:rPr>
              <w:t>Cytology/Histology/ Development</w:t>
            </w:r>
          </w:p>
        </w:tc>
        <w:tc>
          <w:tcPr>
            <w:tcW w:w="1457" w:type="dxa"/>
            <w:tcBorders>
              <w:top w:val="single" w:sz="8" w:space="0" w:color="auto"/>
              <w:left w:val="single" w:sz="8" w:space="0" w:color="auto"/>
              <w:bottom w:val="single" w:sz="8" w:space="0" w:color="000000"/>
              <w:right w:val="single" w:sz="8" w:space="0" w:color="auto"/>
            </w:tcBorders>
            <w:shd w:val="clear" w:color="auto" w:fill="auto"/>
            <w:vAlign w:val="center"/>
          </w:tcPr>
          <w:p w14:paraId="35E2903A" w14:textId="77777777" w:rsidR="00372F3D" w:rsidRPr="000E42DE" w:rsidRDefault="00372F3D" w:rsidP="001E5212">
            <w:pPr>
              <w:jc w:val="center"/>
              <w:rPr>
                <w:rFonts w:asciiTheme="majorHAnsi" w:hAnsiTheme="majorHAnsi"/>
              </w:rPr>
            </w:pPr>
            <w:r w:rsidRPr="000E42DE">
              <w:rPr>
                <w:rFonts w:asciiTheme="majorHAnsi" w:hAnsiTheme="majorHAnsi"/>
              </w:rPr>
              <w:t>Ch. 3-4</w:t>
            </w:r>
          </w:p>
        </w:tc>
      </w:tr>
      <w:tr w:rsidR="001E5212" w:rsidRPr="000E42DE" w14:paraId="2FB82221" w14:textId="77777777" w:rsidTr="003C08C7">
        <w:trPr>
          <w:trHeight w:val="293"/>
          <w:jc w:val="center"/>
        </w:trPr>
        <w:tc>
          <w:tcPr>
            <w:tcW w:w="308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62DEB3E" w14:textId="3B88A2A5" w:rsidR="001E5212" w:rsidRPr="000E42DE" w:rsidRDefault="00E67C9E" w:rsidP="001E5212">
            <w:pPr>
              <w:jc w:val="center"/>
              <w:rPr>
                <w:rFonts w:asciiTheme="majorHAnsi" w:hAnsiTheme="majorHAnsi"/>
              </w:rPr>
            </w:pPr>
            <w:r>
              <w:rPr>
                <w:rFonts w:asciiTheme="majorHAnsi" w:hAnsiTheme="majorHAnsi"/>
              </w:rPr>
              <w:t>2/4/19</w:t>
            </w:r>
          </w:p>
        </w:tc>
        <w:tc>
          <w:tcPr>
            <w:tcW w:w="34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A667CA" w14:textId="77777777" w:rsidR="001E5212" w:rsidRPr="000E42DE" w:rsidRDefault="001E5212" w:rsidP="001E5212">
            <w:pPr>
              <w:jc w:val="center"/>
              <w:rPr>
                <w:rFonts w:asciiTheme="majorHAnsi" w:hAnsiTheme="majorHAnsi"/>
              </w:rPr>
            </w:pPr>
            <w:r w:rsidRPr="000E42DE">
              <w:rPr>
                <w:rFonts w:asciiTheme="majorHAnsi" w:hAnsiTheme="majorHAnsi"/>
              </w:rPr>
              <w:t>Integument/Bone</w:t>
            </w:r>
          </w:p>
        </w:tc>
        <w:tc>
          <w:tcPr>
            <w:tcW w:w="14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CE8880C" w14:textId="77777777" w:rsidR="001E5212" w:rsidRPr="000E42DE" w:rsidRDefault="001E5212" w:rsidP="001E5212">
            <w:pPr>
              <w:jc w:val="center"/>
              <w:rPr>
                <w:rFonts w:asciiTheme="majorHAnsi" w:hAnsiTheme="majorHAnsi"/>
              </w:rPr>
            </w:pPr>
            <w:r w:rsidRPr="000E42DE">
              <w:rPr>
                <w:rFonts w:asciiTheme="majorHAnsi" w:hAnsiTheme="majorHAnsi"/>
              </w:rPr>
              <w:t>Ch. 5-6</w:t>
            </w:r>
          </w:p>
        </w:tc>
      </w:tr>
      <w:tr w:rsidR="001E5212" w:rsidRPr="000E42DE" w14:paraId="319A83B1" w14:textId="77777777" w:rsidTr="003C08C7">
        <w:trPr>
          <w:trHeight w:val="293"/>
          <w:jc w:val="center"/>
        </w:trPr>
        <w:tc>
          <w:tcPr>
            <w:tcW w:w="3083"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60229E0" w14:textId="77777777" w:rsidR="001E5212" w:rsidRPr="000E42DE" w:rsidRDefault="001E5212" w:rsidP="001E5212">
            <w:pPr>
              <w:rPr>
                <w:rFonts w:asciiTheme="majorHAnsi" w:hAnsiTheme="majorHAnsi"/>
              </w:rPr>
            </w:pPr>
          </w:p>
        </w:tc>
        <w:tc>
          <w:tcPr>
            <w:tcW w:w="342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C0D40B4" w14:textId="77777777" w:rsidR="001E5212" w:rsidRPr="000E42DE" w:rsidRDefault="001E5212" w:rsidP="001E5212">
            <w:pPr>
              <w:rPr>
                <w:rFonts w:asciiTheme="majorHAnsi" w:hAnsiTheme="majorHAnsi"/>
              </w:rPr>
            </w:pPr>
          </w:p>
        </w:tc>
        <w:tc>
          <w:tcPr>
            <w:tcW w:w="145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3781A6D" w14:textId="77777777" w:rsidR="001E5212" w:rsidRPr="000E42DE" w:rsidRDefault="001E5212" w:rsidP="001E5212">
            <w:pPr>
              <w:rPr>
                <w:rFonts w:asciiTheme="majorHAnsi" w:hAnsiTheme="majorHAnsi"/>
              </w:rPr>
            </w:pPr>
          </w:p>
        </w:tc>
      </w:tr>
      <w:tr w:rsidR="001E5212" w:rsidRPr="000E42DE" w14:paraId="75182DA4" w14:textId="77777777" w:rsidTr="003C08C7">
        <w:trPr>
          <w:trHeight w:val="3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0FBAEAB4" w14:textId="1CF60799" w:rsidR="001E5212" w:rsidRPr="000E42DE" w:rsidRDefault="00E67C9E" w:rsidP="001E5212">
            <w:pPr>
              <w:jc w:val="center"/>
              <w:rPr>
                <w:rFonts w:asciiTheme="majorHAnsi" w:hAnsiTheme="majorHAnsi"/>
              </w:rPr>
            </w:pPr>
            <w:r>
              <w:rPr>
                <w:rFonts w:asciiTheme="majorHAnsi" w:hAnsiTheme="majorHAnsi"/>
              </w:rPr>
              <w:t>2/11/19</w:t>
            </w:r>
          </w:p>
        </w:tc>
        <w:tc>
          <w:tcPr>
            <w:tcW w:w="3420" w:type="dxa"/>
            <w:tcBorders>
              <w:top w:val="nil"/>
              <w:left w:val="nil"/>
              <w:bottom w:val="single" w:sz="8" w:space="0" w:color="auto"/>
              <w:right w:val="single" w:sz="8" w:space="0" w:color="auto"/>
            </w:tcBorders>
            <w:shd w:val="clear" w:color="auto" w:fill="auto"/>
            <w:vAlign w:val="center"/>
          </w:tcPr>
          <w:p w14:paraId="10CAC739" w14:textId="77777777" w:rsidR="001E5212" w:rsidRPr="000E42DE" w:rsidRDefault="001E5212" w:rsidP="001E5212">
            <w:pPr>
              <w:jc w:val="center"/>
              <w:rPr>
                <w:rFonts w:asciiTheme="majorHAnsi" w:hAnsiTheme="majorHAnsi"/>
              </w:rPr>
            </w:pPr>
            <w:r w:rsidRPr="000E42DE">
              <w:rPr>
                <w:rFonts w:asciiTheme="majorHAnsi" w:hAnsiTheme="majorHAnsi"/>
              </w:rPr>
              <w:t>Skeletal system/Joints</w:t>
            </w:r>
          </w:p>
        </w:tc>
        <w:tc>
          <w:tcPr>
            <w:tcW w:w="1457" w:type="dxa"/>
            <w:tcBorders>
              <w:top w:val="nil"/>
              <w:left w:val="nil"/>
              <w:bottom w:val="single" w:sz="8" w:space="0" w:color="auto"/>
              <w:right w:val="single" w:sz="8" w:space="0" w:color="auto"/>
            </w:tcBorders>
            <w:shd w:val="clear" w:color="auto" w:fill="auto"/>
            <w:vAlign w:val="center"/>
          </w:tcPr>
          <w:p w14:paraId="4E49824A" w14:textId="77777777" w:rsidR="001E5212" w:rsidRPr="000E42DE" w:rsidRDefault="001E5212" w:rsidP="001E5212">
            <w:pPr>
              <w:jc w:val="center"/>
              <w:rPr>
                <w:rFonts w:asciiTheme="majorHAnsi" w:hAnsiTheme="majorHAnsi"/>
              </w:rPr>
            </w:pPr>
            <w:r w:rsidRPr="000E42DE">
              <w:rPr>
                <w:rFonts w:asciiTheme="majorHAnsi" w:hAnsiTheme="majorHAnsi"/>
              </w:rPr>
              <w:t>Ch. 6 and 9</w:t>
            </w:r>
          </w:p>
        </w:tc>
      </w:tr>
      <w:tr w:rsidR="001E5212" w:rsidRPr="000E42DE" w14:paraId="6EA6D803" w14:textId="77777777" w:rsidTr="003C08C7">
        <w:trPr>
          <w:trHeight w:val="3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3B9BE7D6" w14:textId="7C3C1D79" w:rsidR="001E5212" w:rsidRPr="000E42DE" w:rsidRDefault="00E67C9E" w:rsidP="001E5212">
            <w:pPr>
              <w:jc w:val="center"/>
              <w:rPr>
                <w:rFonts w:asciiTheme="majorHAnsi" w:hAnsiTheme="majorHAnsi"/>
              </w:rPr>
            </w:pPr>
            <w:r>
              <w:rPr>
                <w:rFonts w:asciiTheme="majorHAnsi" w:hAnsiTheme="majorHAnsi"/>
              </w:rPr>
              <w:t>2/18/19</w:t>
            </w:r>
          </w:p>
        </w:tc>
        <w:tc>
          <w:tcPr>
            <w:tcW w:w="3420" w:type="dxa"/>
            <w:tcBorders>
              <w:top w:val="nil"/>
              <w:left w:val="nil"/>
              <w:bottom w:val="single" w:sz="8" w:space="0" w:color="auto"/>
              <w:right w:val="single" w:sz="8" w:space="0" w:color="auto"/>
            </w:tcBorders>
            <w:shd w:val="clear" w:color="auto" w:fill="auto"/>
            <w:vAlign w:val="center"/>
          </w:tcPr>
          <w:p w14:paraId="6719CEF0" w14:textId="77777777" w:rsidR="001E5212" w:rsidRPr="000E42DE" w:rsidRDefault="001E5212" w:rsidP="001E5212">
            <w:pPr>
              <w:jc w:val="center"/>
              <w:rPr>
                <w:rFonts w:asciiTheme="majorHAnsi" w:hAnsiTheme="majorHAnsi"/>
              </w:rPr>
            </w:pPr>
            <w:r w:rsidRPr="000E42DE">
              <w:rPr>
                <w:rFonts w:asciiTheme="majorHAnsi" w:hAnsiTheme="majorHAnsi"/>
              </w:rPr>
              <w:t>Muscular System</w:t>
            </w:r>
          </w:p>
        </w:tc>
        <w:tc>
          <w:tcPr>
            <w:tcW w:w="1457" w:type="dxa"/>
            <w:tcBorders>
              <w:top w:val="nil"/>
              <w:left w:val="nil"/>
              <w:bottom w:val="single" w:sz="8" w:space="0" w:color="auto"/>
              <w:right w:val="single" w:sz="8" w:space="0" w:color="auto"/>
            </w:tcBorders>
            <w:shd w:val="clear" w:color="auto" w:fill="auto"/>
            <w:vAlign w:val="center"/>
          </w:tcPr>
          <w:p w14:paraId="6424B0FD" w14:textId="77777777" w:rsidR="001E5212" w:rsidRPr="000E42DE" w:rsidRDefault="001E5212" w:rsidP="001E5212">
            <w:pPr>
              <w:jc w:val="center"/>
              <w:rPr>
                <w:rFonts w:asciiTheme="majorHAnsi" w:hAnsiTheme="majorHAnsi"/>
              </w:rPr>
            </w:pPr>
            <w:r w:rsidRPr="000E42DE">
              <w:rPr>
                <w:rFonts w:asciiTheme="majorHAnsi" w:hAnsiTheme="majorHAnsi"/>
              </w:rPr>
              <w:t>Ch. 10-12</w:t>
            </w:r>
          </w:p>
        </w:tc>
      </w:tr>
      <w:tr w:rsidR="001E5212" w:rsidRPr="000E42DE" w14:paraId="456350D3" w14:textId="77777777" w:rsidTr="003C08C7">
        <w:trPr>
          <w:trHeight w:val="293"/>
          <w:jc w:val="center"/>
        </w:trPr>
        <w:tc>
          <w:tcPr>
            <w:tcW w:w="308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B9DFD5" w14:textId="7E707C24" w:rsidR="001E5212" w:rsidRPr="000E42DE" w:rsidRDefault="00E67C9E" w:rsidP="001E5212">
            <w:pPr>
              <w:jc w:val="center"/>
              <w:rPr>
                <w:rFonts w:asciiTheme="majorHAnsi" w:hAnsiTheme="majorHAnsi"/>
              </w:rPr>
            </w:pPr>
            <w:r>
              <w:rPr>
                <w:rFonts w:asciiTheme="majorHAnsi" w:hAnsiTheme="majorHAnsi"/>
              </w:rPr>
              <w:t>2/25/19</w:t>
            </w:r>
          </w:p>
        </w:tc>
        <w:tc>
          <w:tcPr>
            <w:tcW w:w="34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CCA1DB" w14:textId="77777777" w:rsidR="001E5212" w:rsidRPr="000E42DE" w:rsidRDefault="001E5212" w:rsidP="001E5212">
            <w:pPr>
              <w:jc w:val="center"/>
              <w:rPr>
                <w:rFonts w:asciiTheme="majorHAnsi" w:hAnsiTheme="majorHAnsi"/>
              </w:rPr>
            </w:pPr>
            <w:r w:rsidRPr="000E42DE">
              <w:rPr>
                <w:rFonts w:asciiTheme="majorHAnsi" w:hAnsiTheme="majorHAnsi"/>
              </w:rPr>
              <w:t>Nervous tissue</w:t>
            </w:r>
          </w:p>
        </w:tc>
        <w:tc>
          <w:tcPr>
            <w:tcW w:w="14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F6A203C" w14:textId="77777777" w:rsidR="001E5212" w:rsidRPr="000E42DE" w:rsidRDefault="001E5212" w:rsidP="001E5212">
            <w:pPr>
              <w:jc w:val="center"/>
              <w:rPr>
                <w:rFonts w:asciiTheme="majorHAnsi" w:hAnsiTheme="majorHAnsi"/>
              </w:rPr>
            </w:pPr>
            <w:r w:rsidRPr="000E42DE">
              <w:rPr>
                <w:rFonts w:asciiTheme="majorHAnsi" w:hAnsiTheme="majorHAnsi"/>
              </w:rPr>
              <w:t>Ch. 13</w:t>
            </w:r>
          </w:p>
        </w:tc>
      </w:tr>
      <w:tr w:rsidR="001E5212" w:rsidRPr="000E42DE" w14:paraId="7017C6A1" w14:textId="77777777" w:rsidTr="003C08C7">
        <w:trPr>
          <w:trHeight w:val="293"/>
          <w:jc w:val="center"/>
        </w:trPr>
        <w:tc>
          <w:tcPr>
            <w:tcW w:w="3083"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E207CE1" w14:textId="77777777" w:rsidR="001E5212" w:rsidRPr="000E42DE" w:rsidRDefault="001E5212" w:rsidP="001E5212">
            <w:pPr>
              <w:rPr>
                <w:rFonts w:asciiTheme="majorHAnsi" w:hAnsiTheme="majorHAnsi"/>
              </w:rPr>
            </w:pPr>
          </w:p>
        </w:tc>
        <w:tc>
          <w:tcPr>
            <w:tcW w:w="342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F638F7E" w14:textId="77777777" w:rsidR="001E5212" w:rsidRPr="000E42DE" w:rsidRDefault="001E5212" w:rsidP="001E5212">
            <w:pPr>
              <w:rPr>
                <w:rFonts w:asciiTheme="majorHAnsi" w:hAnsiTheme="majorHAnsi"/>
              </w:rPr>
            </w:pPr>
          </w:p>
        </w:tc>
        <w:tc>
          <w:tcPr>
            <w:tcW w:w="145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7984A0BF" w14:textId="77777777" w:rsidR="001E5212" w:rsidRPr="000E42DE" w:rsidRDefault="001E5212" w:rsidP="001E5212">
            <w:pPr>
              <w:rPr>
                <w:rFonts w:asciiTheme="majorHAnsi" w:hAnsiTheme="majorHAnsi"/>
              </w:rPr>
            </w:pPr>
          </w:p>
        </w:tc>
      </w:tr>
      <w:tr w:rsidR="001E5212" w:rsidRPr="000E42DE" w14:paraId="4326F093" w14:textId="77777777" w:rsidTr="003C08C7">
        <w:trPr>
          <w:trHeight w:val="3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4373371A" w14:textId="4B072DF6" w:rsidR="001E5212" w:rsidRPr="000E42DE" w:rsidRDefault="00E67C9E" w:rsidP="00870C9C">
            <w:pPr>
              <w:jc w:val="center"/>
              <w:rPr>
                <w:rFonts w:asciiTheme="majorHAnsi" w:hAnsiTheme="majorHAnsi"/>
              </w:rPr>
            </w:pPr>
            <w:r>
              <w:rPr>
                <w:rFonts w:asciiTheme="majorHAnsi" w:hAnsiTheme="majorHAnsi"/>
              </w:rPr>
              <w:t>3/4/19</w:t>
            </w:r>
          </w:p>
        </w:tc>
        <w:tc>
          <w:tcPr>
            <w:tcW w:w="3420" w:type="dxa"/>
            <w:tcBorders>
              <w:top w:val="nil"/>
              <w:left w:val="nil"/>
              <w:bottom w:val="single" w:sz="8" w:space="0" w:color="auto"/>
              <w:right w:val="single" w:sz="8" w:space="0" w:color="auto"/>
            </w:tcBorders>
            <w:shd w:val="clear" w:color="auto" w:fill="auto"/>
            <w:vAlign w:val="center"/>
          </w:tcPr>
          <w:p w14:paraId="3615AE5F" w14:textId="77777777" w:rsidR="001E5212" w:rsidRPr="000E42DE" w:rsidRDefault="001E5212" w:rsidP="001E5212">
            <w:pPr>
              <w:jc w:val="center"/>
              <w:rPr>
                <w:rFonts w:asciiTheme="majorHAnsi" w:hAnsiTheme="majorHAnsi"/>
              </w:rPr>
            </w:pPr>
            <w:r w:rsidRPr="000E42DE">
              <w:rPr>
                <w:rFonts w:asciiTheme="majorHAnsi" w:hAnsiTheme="majorHAnsi"/>
              </w:rPr>
              <w:t>Nervous system</w:t>
            </w:r>
          </w:p>
        </w:tc>
        <w:tc>
          <w:tcPr>
            <w:tcW w:w="1457" w:type="dxa"/>
            <w:tcBorders>
              <w:top w:val="nil"/>
              <w:left w:val="nil"/>
              <w:bottom w:val="single" w:sz="8" w:space="0" w:color="auto"/>
              <w:right w:val="single" w:sz="8" w:space="0" w:color="auto"/>
            </w:tcBorders>
            <w:shd w:val="clear" w:color="auto" w:fill="auto"/>
            <w:vAlign w:val="center"/>
          </w:tcPr>
          <w:p w14:paraId="78CF48C0" w14:textId="77777777" w:rsidR="001E5212" w:rsidRPr="000E42DE" w:rsidRDefault="001E5212" w:rsidP="001E5212">
            <w:pPr>
              <w:jc w:val="center"/>
              <w:rPr>
                <w:rFonts w:asciiTheme="majorHAnsi" w:hAnsiTheme="majorHAnsi"/>
              </w:rPr>
            </w:pPr>
            <w:r w:rsidRPr="000E42DE">
              <w:rPr>
                <w:rFonts w:asciiTheme="majorHAnsi" w:hAnsiTheme="majorHAnsi"/>
              </w:rPr>
              <w:t>Ch. 14-16</w:t>
            </w:r>
          </w:p>
        </w:tc>
      </w:tr>
      <w:tr w:rsidR="001E5212" w:rsidRPr="000E42DE" w14:paraId="423A445C" w14:textId="77777777" w:rsidTr="003C08C7">
        <w:trPr>
          <w:trHeight w:val="6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47E816F0" w14:textId="75CAE551" w:rsidR="001E5212" w:rsidRPr="000E42DE" w:rsidRDefault="00E67C9E" w:rsidP="001E5212">
            <w:pPr>
              <w:jc w:val="center"/>
              <w:rPr>
                <w:rFonts w:asciiTheme="majorHAnsi" w:hAnsiTheme="majorHAnsi"/>
              </w:rPr>
            </w:pPr>
            <w:r>
              <w:rPr>
                <w:rFonts w:asciiTheme="majorHAnsi" w:hAnsiTheme="majorHAnsi"/>
              </w:rPr>
              <w:t>3/18/19</w:t>
            </w:r>
            <w:r w:rsidR="001E5212" w:rsidRPr="000E42DE">
              <w:rPr>
                <w:rFonts w:asciiTheme="majorHAnsi" w:hAnsiTheme="majorHAnsi"/>
              </w:rPr>
              <w:t xml:space="preserve">   </w:t>
            </w:r>
          </w:p>
          <w:p w14:paraId="2DC4BF5E" w14:textId="77777777" w:rsidR="001E5212" w:rsidRPr="000E42DE" w:rsidRDefault="001E5212" w:rsidP="00372F3D">
            <w:pPr>
              <w:jc w:val="center"/>
              <w:rPr>
                <w:rFonts w:asciiTheme="majorHAnsi" w:hAnsiTheme="majorHAnsi"/>
                <w:color w:val="0000FF"/>
                <w:sz w:val="20"/>
              </w:rPr>
            </w:pPr>
            <w:r w:rsidRPr="000E42DE">
              <w:rPr>
                <w:rFonts w:asciiTheme="majorHAnsi" w:hAnsiTheme="majorHAnsi"/>
              </w:rPr>
              <w:t xml:space="preserve">   </w:t>
            </w:r>
          </w:p>
        </w:tc>
        <w:tc>
          <w:tcPr>
            <w:tcW w:w="3420" w:type="dxa"/>
            <w:tcBorders>
              <w:top w:val="nil"/>
              <w:left w:val="nil"/>
              <w:bottom w:val="single" w:sz="8" w:space="0" w:color="auto"/>
              <w:right w:val="single" w:sz="8" w:space="0" w:color="auto"/>
            </w:tcBorders>
            <w:shd w:val="clear" w:color="auto" w:fill="auto"/>
            <w:vAlign w:val="center"/>
          </w:tcPr>
          <w:p w14:paraId="6FEE4C3E" w14:textId="77777777" w:rsidR="001E5212" w:rsidRPr="000E42DE" w:rsidRDefault="001E5212" w:rsidP="001E5212">
            <w:pPr>
              <w:jc w:val="center"/>
              <w:rPr>
                <w:rFonts w:asciiTheme="majorHAnsi" w:hAnsiTheme="majorHAnsi"/>
              </w:rPr>
            </w:pPr>
            <w:r w:rsidRPr="000E42DE">
              <w:rPr>
                <w:rFonts w:asciiTheme="majorHAnsi" w:hAnsiTheme="majorHAnsi"/>
              </w:rPr>
              <w:t>Special Senses/Endocrine</w:t>
            </w:r>
          </w:p>
        </w:tc>
        <w:tc>
          <w:tcPr>
            <w:tcW w:w="1457" w:type="dxa"/>
            <w:tcBorders>
              <w:top w:val="nil"/>
              <w:left w:val="nil"/>
              <w:bottom w:val="single" w:sz="8" w:space="0" w:color="auto"/>
              <w:right w:val="single" w:sz="8" w:space="0" w:color="auto"/>
            </w:tcBorders>
            <w:shd w:val="clear" w:color="auto" w:fill="auto"/>
            <w:vAlign w:val="center"/>
          </w:tcPr>
          <w:p w14:paraId="23EFD139" w14:textId="77777777" w:rsidR="001E5212" w:rsidRPr="000E42DE" w:rsidRDefault="001E5212" w:rsidP="001E5212">
            <w:pPr>
              <w:jc w:val="center"/>
              <w:rPr>
                <w:rFonts w:asciiTheme="majorHAnsi" w:hAnsiTheme="majorHAnsi"/>
              </w:rPr>
            </w:pPr>
            <w:r w:rsidRPr="000E42DE">
              <w:rPr>
                <w:rFonts w:asciiTheme="majorHAnsi" w:hAnsiTheme="majorHAnsi"/>
              </w:rPr>
              <w:t>Ch. 17-18</w:t>
            </w:r>
          </w:p>
        </w:tc>
      </w:tr>
      <w:tr w:rsidR="001E5212" w:rsidRPr="000E42DE" w14:paraId="31AC250D" w14:textId="77777777" w:rsidTr="003C08C7">
        <w:trPr>
          <w:trHeight w:val="293"/>
          <w:jc w:val="center"/>
        </w:trPr>
        <w:tc>
          <w:tcPr>
            <w:tcW w:w="308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05D504B" w14:textId="5F72417F" w:rsidR="001E5212" w:rsidRPr="000E42DE" w:rsidRDefault="00E67C9E" w:rsidP="001E5212">
            <w:pPr>
              <w:jc w:val="center"/>
              <w:rPr>
                <w:rFonts w:asciiTheme="majorHAnsi" w:hAnsiTheme="majorHAnsi"/>
              </w:rPr>
            </w:pPr>
            <w:r>
              <w:rPr>
                <w:rFonts w:asciiTheme="majorHAnsi" w:hAnsiTheme="majorHAnsi"/>
              </w:rPr>
              <w:t>3/25/19</w:t>
            </w:r>
          </w:p>
        </w:tc>
        <w:tc>
          <w:tcPr>
            <w:tcW w:w="34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6DE230A" w14:textId="77777777" w:rsidR="001E5212" w:rsidRPr="000E42DE" w:rsidRDefault="001E5212" w:rsidP="001E5212">
            <w:pPr>
              <w:jc w:val="center"/>
              <w:rPr>
                <w:rFonts w:asciiTheme="majorHAnsi" w:hAnsiTheme="majorHAnsi"/>
              </w:rPr>
            </w:pPr>
            <w:r w:rsidRPr="000E42DE">
              <w:rPr>
                <w:rFonts w:asciiTheme="majorHAnsi" w:hAnsiTheme="majorHAnsi"/>
              </w:rPr>
              <w:t xml:space="preserve">Circulatory </w:t>
            </w:r>
          </w:p>
        </w:tc>
        <w:tc>
          <w:tcPr>
            <w:tcW w:w="14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2F30FA6" w14:textId="77777777" w:rsidR="001E5212" w:rsidRPr="000E42DE" w:rsidRDefault="001E5212" w:rsidP="001E5212">
            <w:pPr>
              <w:jc w:val="center"/>
              <w:rPr>
                <w:rFonts w:asciiTheme="majorHAnsi" w:hAnsiTheme="majorHAnsi"/>
              </w:rPr>
            </w:pPr>
            <w:r w:rsidRPr="000E42DE">
              <w:rPr>
                <w:rFonts w:asciiTheme="majorHAnsi" w:hAnsiTheme="majorHAnsi"/>
              </w:rPr>
              <w:t>Ch. 19-21</w:t>
            </w:r>
          </w:p>
        </w:tc>
      </w:tr>
      <w:tr w:rsidR="001E5212" w:rsidRPr="000E42DE" w14:paraId="5754310D" w14:textId="77777777" w:rsidTr="003C08C7">
        <w:trPr>
          <w:trHeight w:val="293"/>
          <w:jc w:val="center"/>
        </w:trPr>
        <w:tc>
          <w:tcPr>
            <w:tcW w:w="3083"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34164415" w14:textId="77777777" w:rsidR="001E5212" w:rsidRPr="000E42DE" w:rsidRDefault="001E5212" w:rsidP="001E5212">
            <w:pPr>
              <w:rPr>
                <w:rFonts w:asciiTheme="majorHAnsi" w:hAnsiTheme="majorHAnsi"/>
              </w:rPr>
            </w:pPr>
          </w:p>
        </w:tc>
        <w:tc>
          <w:tcPr>
            <w:tcW w:w="342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53EA3BB" w14:textId="77777777" w:rsidR="001E5212" w:rsidRPr="000E42DE" w:rsidRDefault="001E5212" w:rsidP="001E5212">
            <w:pPr>
              <w:rPr>
                <w:rFonts w:asciiTheme="majorHAnsi" w:hAnsiTheme="majorHAnsi"/>
              </w:rPr>
            </w:pPr>
          </w:p>
        </w:tc>
        <w:tc>
          <w:tcPr>
            <w:tcW w:w="145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F1C2F6C" w14:textId="77777777" w:rsidR="001E5212" w:rsidRPr="000E42DE" w:rsidRDefault="001E5212" w:rsidP="001E5212">
            <w:pPr>
              <w:rPr>
                <w:rFonts w:asciiTheme="majorHAnsi" w:hAnsiTheme="majorHAnsi"/>
              </w:rPr>
            </w:pPr>
          </w:p>
        </w:tc>
      </w:tr>
      <w:tr w:rsidR="001E5212" w:rsidRPr="000E42DE" w14:paraId="57166E87" w14:textId="77777777" w:rsidTr="003C08C7">
        <w:trPr>
          <w:trHeight w:val="68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53EAB25D" w14:textId="3211B5FC" w:rsidR="001E5212" w:rsidRPr="000E42DE" w:rsidRDefault="00E67C9E" w:rsidP="001E5212">
            <w:pPr>
              <w:jc w:val="center"/>
              <w:rPr>
                <w:rFonts w:asciiTheme="majorHAnsi" w:hAnsiTheme="majorHAnsi"/>
              </w:rPr>
            </w:pPr>
            <w:r>
              <w:rPr>
                <w:rFonts w:asciiTheme="majorHAnsi" w:hAnsiTheme="majorHAnsi"/>
              </w:rPr>
              <w:t>4/1/19</w:t>
            </w:r>
          </w:p>
        </w:tc>
        <w:tc>
          <w:tcPr>
            <w:tcW w:w="3420" w:type="dxa"/>
            <w:tcBorders>
              <w:top w:val="nil"/>
              <w:left w:val="nil"/>
              <w:bottom w:val="single" w:sz="8" w:space="0" w:color="auto"/>
              <w:right w:val="single" w:sz="8" w:space="0" w:color="auto"/>
            </w:tcBorders>
            <w:shd w:val="clear" w:color="auto" w:fill="auto"/>
            <w:vAlign w:val="center"/>
          </w:tcPr>
          <w:p w14:paraId="6DC9702D" w14:textId="77777777" w:rsidR="001E5212" w:rsidRPr="000E42DE" w:rsidRDefault="001E5212" w:rsidP="001E5212">
            <w:pPr>
              <w:jc w:val="center"/>
              <w:rPr>
                <w:rFonts w:asciiTheme="majorHAnsi" w:hAnsiTheme="majorHAnsi"/>
              </w:rPr>
            </w:pPr>
            <w:r w:rsidRPr="000E42DE">
              <w:rPr>
                <w:rFonts w:asciiTheme="majorHAnsi" w:hAnsiTheme="majorHAnsi"/>
              </w:rPr>
              <w:t>Circulatory/Lymphatics/Immune</w:t>
            </w:r>
          </w:p>
        </w:tc>
        <w:tc>
          <w:tcPr>
            <w:tcW w:w="1457" w:type="dxa"/>
            <w:tcBorders>
              <w:top w:val="nil"/>
              <w:left w:val="nil"/>
              <w:bottom w:val="single" w:sz="8" w:space="0" w:color="auto"/>
              <w:right w:val="single" w:sz="8" w:space="0" w:color="auto"/>
            </w:tcBorders>
            <w:shd w:val="clear" w:color="auto" w:fill="auto"/>
            <w:vAlign w:val="center"/>
          </w:tcPr>
          <w:p w14:paraId="63E158BE" w14:textId="77777777" w:rsidR="001E5212" w:rsidRPr="000E42DE" w:rsidRDefault="001E5212" w:rsidP="001E5212">
            <w:pPr>
              <w:jc w:val="center"/>
              <w:rPr>
                <w:rFonts w:asciiTheme="majorHAnsi" w:hAnsiTheme="majorHAnsi"/>
              </w:rPr>
            </w:pPr>
            <w:r w:rsidRPr="000E42DE">
              <w:rPr>
                <w:rFonts w:asciiTheme="majorHAnsi" w:hAnsiTheme="majorHAnsi"/>
              </w:rPr>
              <w:t>Ch. 22</w:t>
            </w:r>
          </w:p>
        </w:tc>
      </w:tr>
      <w:tr w:rsidR="001E5212" w:rsidRPr="000E42DE" w14:paraId="7953F711" w14:textId="77777777" w:rsidTr="003C08C7">
        <w:trPr>
          <w:trHeight w:val="960"/>
          <w:jc w:val="center"/>
        </w:trPr>
        <w:tc>
          <w:tcPr>
            <w:tcW w:w="3083" w:type="dxa"/>
            <w:tcBorders>
              <w:top w:val="nil"/>
              <w:left w:val="single" w:sz="8" w:space="0" w:color="auto"/>
              <w:bottom w:val="nil"/>
              <w:right w:val="single" w:sz="8" w:space="0" w:color="auto"/>
            </w:tcBorders>
            <w:shd w:val="clear" w:color="auto" w:fill="auto"/>
            <w:vAlign w:val="center"/>
          </w:tcPr>
          <w:p w14:paraId="626A6159" w14:textId="5327011F" w:rsidR="001E5212" w:rsidRPr="00E67C9E" w:rsidRDefault="00E67C9E" w:rsidP="00E67C9E">
            <w:pPr>
              <w:jc w:val="center"/>
              <w:rPr>
                <w:rFonts w:asciiTheme="majorHAnsi" w:hAnsiTheme="majorHAnsi"/>
              </w:rPr>
            </w:pPr>
            <w:r>
              <w:rPr>
                <w:rFonts w:asciiTheme="majorHAnsi" w:hAnsiTheme="majorHAnsi"/>
              </w:rPr>
              <w:t>4/8/19</w:t>
            </w:r>
            <w:r w:rsidR="001E5212" w:rsidRPr="000E42DE">
              <w:rPr>
                <w:rFonts w:asciiTheme="majorHAnsi" w:hAnsiTheme="majorHAnsi"/>
              </w:rPr>
              <w:t xml:space="preserve"> </w:t>
            </w:r>
          </w:p>
        </w:tc>
        <w:tc>
          <w:tcPr>
            <w:tcW w:w="3420" w:type="dxa"/>
            <w:tcBorders>
              <w:top w:val="nil"/>
              <w:left w:val="nil"/>
              <w:bottom w:val="single" w:sz="8" w:space="0" w:color="auto"/>
              <w:right w:val="single" w:sz="8" w:space="0" w:color="auto"/>
            </w:tcBorders>
            <w:shd w:val="clear" w:color="auto" w:fill="auto"/>
            <w:vAlign w:val="center"/>
          </w:tcPr>
          <w:p w14:paraId="26257A6F" w14:textId="77777777" w:rsidR="001E5212" w:rsidRPr="000E42DE" w:rsidRDefault="001E5212" w:rsidP="001E5212">
            <w:pPr>
              <w:jc w:val="center"/>
              <w:rPr>
                <w:rFonts w:asciiTheme="majorHAnsi" w:hAnsiTheme="majorHAnsi"/>
              </w:rPr>
            </w:pPr>
            <w:r w:rsidRPr="000E42DE">
              <w:rPr>
                <w:rFonts w:asciiTheme="majorHAnsi" w:hAnsiTheme="majorHAnsi"/>
              </w:rPr>
              <w:t>Respiratory</w:t>
            </w:r>
          </w:p>
        </w:tc>
        <w:tc>
          <w:tcPr>
            <w:tcW w:w="1457" w:type="dxa"/>
            <w:tcBorders>
              <w:top w:val="nil"/>
              <w:left w:val="nil"/>
              <w:bottom w:val="single" w:sz="8" w:space="0" w:color="auto"/>
              <w:right w:val="single" w:sz="8" w:space="0" w:color="auto"/>
            </w:tcBorders>
            <w:shd w:val="clear" w:color="auto" w:fill="auto"/>
            <w:vAlign w:val="center"/>
          </w:tcPr>
          <w:p w14:paraId="06D6CBC5" w14:textId="77777777" w:rsidR="001E5212" w:rsidRPr="000E42DE" w:rsidRDefault="001E5212" w:rsidP="001E5212">
            <w:pPr>
              <w:jc w:val="center"/>
              <w:rPr>
                <w:rFonts w:asciiTheme="majorHAnsi" w:hAnsiTheme="majorHAnsi"/>
              </w:rPr>
            </w:pPr>
            <w:r w:rsidRPr="000E42DE">
              <w:rPr>
                <w:rFonts w:asciiTheme="majorHAnsi" w:hAnsiTheme="majorHAnsi"/>
              </w:rPr>
              <w:t>Ch. 23</w:t>
            </w:r>
          </w:p>
        </w:tc>
      </w:tr>
      <w:tr w:rsidR="001E5212" w:rsidRPr="000E42DE" w14:paraId="1DA9B6C6" w14:textId="77777777" w:rsidTr="003C08C7">
        <w:trPr>
          <w:trHeight w:val="320"/>
          <w:jc w:val="center"/>
        </w:trPr>
        <w:tc>
          <w:tcPr>
            <w:tcW w:w="3083" w:type="dxa"/>
            <w:tcBorders>
              <w:top w:val="single" w:sz="8" w:space="0" w:color="auto"/>
              <w:left w:val="single" w:sz="8" w:space="0" w:color="auto"/>
              <w:bottom w:val="single" w:sz="8" w:space="0" w:color="auto"/>
              <w:right w:val="single" w:sz="8" w:space="0" w:color="auto"/>
            </w:tcBorders>
            <w:shd w:val="clear" w:color="auto" w:fill="auto"/>
            <w:vAlign w:val="center"/>
          </w:tcPr>
          <w:p w14:paraId="253A315A" w14:textId="186B8CD0" w:rsidR="001E5212" w:rsidRPr="000E42DE" w:rsidRDefault="00E67C9E" w:rsidP="001E5212">
            <w:pPr>
              <w:jc w:val="center"/>
              <w:rPr>
                <w:rFonts w:asciiTheme="majorHAnsi" w:hAnsiTheme="majorHAnsi"/>
              </w:rPr>
            </w:pPr>
            <w:r>
              <w:rPr>
                <w:rFonts w:asciiTheme="majorHAnsi" w:hAnsiTheme="majorHAnsi"/>
              </w:rPr>
              <w:t>4/15/19 (No class Friday)</w:t>
            </w:r>
          </w:p>
        </w:tc>
        <w:tc>
          <w:tcPr>
            <w:tcW w:w="3420" w:type="dxa"/>
            <w:tcBorders>
              <w:top w:val="nil"/>
              <w:left w:val="nil"/>
              <w:bottom w:val="single" w:sz="8" w:space="0" w:color="auto"/>
              <w:right w:val="single" w:sz="8" w:space="0" w:color="auto"/>
            </w:tcBorders>
            <w:shd w:val="clear" w:color="auto" w:fill="auto"/>
            <w:vAlign w:val="center"/>
          </w:tcPr>
          <w:p w14:paraId="44840C02" w14:textId="77777777" w:rsidR="001E5212" w:rsidRPr="000E42DE" w:rsidRDefault="001E5212" w:rsidP="001E5212">
            <w:pPr>
              <w:jc w:val="center"/>
              <w:rPr>
                <w:rFonts w:asciiTheme="majorHAnsi" w:hAnsiTheme="majorHAnsi"/>
              </w:rPr>
            </w:pPr>
            <w:r w:rsidRPr="000E42DE">
              <w:rPr>
                <w:rFonts w:asciiTheme="majorHAnsi" w:hAnsiTheme="majorHAnsi"/>
              </w:rPr>
              <w:t>Digestive</w:t>
            </w:r>
          </w:p>
        </w:tc>
        <w:tc>
          <w:tcPr>
            <w:tcW w:w="1457" w:type="dxa"/>
            <w:tcBorders>
              <w:top w:val="nil"/>
              <w:left w:val="nil"/>
              <w:bottom w:val="single" w:sz="8" w:space="0" w:color="auto"/>
              <w:right w:val="single" w:sz="8" w:space="0" w:color="auto"/>
            </w:tcBorders>
            <w:shd w:val="clear" w:color="auto" w:fill="auto"/>
            <w:vAlign w:val="center"/>
          </w:tcPr>
          <w:p w14:paraId="18CD790D" w14:textId="77777777" w:rsidR="001E5212" w:rsidRPr="000E42DE" w:rsidRDefault="001E5212" w:rsidP="001E5212">
            <w:pPr>
              <w:jc w:val="center"/>
              <w:rPr>
                <w:rFonts w:asciiTheme="majorHAnsi" w:hAnsiTheme="majorHAnsi"/>
              </w:rPr>
            </w:pPr>
            <w:r w:rsidRPr="000E42DE">
              <w:rPr>
                <w:rFonts w:asciiTheme="majorHAnsi" w:hAnsiTheme="majorHAnsi"/>
              </w:rPr>
              <w:t>Ch. 24</w:t>
            </w:r>
          </w:p>
        </w:tc>
      </w:tr>
      <w:tr w:rsidR="001E5212" w:rsidRPr="000E42DE" w14:paraId="64532020" w14:textId="77777777" w:rsidTr="003C08C7">
        <w:trPr>
          <w:trHeight w:val="3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12D5959C" w14:textId="3E7FAC3C" w:rsidR="001D1585" w:rsidRPr="00C13B35" w:rsidRDefault="00C13B35" w:rsidP="00C13B35">
            <w:pPr>
              <w:jc w:val="center"/>
              <w:rPr>
                <w:rFonts w:asciiTheme="majorHAnsi" w:hAnsiTheme="majorHAnsi"/>
              </w:rPr>
            </w:pPr>
            <w:r>
              <w:rPr>
                <w:rFonts w:asciiTheme="majorHAnsi" w:hAnsiTheme="majorHAnsi"/>
              </w:rPr>
              <w:lastRenderedPageBreak/>
              <w:t>4/22/19</w:t>
            </w:r>
          </w:p>
        </w:tc>
        <w:tc>
          <w:tcPr>
            <w:tcW w:w="34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946AF" w14:textId="77777777" w:rsidR="001E5212" w:rsidRPr="000E42DE" w:rsidRDefault="001E5212" w:rsidP="001E5212">
            <w:pPr>
              <w:jc w:val="center"/>
              <w:rPr>
                <w:rFonts w:asciiTheme="majorHAnsi" w:hAnsiTheme="majorHAnsi"/>
              </w:rPr>
            </w:pPr>
            <w:r w:rsidRPr="000E42DE">
              <w:rPr>
                <w:rFonts w:asciiTheme="majorHAnsi" w:hAnsiTheme="majorHAnsi"/>
              </w:rPr>
              <w:t>Urinary/Digestive</w:t>
            </w:r>
          </w:p>
        </w:tc>
        <w:tc>
          <w:tcPr>
            <w:tcW w:w="1457" w:type="dxa"/>
            <w:tcBorders>
              <w:top w:val="nil"/>
              <w:left w:val="nil"/>
              <w:bottom w:val="single" w:sz="8" w:space="0" w:color="auto"/>
              <w:right w:val="single" w:sz="8" w:space="0" w:color="auto"/>
            </w:tcBorders>
            <w:shd w:val="clear" w:color="auto" w:fill="auto"/>
            <w:vAlign w:val="center"/>
          </w:tcPr>
          <w:p w14:paraId="78796636" w14:textId="77777777" w:rsidR="001E5212" w:rsidRPr="000E42DE" w:rsidRDefault="001E5212" w:rsidP="001E5212">
            <w:pPr>
              <w:jc w:val="center"/>
              <w:rPr>
                <w:rFonts w:asciiTheme="majorHAnsi" w:hAnsiTheme="majorHAnsi"/>
              </w:rPr>
            </w:pPr>
            <w:r w:rsidRPr="000E42DE">
              <w:rPr>
                <w:rFonts w:asciiTheme="majorHAnsi" w:hAnsiTheme="majorHAnsi"/>
              </w:rPr>
              <w:t>Ch. 24-25</w:t>
            </w:r>
          </w:p>
        </w:tc>
      </w:tr>
      <w:tr w:rsidR="001E5212" w:rsidRPr="000E42DE" w14:paraId="5B3A0D4D" w14:textId="77777777" w:rsidTr="003C08C7">
        <w:trPr>
          <w:trHeight w:val="3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640444DD" w14:textId="75D3B971" w:rsidR="001E5212" w:rsidRPr="000E42DE" w:rsidRDefault="00C13B35" w:rsidP="001E5212">
            <w:pPr>
              <w:jc w:val="center"/>
              <w:rPr>
                <w:rFonts w:asciiTheme="majorHAnsi" w:hAnsiTheme="majorHAnsi"/>
              </w:rPr>
            </w:pPr>
            <w:r>
              <w:rPr>
                <w:rFonts w:asciiTheme="majorHAnsi" w:hAnsiTheme="majorHAnsi"/>
              </w:rPr>
              <w:t>4/29/19</w:t>
            </w:r>
          </w:p>
        </w:tc>
        <w:tc>
          <w:tcPr>
            <w:tcW w:w="3420" w:type="dxa"/>
            <w:tcBorders>
              <w:top w:val="nil"/>
              <w:left w:val="nil"/>
              <w:bottom w:val="nil"/>
              <w:right w:val="nil"/>
            </w:tcBorders>
            <w:shd w:val="clear" w:color="auto" w:fill="auto"/>
            <w:noWrap/>
            <w:vAlign w:val="center"/>
          </w:tcPr>
          <w:p w14:paraId="12D2B8F1" w14:textId="77777777" w:rsidR="001E5212" w:rsidRPr="000E42DE" w:rsidRDefault="001E5212" w:rsidP="001E5212">
            <w:pPr>
              <w:jc w:val="center"/>
              <w:rPr>
                <w:rFonts w:asciiTheme="majorHAnsi" w:hAnsiTheme="majorHAnsi"/>
              </w:rPr>
            </w:pPr>
            <w:r w:rsidRPr="000E42DE">
              <w:rPr>
                <w:rFonts w:asciiTheme="majorHAnsi" w:hAnsiTheme="majorHAnsi"/>
              </w:rPr>
              <w:t>Reproductive</w:t>
            </w:r>
          </w:p>
        </w:tc>
        <w:tc>
          <w:tcPr>
            <w:tcW w:w="14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0DA32F" w14:textId="77777777" w:rsidR="001E5212" w:rsidRPr="000E42DE" w:rsidRDefault="001E5212" w:rsidP="001E5212">
            <w:pPr>
              <w:jc w:val="center"/>
              <w:rPr>
                <w:rFonts w:asciiTheme="majorHAnsi" w:hAnsiTheme="majorHAnsi"/>
              </w:rPr>
            </w:pPr>
            <w:r w:rsidRPr="000E42DE">
              <w:rPr>
                <w:rFonts w:asciiTheme="majorHAnsi" w:hAnsiTheme="majorHAnsi"/>
              </w:rPr>
              <w:t>Ch. 26</w:t>
            </w:r>
          </w:p>
        </w:tc>
      </w:tr>
      <w:tr w:rsidR="001E5212" w:rsidRPr="000E42DE" w14:paraId="51BC31C8" w14:textId="77777777" w:rsidTr="003C08C7">
        <w:trPr>
          <w:trHeight w:val="320"/>
          <w:jc w:val="center"/>
        </w:trPr>
        <w:tc>
          <w:tcPr>
            <w:tcW w:w="3083" w:type="dxa"/>
            <w:tcBorders>
              <w:top w:val="nil"/>
              <w:left w:val="single" w:sz="8" w:space="0" w:color="auto"/>
              <w:bottom w:val="single" w:sz="8" w:space="0" w:color="auto"/>
              <w:right w:val="single" w:sz="8" w:space="0" w:color="auto"/>
            </w:tcBorders>
            <w:shd w:val="clear" w:color="auto" w:fill="auto"/>
            <w:vAlign w:val="center"/>
          </w:tcPr>
          <w:p w14:paraId="5D1D2AE6" w14:textId="77777777" w:rsidR="001E5212" w:rsidRPr="000E42DE" w:rsidRDefault="001E5212" w:rsidP="001E5212">
            <w:pPr>
              <w:jc w:val="center"/>
              <w:rPr>
                <w:rFonts w:asciiTheme="majorHAnsi" w:hAnsiTheme="majorHAnsi"/>
                <w:b/>
                <w:bCs/>
                <w:color w:val="DD0806"/>
              </w:rPr>
            </w:pPr>
            <w:r w:rsidRPr="000E42DE">
              <w:rPr>
                <w:rFonts w:asciiTheme="majorHAnsi" w:hAnsiTheme="majorHAnsi"/>
                <w:b/>
                <w:bCs/>
                <w:color w:val="DD0806"/>
              </w:rPr>
              <w:t>FINAL EXAM</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0E4B54E1" w14:textId="77777777" w:rsidR="001E5212" w:rsidRDefault="00C13B35" w:rsidP="001E5212">
            <w:pPr>
              <w:jc w:val="center"/>
              <w:rPr>
                <w:rFonts w:asciiTheme="majorHAnsi" w:hAnsiTheme="majorHAnsi"/>
                <w:color w:val="DD0806"/>
              </w:rPr>
            </w:pPr>
            <w:r>
              <w:rPr>
                <w:rFonts w:asciiTheme="majorHAnsi" w:hAnsiTheme="majorHAnsi"/>
                <w:color w:val="DD0806"/>
              </w:rPr>
              <w:t>TUESDAY</w:t>
            </w:r>
            <w:r w:rsidR="00A3028C" w:rsidRPr="000E42DE">
              <w:rPr>
                <w:rFonts w:asciiTheme="majorHAnsi" w:hAnsiTheme="majorHAnsi"/>
                <w:color w:val="DD0806"/>
              </w:rPr>
              <w:t xml:space="preserve"> of Finals Week</w:t>
            </w:r>
          </w:p>
          <w:p w14:paraId="430390EC" w14:textId="003DB79F" w:rsidR="00C13B35" w:rsidRPr="000E42DE" w:rsidRDefault="00C13B35" w:rsidP="001E5212">
            <w:pPr>
              <w:jc w:val="center"/>
              <w:rPr>
                <w:rFonts w:asciiTheme="majorHAnsi" w:hAnsiTheme="majorHAnsi"/>
                <w:color w:val="DD0806"/>
              </w:rPr>
            </w:pPr>
            <w:r>
              <w:rPr>
                <w:rFonts w:asciiTheme="majorHAnsi" w:hAnsiTheme="majorHAnsi"/>
                <w:color w:val="DD0806"/>
              </w:rPr>
              <w:t>May 7th</w:t>
            </w:r>
          </w:p>
        </w:tc>
        <w:tc>
          <w:tcPr>
            <w:tcW w:w="14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DB7FA1" w14:textId="43D4D994" w:rsidR="001E5212" w:rsidRPr="000E42DE" w:rsidRDefault="00870C9C" w:rsidP="001E5212">
            <w:pPr>
              <w:jc w:val="center"/>
              <w:rPr>
                <w:rFonts w:asciiTheme="majorHAnsi" w:hAnsiTheme="majorHAnsi"/>
                <w:color w:val="DD0806"/>
              </w:rPr>
            </w:pPr>
            <w:r w:rsidRPr="000E42DE">
              <w:rPr>
                <w:rFonts w:asciiTheme="majorHAnsi" w:hAnsiTheme="majorHAnsi"/>
                <w:color w:val="DD0806"/>
              </w:rPr>
              <w:t>8:00-10:00am</w:t>
            </w:r>
          </w:p>
        </w:tc>
      </w:tr>
    </w:tbl>
    <w:p w14:paraId="3BCEADE2" w14:textId="77777777" w:rsidR="00651D2F" w:rsidRDefault="00651D2F" w:rsidP="00651D2F">
      <w:pPr>
        <w:pBdr>
          <w:bottom w:val="single" w:sz="12" w:space="1" w:color="auto"/>
        </w:pBdr>
      </w:pPr>
    </w:p>
    <w:p w14:paraId="02F183FB" w14:textId="77777777" w:rsidR="006C615C" w:rsidRDefault="006C615C" w:rsidP="00651D2F"/>
    <w:p w14:paraId="1BAB7D4D" w14:textId="77777777" w:rsidR="0012580B" w:rsidRDefault="0012580B" w:rsidP="00651D2F"/>
    <w:p w14:paraId="50BAB803" w14:textId="56D399A5" w:rsidR="006C615C" w:rsidRDefault="001D537D" w:rsidP="006C615C">
      <w:pPr>
        <w:jc w:val="center"/>
        <w:rPr>
          <w:b/>
          <w:i/>
          <w:color w:val="0000FF"/>
          <w:sz w:val="32"/>
          <w:u w:val="single"/>
        </w:rPr>
      </w:pPr>
      <w:r>
        <w:rPr>
          <w:b/>
          <w:i/>
          <w:color w:val="0000FF"/>
          <w:sz w:val="32"/>
          <w:u w:val="single"/>
        </w:rPr>
        <w:t xml:space="preserve">LABORATORY </w:t>
      </w:r>
      <w:r w:rsidR="006C615C" w:rsidRPr="006C615C">
        <w:rPr>
          <w:b/>
          <w:i/>
          <w:color w:val="0000FF"/>
          <w:sz w:val="32"/>
          <w:u w:val="single"/>
        </w:rPr>
        <w:t>SCHEDULE</w:t>
      </w:r>
    </w:p>
    <w:p w14:paraId="49E5D81B" w14:textId="77777777" w:rsidR="00457A48" w:rsidRPr="006C615C" w:rsidRDefault="00457A48" w:rsidP="006C615C">
      <w:pPr>
        <w:jc w:val="center"/>
        <w:rPr>
          <w:b/>
          <w:i/>
          <w:color w:val="0000FF"/>
          <w:sz w:val="32"/>
          <w:u w:val="single"/>
        </w:rPr>
      </w:pPr>
    </w:p>
    <w:tbl>
      <w:tblPr>
        <w:tblW w:w="6000" w:type="dxa"/>
        <w:tblInd w:w="113" w:type="dxa"/>
        <w:tblLook w:val="04A0" w:firstRow="1" w:lastRow="0" w:firstColumn="1" w:lastColumn="0" w:noHBand="0" w:noVBand="1"/>
      </w:tblPr>
      <w:tblGrid>
        <w:gridCol w:w="1300"/>
        <w:gridCol w:w="2680"/>
        <w:gridCol w:w="2020"/>
      </w:tblGrid>
      <w:tr w:rsidR="00C13B35" w:rsidRPr="00C13B35" w14:paraId="518FDBEB" w14:textId="77777777" w:rsidTr="00C13B35">
        <w:trPr>
          <w:trHeight w:val="320"/>
        </w:trPr>
        <w:tc>
          <w:tcPr>
            <w:tcW w:w="1300" w:type="dxa"/>
            <w:tcBorders>
              <w:top w:val="single" w:sz="4" w:space="0" w:color="auto"/>
              <w:left w:val="single" w:sz="4" w:space="0" w:color="auto"/>
              <w:bottom w:val="single" w:sz="4" w:space="0" w:color="auto"/>
              <w:right w:val="single" w:sz="4" w:space="0" w:color="auto"/>
            </w:tcBorders>
            <w:shd w:val="clear" w:color="000000" w:fill="00ABEA"/>
            <w:vAlign w:val="center"/>
            <w:hideMark/>
          </w:tcPr>
          <w:p w14:paraId="1E3B6A3E"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Lab Date</w:t>
            </w:r>
          </w:p>
        </w:tc>
        <w:tc>
          <w:tcPr>
            <w:tcW w:w="2680" w:type="dxa"/>
            <w:tcBorders>
              <w:top w:val="single" w:sz="4" w:space="0" w:color="auto"/>
              <w:left w:val="nil"/>
              <w:bottom w:val="single" w:sz="4" w:space="0" w:color="auto"/>
              <w:right w:val="single" w:sz="4" w:space="0" w:color="auto"/>
            </w:tcBorders>
            <w:shd w:val="clear" w:color="000000" w:fill="00ABEA"/>
            <w:vAlign w:val="center"/>
            <w:hideMark/>
          </w:tcPr>
          <w:p w14:paraId="68679953"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 xml:space="preserve">Topic </w:t>
            </w:r>
          </w:p>
        </w:tc>
        <w:tc>
          <w:tcPr>
            <w:tcW w:w="2020" w:type="dxa"/>
            <w:tcBorders>
              <w:top w:val="single" w:sz="4" w:space="0" w:color="auto"/>
              <w:left w:val="nil"/>
              <w:bottom w:val="single" w:sz="4" w:space="0" w:color="auto"/>
              <w:right w:val="single" w:sz="4" w:space="0" w:color="auto"/>
            </w:tcBorders>
            <w:shd w:val="clear" w:color="000000" w:fill="00ABEA"/>
            <w:vAlign w:val="center"/>
            <w:hideMark/>
          </w:tcPr>
          <w:p w14:paraId="6971E5F5"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Exercise</w:t>
            </w:r>
          </w:p>
        </w:tc>
      </w:tr>
      <w:tr w:rsidR="00C13B35" w:rsidRPr="00C13B35" w14:paraId="77543C73" w14:textId="77777777" w:rsidTr="00C13B35">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6F4A023"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1/14/19</w:t>
            </w:r>
          </w:p>
        </w:tc>
        <w:tc>
          <w:tcPr>
            <w:tcW w:w="2680" w:type="dxa"/>
            <w:tcBorders>
              <w:top w:val="nil"/>
              <w:left w:val="nil"/>
              <w:bottom w:val="single" w:sz="4" w:space="0" w:color="auto"/>
              <w:right w:val="single" w:sz="4" w:space="0" w:color="auto"/>
            </w:tcBorders>
            <w:shd w:val="clear" w:color="auto" w:fill="auto"/>
            <w:vAlign w:val="center"/>
            <w:hideMark/>
          </w:tcPr>
          <w:p w14:paraId="41B0296B"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bones</w:t>
            </w:r>
          </w:p>
        </w:tc>
        <w:tc>
          <w:tcPr>
            <w:tcW w:w="2020" w:type="dxa"/>
            <w:tcBorders>
              <w:top w:val="nil"/>
              <w:left w:val="nil"/>
              <w:bottom w:val="single" w:sz="4" w:space="0" w:color="auto"/>
              <w:right w:val="single" w:sz="4" w:space="0" w:color="auto"/>
            </w:tcBorders>
            <w:shd w:val="clear" w:color="auto" w:fill="auto"/>
            <w:vAlign w:val="center"/>
            <w:hideMark/>
          </w:tcPr>
          <w:p w14:paraId="1E31CB6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Handout and Exercise 1</w:t>
            </w:r>
          </w:p>
        </w:tc>
      </w:tr>
      <w:tr w:rsidR="00C13B35" w:rsidRPr="00C13B35" w14:paraId="0BF20291"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59FFD69"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1/16/19</w:t>
            </w:r>
          </w:p>
        </w:tc>
        <w:tc>
          <w:tcPr>
            <w:tcW w:w="2680" w:type="dxa"/>
            <w:tcBorders>
              <w:top w:val="nil"/>
              <w:left w:val="nil"/>
              <w:bottom w:val="single" w:sz="4" w:space="0" w:color="auto"/>
              <w:right w:val="single" w:sz="4" w:space="0" w:color="auto"/>
            </w:tcBorders>
            <w:shd w:val="clear" w:color="auto" w:fill="auto"/>
            <w:vAlign w:val="center"/>
            <w:hideMark/>
          </w:tcPr>
          <w:p w14:paraId="15C9AC3E"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bones</w:t>
            </w:r>
          </w:p>
        </w:tc>
        <w:tc>
          <w:tcPr>
            <w:tcW w:w="2020" w:type="dxa"/>
            <w:tcBorders>
              <w:top w:val="nil"/>
              <w:left w:val="nil"/>
              <w:bottom w:val="single" w:sz="4" w:space="0" w:color="auto"/>
              <w:right w:val="single" w:sz="4" w:space="0" w:color="auto"/>
            </w:tcBorders>
            <w:shd w:val="clear" w:color="auto" w:fill="auto"/>
            <w:vAlign w:val="center"/>
            <w:hideMark/>
          </w:tcPr>
          <w:p w14:paraId="74E18D2E"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Handout</w:t>
            </w:r>
          </w:p>
        </w:tc>
      </w:tr>
      <w:tr w:rsidR="00C13B35" w:rsidRPr="00C13B35" w14:paraId="008D6F77"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593B0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1/23/19</w:t>
            </w:r>
          </w:p>
        </w:tc>
        <w:tc>
          <w:tcPr>
            <w:tcW w:w="2680" w:type="dxa"/>
            <w:tcBorders>
              <w:top w:val="nil"/>
              <w:left w:val="nil"/>
              <w:bottom w:val="single" w:sz="4" w:space="0" w:color="auto"/>
              <w:right w:val="single" w:sz="4" w:space="0" w:color="auto"/>
            </w:tcBorders>
            <w:shd w:val="clear" w:color="auto" w:fill="auto"/>
            <w:vAlign w:val="center"/>
            <w:hideMark/>
          </w:tcPr>
          <w:p w14:paraId="203A9141"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bones</w:t>
            </w:r>
          </w:p>
        </w:tc>
        <w:tc>
          <w:tcPr>
            <w:tcW w:w="2020" w:type="dxa"/>
            <w:tcBorders>
              <w:top w:val="nil"/>
              <w:left w:val="nil"/>
              <w:bottom w:val="single" w:sz="4" w:space="0" w:color="auto"/>
              <w:right w:val="single" w:sz="4" w:space="0" w:color="auto"/>
            </w:tcBorders>
            <w:shd w:val="clear" w:color="auto" w:fill="auto"/>
            <w:vAlign w:val="center"/>
            <w:hideMark/>
          </w:tcPr>
          <w:p w14:paraId="01E31AF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Handout</w:t>
            </w:r>
          </w:p>
        </w:tc>
      </w:tr>
      <w:tr w:rsidR="00C13B35" w:rsidRPr="00C13B35" w14:paraId="0666F9DC" w14:textId="77777777" w:rsidTr="00C13B35">
        <w:trPr>
          <w:trHeight w:val="340"/>
        </w:trPr>
        <w:tc>
          <w:tcPr>
            <w:tcW w:w="1300" w:type="dxa"/>
            <w:tcBorders>
              <w:top w:val="nil"/>
              <w:left w:val="single" w:sz="4" w:space="0" w:color="auto"/>
              <w:bottom w:val="single" w:sz="4" w:space="0" w:color="auto"/>
              <w:right w:val="single" w:sz="4" w:space="0" w:color="auto"/>
            </w:tcBorders>
            <w:shd w:val="clear" w:color="000000" w:fill="FFFF00"/>
            <w:vAlign w:val="center"/>
            <w:hideMark/>
          </w:tcPr>
          <w:p w14:paraId="4CF9C887"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1/28/19</w:t>
            </w:r>
          </w:p>
        </w:tc>
        <w:tc>
          <w:tcPr>
            <w:tcW w:w="2680" w:type="dxa"/>
            <w:tcBorders>
              <w:top w:val="nil"/>
              <w:left w:val="nil"/>
              <w:bottom w:val="single" w:sz="4" w:space="0" w:color="auto"/>
              <w:right w:val="single" w:sz="4" w:space="0" w:color="auto"/>
            </w:tcBorders>
            <w:shd w:val="clear" w:color="000000" w:fill="FFFF00"/>
            <w:vAlign w:val="center"/>
            <w:hideMark/>
          </w:tcPr>
          <w:p w14:paraId="258EB88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Bones/Joints Exam #1</w:t>
            </w:r>
          </w:p>
        </w:tc>
        <w:tc>
          <w:tcPr>
            <w:tcW w:w="2020" w:type="dxa"/>
            <w:tcBorders>
              <w:top w:val="nil"/>
              <w:left w:val="nil"/>
              <w:bottom w:val="single" w:sz="4" w:space="0" w:color="auto"/>
              <w:right w:val="single" w:sz="4" w:space="0" w:color="auto"/>
            </w:tcBorders>
            <w:shd w:val="clear" w:color="000000" w:fill="FFFF00"/>
            <w:noWrap/>
            <w:vAlign w:val="bottom"/>
            <w:hideMark/>
          </w:tcPr>
          <w:p w14:paraId="6F4A09CD" w14:textId="77777777" w:rsidR="00C13B35" w:rsidRPr="00C13B35" w:rsidRDefault="00C13B35" w:rsidP="00C13B35">
            <w:pP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r w:rsidR="00C13B35" w:rsidRPr="00C13B35" w14:paraId="3C8F1C1E"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78C0E1E"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1/30/19</w:t>
            </w:r>
          </w:p>
        </w:tc>
        <w:tc>
          <w:tcPr>
            <w:tcW w:w="2680" w:type="dxa"/>
            <w:tcBorders>
              <w:top w:val="nil"/>
              <w:left w:val="nil"/>
              <w:bottom w:val="single" w:sz="4" w:space="0" w:color="auto"/>
              <w:right w:val="single" w:sz="4" w:space="0" w:color="auto"/>
            </w:tcBorders>
            <w:shd w:val="clear" w:color="auto" w:fill="auto"/>
            <w:vAlign w:val="center"/>
            <w:hideMark/>
          </w:tcPr>
          <w:p w14:paraId="13065A49"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muscles</w:t>
            </w:r>
          </w:p>
        </w:tc>
        <w:tc>
          <w:tcPr>
            <w:tcW w:w="2020" w:type="dxa"/>
            <w:tcBorders>
              <w:top w:val="nil"/>
              <w:left w:val="nil"/>
              <w:bottom w:val="single" w:sz="4" w:space="0" w:color="auto"/>
              <w:right w:val="single" w:sz="4" w:space="0" w:color="auto"/>
            </w:tcBorders>
            <w:shd w:val="clear" w:color="auto" w:fill="auto"/>
            <w:vAlign w:val="center"/>
            <w:hideMark/>
          </w:tcPr>
          <w:p w14:paraId="75C25DA3"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Handout</w:t>
            </w:r>
          </w:p>
        </w:tc>
      </w:tr>
      <w:tr w:rsidR="00C13B35" w:rsidRPr="00C13B35" w14:paraId="247D7E8A"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3685EF"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2/4/19</w:t>
            </w:r>
          </w:p>
        </w:tc>
        <w:tc>
          <w:tcPr>
            <w:tcW w:w="2680" w:type="dxa"/>
            <w:tcBorders>
              <w:top w:val="nil"/>
              <w:left w:val="nil"/>
              <w:bottom w:val="single" w:sz="4" w:space="0" w:color="auto"/>
              <w:right w:val="single" w:sz="4" w:space="0" w:color="auto"/>
            </w:tcBorders>
            <w:shd w:val="clear" w:color="auto" w:fill="auto"/>
            <w:vAlign w:val="center"/>
            <w:hideMark/>
          </w:tcPr>
          <w:p w14:paraId="1BBD1644"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muscles</w:t>
            </w:r>
          </w:p>
        </w:tc>
        <w:tc>
          <w:tcPr>
            <w:tcW w:w="2020" w:type="dxa"/>
            <w:tcBorders>
              <w:top w:val="nil"/>
              <w:left w:val="nil"/>
              <w:bottom w:val="single" w:sz="4" w:space="0" w:color="auto"/>
              <w:right w:val="single" w:sz="4" w:space="0" w:color="auto"/>
            </w:tcBorders>
            <w:shd w:val="clear" w:color="auto" w:fill="auto"/>
            <w:vAlign w:val="center"/>
            <w:hideMark/>
          </w:tcPr>
          <w:p w14:paraId="400BEC85"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Handout</w:t>
            </w:r>
          </w:p>
        </w:tc>
      </w:tr>
      <w:tr w:rsidR="00C13B35" w:rsidRPr="00C13B35" w14:paraId="52DFF26C" w14:textId="77777777" w:rsidTr="00C13B35">
        <w:trPr>
          <w:trHeight w:val="340"/>
        </w:trPr>
        <w:tc>
          <w:tcPr>
            <w:tcW w:w="1300" w:type="dxa"/>
            <w:tcBorders>
              <w:top w:val="nil"/>
              <w:left w:val="single" w:sz="4" w:space="0" w:color="auto"/>
              <w:bottom w:val="single" w:sz="4" w:space="0" w:color="auto"/>
              <w:right w:val="single" w:sz="4" w:space="0" w:color="auto"/>
            </w:tcBorders>
            <w:shd w:val="clear" w:color="000000" w:fill="FFFF00"/>
            <w:vAlign w:val="center"/>
            <w:hideMark/>
          </w:tcPr>
          <w:p w14:paraId="7D6C2DE6"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2/6/19</w:t>
            </w:r>
          </w:p>
        </w:tc>
        <w:tc>
          <w:tcPr>
            <w:tcW w:w="2680" w:type="dxa"/>
            <w:tcBorders>
              <w:top w:val="nil"/>
              <w:left w:val="nil"/>
              <w:bottom w:val="single" w:sz="4" w:space="0" w:color="auto"/>
              <w:right w:val="single" w:sz="4" w:space="0" w:color="auto"/>
            </w:tcBorders>
            <w:shd w:val="clear" w:color="000000" w:fill="FFFF00"/>
            <w:vAlign w:val="center"/>
            <w:hideMark/>
          </w:tcPr>
          <w:p w14:paraId="3A29D27B"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Muscles Exam #2</w:t>
            </w:r>
          </w:p>
        </w:tc>
        <w:tc>
          <w:tcPr>
            <w:tcW w:w="2020" w:type="dxa"/>
            <w:tcBorders>
              <w:top w:val="nil"/>
              <w:left w:val="nil"/>
              <w:bottom w:val="single" w:sz="4" w:space="0" w:color="auto"/>
              <w:right w:val="single" w:sz="4" w:space="0" w:color="auto"/>
            </w:tcBorders>
            <w:shd w:val="clear" w:color="000000" w:fill="FFFF00"/>
            <w:vAlign w:val="center"/>
            <w:hideMark/>
          </w:tcPr>
          <w:p w14:paraId="717C915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r w:rsidR="00C13B35" w:rsidRPr="00C13B35" w14:paraId="069834B5"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463E7FB"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2/11/19</w:t>
            </w:r>
          </w:p>
        </w:tc>
        <w:tc>
          <w:tcPr>
            <w:tcW w:w="2680" w:type="dxa"/>
            <w:tcBorders>
              <w:top w:val="nil"/>
              <w:left w:val="nil"/>
              <w:bottom w:val="single" w:sz="4" w:space="0" w:color="auto"/>
              <w:right w:val="single" w:sz="4" w:space="0" w:color="auto"/>
            </w:tcBorders>
            <w:shd w:val="clear" w:color="auto" w:fill="auto"/>
            <w:vAlign w:val="center"/>
            <w:hideMark/>
          </w:tcPr>
          <w:p w14:paraId="37C784B7"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Microscopy/Tissues</w:t>
            </w:r>
          </w:p>
        </w:tc>
        <w:tc>
          <w:tcPr>
            <w:tcW w:w="2020" w:type="dxa"/>
            <w:tcBorders>
              <w:top w:val="nil"/>
              <w:left w:val="nil"/>
              <w:bottom w:val="single" w:sz="4" w:space="0" w:color="auto"/>
              <w:right w:val="single" w:sz="4" w:space="0" w:color="auto"/>
            </w:tcBorders>
            <w:shd w:val="clear" w:color="auto" w:fill="auto"/>
            <w:vAlign w:val="center"/>
            <w:hideMark/>
          </w:tcPr>
          <w:p w14:paraId="7C3B361F"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w:t>
            </w:r>
          </w:p>
        </w:tc>
      </w:tr>
      <w:tr w:rsidR="00C13B35" w:rsidRPr="00C13B35" w14:paraId="04FB2891"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2AB78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2/13/19</w:t>
            </w:r>
          </w:p>
        </w:tc>
        <w:tc>
          <w:tcPr>
            <w:tcW w:w="2680" w:type="dxa"/>
            <w:tcBorders>
              <w:top w:val="nil"/>
              <w:left w:val="nil"/>
              <w:bottom w:val="single" w:sz="4" w:space="0" w:color="auto"/>
              <w:right w:val="single" w:sz="4" w:space="0" w:color="auto"/>
            </w:tcBorders>
            <w:shd w:val="clear" w:color="auto" w:fill="auto"/>
            <w:vAlign w:val="center"/>
            <w:hideMark/>
          </w:tcPr>
          <w:p w14:paraId="39CFA397"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Tissues</w:t>
            </w:r>
          </w:p>
        </w:tc>
        <w:tc>
          <w:tcPr>
            <w:tcW w:w="2020" w:type="dxa"/>
            <w:tcBorders>
              <w:top w:val="nil"/>
              <w:left w:val="nil"/>
              <w:bottom w:val="single" w:sz="4" w:space="0" w:color="auto"/>
              <w:right w:val="single" w:sz="4" w:space="0" w:color="auto"/>
            </w:tcBorders>
            <w:shd w:val="clear" w:color="auto" w:fill="auto"/>
            <w:vAlign w:val="center"/>
            <w:hideMark/>
          </w:tcPr>
          <w:p w14:paraId="6DC3A0C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w:t>
            </w:r>
          </w:p>
        </w:tc>
      </w:tr>
      <w:tr w:rsidR="00C13B35" w:rsidRPr="00C13B35" w14:paraId="40BB1DF0"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50005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2/18/19</w:t>
            </w:r>
          </w:p>
        </w:tc>
        <w:tc>
          <w:tcPr>
            <w:tcW w:w="2680" w:type="dxa"/>
            <w:tcBorders>
              <w:top w:val="nil"/>
              <w:left w:val="nil"/>
              <w:bottom w:val="single" w:sz="4" w:space="0" w:color="auto"/>
              <w:right w:val="single" w:sz="4" w:space="0" w:color="auto"/>
            </w:tcBorders>
            <w:shd w:val="clear" w:color="auto" w:fill="auto"/>
            <w:vAlign w:val="center"/>
            <w:hideMark/>
          </w:tcPr>
          <w:p w14:paraId="4229F640"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Tissues/Integumentary</w:t>
            </w:r>
          </w:p>
        </w:tc>
        <w:tc>
          <w:tcPr>
            <w:tcW w:w="2020" w:type="dxa"/>
            <w:tcBorders>
              <w:top w:val="nil"/>
              <w:left w:val="nil"/>
              <w:bottom w:val="single" w:sz="4" w:space="0" w:color="auto"/>
              <w:right w:val="single" w:sz="4" w:space="0" w:color="auto"/>
            </w:tcBorders>
            <w:shd w:val="clear" w:color="auto" w:fill="auto"/>
            <w:vAlign w:val="center"/>
            <w:hideMark/>
          </w:tcPr>
          <w:p w14:paraId="5ED8DDA0"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5</w:t>
            </w:r>
          </w:p>
        </w:tc>
      </w:tr>
      <w:tr w:rsidR="00C13B35" w:rsidRPr="00C13B35" w14:paraId="5A494525" w14:textId="77777777" w:rsidTr="00C13B35">
        <w:trPr>
          <w:trHeight w:val="340"/>
        </w:trPr>
        <w:tc>
          <w:tcPr>
            <w:tcW w:w="1300" w:type="dxa"/>
            <w:tcBorders>
              <w:top w:val="nil"/>
              <w:left w:val="single" w:sz="4" w:space="0" w:color="auto"/>
              <w:bottom w:val="single" w:sz="4" w:space="0" w:color="auto"/>
              <w:right w:val="single" w:sz="4" w:space="0" w:color="auto"/>
            </w:tcBorders>
            <w:shd w:val="clear" w:color="000000" w:fill="FFFF00"/>
            <w:vAlign w:val="center"/>
            <w:hideMark/>
          </w:tcPr>
          <w:p w14:paraId="65785FB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2/20/19</w:t>
            </w:r>
          </w:p>
        </w:tc>
        <w:tc>
          <w:tcPr>
            <w:tcW w:w="2680" w:type="dxa"/>
            <w:tcBorders>
              <w:top w:val="nil"/>
              <w:left w:val="nil"/>
              <w:bottom w:val="single" w:sz="4" w:space="0" w:color="auto"/>
              <w:right w:val="single" w:sz="4" w:space="0" w:color="auto"/>
            </w:tcBorders>
            <w:shd w:val="clear" w:color="000000" w:fill="FFFF00"/>
            <w:vAlign w:val="center"/>
            <w:hideMark/>
          </w:tcPr>
          <w:p w14:paraId="55FD0663"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Histology/skin Exam #3</w:t>
            </w:r>
          </w:p>
        </w:tc>
        <w:tc>
          <w:tcPr>
            <w:tcW w:w="2020" w:type="dxa"/>
            <w:tcBorders>
              <w:top w:val="nil"/>
              <w:left w:val="nil"/>
              <w:bottom w:val="single" w:sz="4" w:space="0" w:color="auto"/>
              <w:right w:val="single" w:sz="4" w:space="0" w:color="auto"/>
            </w:tcBorders>
            <w:shd w:val="clear" w:color="000000" w:fill="FFFF00"/>
            <w:noWrap/>
            <w:vAlign w:val="center"/>
            <w:hideMark/>
          </w:tcPr>
          <w:p w14:paraId="66EAD70F"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r w:rsidR="00C13B35" w:rsidRPr="00C13B35" w14:paraId="3BBF0F23" w14:textId="77777777" w:rsidTr="00C13B35">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7EE8F75"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2/25/19</w:t>
            </w:r>
          </w:p>
        </w:tc>
        <w:tc>
          <w:tcPr>
            <w:tcW w:w="2680" w:type="dxa"/>
            <w:tcBorders>
              <w:top w:val="nil"/>
              <w:left w:val="nil"/>
              <w:bottom w:val="single" w:sz="4" w:space="0" w:color="auto"/>
              <w:right w:val="single" w:sz="4" w:space="0" w:color="auto"/>
            </w:tcBorders>
            <w:shd w:val="clear" w:color="auto" w:fill="auto"/>
            <w:vAlign w:val="center"/>
            <w:hideMark/>
          </w:tcPr>
          <w:p w14:paraId="26024E60"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Brain</w:t>
            </w:r>
          </w:p>
        </w:tc>
        <w:tc>
          <w:tcPr>
            <w:tcW w:w="2020" w:type="dxa"/>
            <w:tcBorders>
              <w:top w:val="nil"/>
              <w:left w:val="nil"/>
              <w:bottom w:val="single" w:sz="4" w:space="0" w:color="auto"/>
              <w:right w:val="single" w:sz="4" w:space="0" w:color="auto"/>
            </w:tcBorders>
            <w:shd w:val="clear" w:color="auto" w:fill="auto"/>
            <w:vAlign w:val="center"/>
            <w:hideMark/>
          </w:tcPr>
          <w:p w14:paraId="41858EAB"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16</w:t>
            </w:r>
          </w:p>
        </w:tc>
      </w:tr>
      <w:tr w:rsidR="00C13B35" w:rsidRPr="00C13B35" w14:paraId="07930F7B" w14:textId="77777777" w:rsidTr="00C13B35">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BB48377"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2/27/19</w:t>
            </w:r>
          </w:p>
        </w:tc>
        <w:tc>
          <w:tcPr>
            <w:tcW w:w="2680" w:type="dxa"/>
            <w:tcBorders>
              <w:top w:val="nil"/>
              <w:left w:val="nil"/>
              <w:bottom w:val="single" w:sz="4" w:space="0" w:color="auto"/>
              <w:right w:val="single" w:sz="4" w:space="0" w:color="auto"/>
            </w:tcBorders>
            <w:shd w:val="clear" w:color="auto" w:fill="auto"/>
            <w:vAlign w:val="center"/>
            <w:hideMark/>
          </w:tcPr>
          <w:p w14:paraId="4724263A"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Spinal cord/nerves</w:t>
            </w:r>
          </w:p>
        </w:tc>
        <w:tc>
          <w:tcPr>
            <w:tcW w:w="2020" w:type="dxa"/>
            <w:tcBorders>
              <w:top w:val="nil"/>
              <w:left w:val="nil"/>
              <w:bottom w:val="single" w:sz="4" w:space="0" w:color="auto"/>
              <w:right w:val="single" w:sz="4" w:space="0" w:color="auto"/>
            </w:tcBorders>
            <w:shd w:val="clear" w:color="auto" w:fill="auto"/>
            <w:vAlign w:val="center"/>
            <w:hideMark/>
          </w:tcPr>
          <w:p w14:paraId="50DB492C"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17</w:t>
            </w:r>
          </w:p>
        </w:tc>
      </w:tr>
      <w:tr w:rsidR="00C13B35" w:rsidRPr="00C13B35" w14:paraId="01337E5D" w14:textId="77777777" w:rsidTr="00C13B35">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FC583C7"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3/4/19</w:t>
            </w:r>
          </w:p>
        </w:tc>
        <w:tc>
          <w:tcPr>
            <w:tcW w:w="2680" w:type="dxa"/>
            <w:tcBorders>
              <w:top w:val="nil"/>
              <w:left w:val="nil"/>
              <w:bottom w:val="single" w:sz="4" w:space="0" w:color="auto"/>
              <w:right w:val="single" w:sz="4" w:space="0" w:color="auto"/>
            </w:tcBorders>
            <w:shd w:val="clear" w:color="auto" w:fill="auto"/>
            <w:vAlign w:val="center"/>
            <w:hideMark/>
          </w:tcPr>
          <w:p w14:paraId="475D359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Brain/Spinal cord/nerves</w:t>
            </w:r>
          </w:p>
        </w:tc>
        <w:tc>
          <w:tcPr>
            <w:tcW w:w="2020" w:type="dxa"/>
            <w:tcBorders>
              <w:top w:val="nil"/>
              <w:left w:val="nil"/>
              <w:bottom w:val="single" w:sz="4" w:space="0" w:color="auto"/>
              <w:right w:val="single" w:sz="4" w:space="0" w:color="auto"/>
            </w:tcBorders>
            <w:shd w:val="clear" w:color="auto" w:fill="auto"/>
            <w:vAlign w:val="center"/>
            <w:hideMark/>
          </w:tcPr>
          <w:p w14:paraId="5DDCF86E"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16, 17</w:t>
            </w:r>
          </w:p>
        </w:tc>
      </w:tr>
      <w:tr w:rsidR="00C13B35" w:rsidRPr="00C13B35" w14:paraId="5F3196CB"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F836691"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3/6/19</w:t>
            </w:r>
          </w:p>
        </w:tc>
        <w:tc>
          <w:tcPr>
            <w:tcW w:w="2680" w:type="dxa"/>
            <w:tcBorders>
              <w:top w:val="nil"/>
              <w:left w:val="nil"/>
              <w:bottom w:val="single" w:sz="4" w:space="0" w:color="auto"/>
              <w:right w:val="single" w:sz="4" w:space="0" w:color="auto"/>
            </w:tcBorders>
            <w:shd w:val="clear" w:color="auto" w:fill="auto"/>
            <w:vAlign w:val="center"/>
            <w:hideMark/>
          </w:tcPr>
          <w:p w14:paraId="5F0285AB"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Vision/Hearing</w:t>
            </w:r>
          </w:p>
        </w:tc>
        <w:tc>
          <w:tcPr>
            <w:tcW w:w="2020" w:type="dxa"/>
            <w:tcBorders>
              <w:top w:val="nil"/>
              <w:left w:val="nil"/>
              <w:bottom w:val="single" w:sz="4" w:space="0" w:color="auto"/>
              <w:right w:val="single" w:sz="4" w:space="0" w:color="auto"/>
            </w:tcBorders>
            <w:shd w:val="clear" w:color="auto" w:fill="auto"/>
            <w:vAlign w:val="center"/>
            <w:hideMark/>
          </w:tcPr>
          <w:p w14:paraId="7ECED0EA"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18</w:t>
            </w:r>
          </w:p>
        </w:tc>
      </w:tr>
      <w:tr w:rsidR="00C13B35" w:rsidRPr="00C13B35" w14:paraId="0820B57F"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C72D845"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3/18/19</w:t>
            </w:r>
          </w:p>
        </w:tc>
        <w:tc>
          <w:tcPr>
            <w:tcW w:w="2680" w:type="dxa"/>
            <w:tcBorders>
              <w:top w:val="nil"/>
              <w:left w:val="nil"/>
              <w:bottom w:val="single" w:sz="4" w:space="0" w:color="auto"/>
              <w:right w:val="single" w:sz="4" w:space="0" w:color="auto"/>
            </w:tcBorders>
            <w:shd w:val="clear" w:color="auto" w:fill="auto"/>
            <w:vAlign w:val="center"/>
            <w:hideMark/>
          </w:tcPr>
          <w:p w14:paraId="2CDF7F79"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Vision/Hearing</w:t>
            </w:r>
          </w:p>
        </w:tc>
        <w:tc>
          <w:tcPr>
            <w:tcW w:w="2020" w:type="dxa"/>
            <w:tcBorders>
              <w:top w:val="nil"/>
              <w:left w:val="nil"/>
              <w:bottom w:val="single" w:sz="4" w:space="0" w:color="auto"/>
              <w:right w:val="single" w:sz="4" w:space="0" w:color="auto"/>
            </w:tcBorders>
            <w:shd w:val="clear" w:color="auto" w:fill="auto"/>
            <w:vAlign w:val="center"/>
            <w:hideMark/>
          </w:tcPr>
          <w:p w14:paraId="152A0579"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18</w:t>
            </w:r>
          </w:p>
        </w:tc>
      </w:tr>
      <w:tr w:rsidR="00C13B35" w:rsidRPr="00C13B35" w14:paraId="079BF17E" w14:textId="77777777" w:rsidTr="00C13B35">
        <w:trPr>
          <w:trHeight w:val="340"/>
        </w:trPr>
        <w:tc>
          <w:tcPr>
            <w:tcW w:w="1300" w:type="dxa"/>
            <w:tcBorders>
              <w:top w:val="nil"/>
              <w:left w:val="single" w:sz="4" w:space="0" w:color="auto"/>
              <w:bottom w:val="single" w:sz="4" w:space="0" w:color="auto"/>
              <w:right w:val="single" w:sz="4" w:space="0" w:color="auto"/>
            </w:tcBorders>
            <w:shd w:val="clear" w:color="000000" w:fill="FFFF00"/>
            <w:vAlign w:val="center"/>
            <w:hideMark/>
          </w:tcPr>
          <w:p w14:paraId="69DF8800"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3/20/19</w:t>
            </w:r>
          </w:p>
        </w:tc>
        <w:tc>
          <w:tcPr>
            <w:tcW w:w="2680" w:type="dxa"/>
            <w:tcBorders>
              <w:top w:val="nil"/>
              <w:left w:val="nil"/>
              <w:bottom w:val="single" w:sz="4" w:space="0" w:color="auto"/>
              <w:right w:val="single" w:sz="4" w:space="0" w:color="auto"/>
            </w:tcBorders>
            <w:shd w:val="clear" w:color="000000" w:fill="FFFF00"/>
            <w:vAlign w:val="center"/>
            <w:hideMark/>
          </w:tcPr>
          <w:p w14:paraId="3F71510D"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Lab Exam #4</w:t>
            </w:r>
          </w:p>
        </w:tc>
        <w:tc>
          <w:tcPr>
            <w:tcW w:w="2020" w:type="dxa"/>
            <w:tcBorders>
              <w:top w:val="nil"/>
              <w:left w:val="nil"/>
              <w:bottom w:val="single" w:sz="4" w:space="0" w:color="auto"/>
              <w:right w:val="single" w:sz="4" w:space="0" w:color="auto"/>
            </w:tcBorders>
            <w:shd w:val="clear" w:color="000000" w:fill="FFFF00"/>
            <w:noWrap/>
            <w:vAlign w:val="bottom"/>
            <w:hideMark/>
          </w:tcPr>
          <w:p w14:paraId="793F2C85" w14:textId="77777777" w:rsidR="00C13B35" w:rsidRPr="00C13B35" w:rsidRDefault="00C13B35" w:rsidP="00C13B35">
            <w:pP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r w:rsidR="00C13B35" w:rsidRPr="00C13B35" w14:paraId="0588859A" w14:textId="77777777" w:rsidTr="00C13B35">
        <w:trPr>
          <w:trHeight w:val="10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48C15F7"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3/25/19</w:t>
            </w:r>
          </w:p>
        </w:tc>
        <w:tc>
          <w:tcPr>
            <w:tcW w:w="2680" w:type="dxa"/>
            <w:tcBorders>
              <w:top w:val="nil"/>
              <w:left w:val="nil"/>
              <w:bottom w:val="single" w:sz="4" w:space="0" w:color="auto"/>
              <w:right w:val="single" w:sz="4" w:space="0" w:color="auto"/>
            </w:tcBorders>
            <w:shd w:val="clear" w:color="auto" w:fill="auto"/>
            <w:vAlign w:val="center"/>
            <w:hideMark/>
          </w:tcPr>
          <w:p w14:paraId="0D33582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Blood</w:t>
            </w:r>
          </w:p>
        </w:tc>
        <w:tc>
          <w:tcPr>
            <w:tcW w:w="2020" w:type="dxa"/>
            <w:tcBorders>
              <w:top w:val="nil"/>
              <w:left w:val="nil"/>
              <w:bottom w:val="single" w:sz="4" w:space="0" w:color="auto"/>
              <w:right w:val="single" w:sz="4" w:space="0" w:color="auto"/>
            </w:tcBorders>
            <w:shd w:val="clear" w:color="auto" w:fill="auto"/>
            <w:vAlign w:val="center"/>
            <w:hideMark/>
          </w:tcPr>
          <w:p w14:paraId="05C8DB0F"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20</w:t>
            </w:r>
          </w:p>
        </w:tc>
      </w:tr>
      <w:tr w:rsidR="00C13B35" w:rsidRPr="00C13B35" w14:paraId="41F5F544"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17A0C6E"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3/27/19</w:t>
            </w:r>
          </w:p>
        </w:tc>
        <w:tc>
          <w:tcPr>
            <w:tcW w:w="2680" w:type="dxa"/>
            <w:tcBorders>
              <w:top w:val="nil"/>
              <w:left w:val="nil"/>
              <w:bottom w:val="single" w:sz="4" w:space="0" w:color="auto"/>
              <w:right w:val="single" w:sz="4" w:space="0" w:color="auto"/>
            </w:tcBorders>
            <w:shd w:val="clear" w:color="auto" w:fill="auto"/>
            <w:vAlign w:val="center"/>
            <w:hideMark/>
          </w:tcPr>
          <w:p w14:paraId="223BCD9A"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Heart</w:t>
            </w:r>
          </w:p>
        </w:tc>
        <w:tc>
          <w:tcPr>
            <w:tcW w:w="2020" w:type="dxa"/>
            <w:tcBorders>
              <w:top w:val="nil"/>
              <w:left w:val="nil"/>
              <w:bottom w:val="single" w:sz="4" w:space="0" w:color="auto"/>
              <w:right w:val="single" w:sz="4" w:space="0" w:color="auto"/>
            </w:tcBorders>
            <w:shd w:val="clear" w:color="auto" w:fill="auto"/>
            <w:vAlign w:val="center"/>
            <w:hideMark/>
          </w:tcPr>
          <w:p w14:paraId="6B4B472A"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21</w:t>
            </w:r>
          </w:p>
        </w:tc>
      </w:tr>
      <w:tr w:rsidR="00C13B35" w:rsidRPr="00C13B35" w14:paraId="1EB16E92" w14:textId="77777777" w:rsidTr="00C13B35">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3CF17D5"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4/1/19</w:t>
            </w:r>
          </w:p>
        </w:tc>
        <w:tc>
          <w:tcPr>
            <w:tcW w:w="2680" w:type="dxa"/>
            <w:tcBorders>
              <w:top w:val="nil"/>
              <w:left w:val="nil"/>
              <w:bottom w:val="single" w:sz="4" w:space="0" w:color="auto"/>
              <w:right w:val="single" w:sz="4" w:space="0" w:color="auto"/>
            </w:tcBorders>
            <w:shd w:val="clear" w:color="auto" w:fill="auto"/>
            <w:vAlign w:val="center"/>
            <w:hideMark/>
          </w:tcPr>
          <w:p w14:paraId="0AD20FF6"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Heart/Blood Vessel anatomy/histology</w:t>
            </w:r>
          </w:p>
        </w:tc>
        <w:tc>
          <w:tcPr>
            <w:tcW w:w="2020" w:type="dxa"/>
            <w:tcBorders>
              <w:top w:val="nil"/>
              <w:left w:val="nil"/>
              <w:bottom w:val="single" w:sz="4" w:space="0" w:color="auto"/>
              <w:right w:val="single" w:sz="4" w:space="0" w:color="auto"/>
            </w:tcBorders>
            <w:shd w:val="clear" w:color="auto" w:fill="auto"/>
            <w:vAlign w:val="center"/>
            <w:hideMark/>
          </w:tcPr>
          <w:p w14:paraId="37BB1215"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21, 22, 23, 24</w:t>
            </w:r>
          </w:p>
        </w:tc>
      </w:tr>
      <w:tr w:rsidR="00C13B35" w:rsidRPr="00C13B35" w14:paraId="7D06CC32"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EBA0B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4/3/19</w:t>
            </w:r>
          </w:p>
        </w:tc>
        <w:tc>
          <w:tcPr>
            <w:tcW w:w="2680" w:type="dxa"/>
            <w:tcBorders>
              <w:top w:val="nil"/>
              <w:left w:val="nil"/>
              <w:bottom w:val="single" w:sz="4" w:space="0" w:color="auto"/>
              <w:right w:val="single" w:sz="4" w:space="0" w:color="auto"/>
            </w:tcBorders>
            <w:shd w:val="clear" w:color="auto" w:fill="auto"/>
            <w:vAlign w:val="center"/>
            <w:hideMark/>
          </w:tcPr>
          <w:p w14:paraId="4580955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Blood Vessels</w:t>
            </w:r>
          </w:p>
        </w:tc>
        <w:tc>
          <w:tcPr>
            <w:tcW w:w="2020" w:type="dxa"/>
            <w:tcBorders>
              <w:top w:val="nil"/>
              <w:left w:val="nil"/>
              <w:bottom w:val="single" w:sz="4" w:space="0" w:color="auto"/>
              <w:right w:val="single" w:sz="4" w:space="0" w:color="auto"/>
            </w:tcBorders>
            <w:shd w:val="clear" w:color="auto" w:fill="auto"/>
            <w:vAlign w:val="center"/>
            <w:hideMark/>
          </w:tcPr>
          <w:p w14:paraId="70EE3226"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22, 23, 24</w:t>
            </w:r>
          </w:p>
        </w:tc>
      </w:tr>
      <w:tr w:rsidR="00C13B35" w:rsidRPr="00C13B35" w14:paraId="1E67A15E"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D485B1"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4/8/19</w:t>
            </w:r>
          </w:p>
        </w:tc>
        <w:tc>
          <w:tcPr>
            <w:tcW w:w="2680" w:type="dxa"/>
            <w:tcBorders>
              <w:top w:val="nil"/>
              <w:left w:val="nil"/>
              <w:bottom w:val="single" w:sz="4" w:space="0" w:color="auto"/>
              <w:right w:val="single" w:sz="4" w:space="0" w:color="auto"/>
            </w:tcBorders>
            <w:shd w:val="clear" w:color="auto" w:fill="auto"/>
            <w:vAlign w:val="center"/>
            <w:hideMark/>
          </w:tcPr>
          <w:p w14:paraId="5C197D96"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Respiratory</w:t>
            </w:r>
          </w:p>
        </w:tc>
        <w:tc>
          <w:tcPr>
            <w:tcW w:w="2020" w:type="dxa"/>
            <w:tcBorders>
              <w:top w:val="nil"/>
              <w:left w:val="nil"/>
              <w:bottom w:val="single" w:sz="4" w:space="0" w:color="auto"/>
              <w:right w:val="single" w:sz="4" w:space="0" w:color="auto"/>
            </w:tcBorders>
            <w:shd w:val="clear" w:color="auto" w:fill="auto"/>
            <w:vAlign w:val="center"/>
            <w:hideMark/>
          </w:tcPr>
          <w:p w14:paraId="58F3DCBA"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25</w:t>
            </w:r>
          </w:p>
        </w:tc>
      </w:tr>
      <w:tr w:rsidR="00C13B35" w:rsidRPr="00C13B35" w14:paraId="7A322AA4"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A645CE"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4/10/19</w:t>
            </w:r>
          </w:p>
        </w:tc>
        <w:tc>
          <w:tcPr>
            <w:tcW w:w="2680" w:type="dxa"/>
            <w:tcBorders>
              <w:top w:val="nil"/>
              <w:left w:val="nil"/>
              <w:bottom w:val="nil"/>
              <w:right w:val="single" w:sz="4" w:space="0" w:color="auto"/>
            </w:tcBorders>
            <w:shd w:val="clear" w:color="auto" w:fill="auto"/>
            <w:vAlign w:val="center"/>
            <w:hideMark/>
          </w:tcPr>
          <w:p w14:paraId="6DD09B3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Catch up/Review</w:t>
            </w:r>
          </w:p>
        </w:tc>
        <w:tc>
          <w:tcPr>
            <w:tcW w:w="2020" w:type="dxa"/>
            <w:tcBorders>
              <w:top w:val="nil"/>
              <w:left w:val="nil"/>
              <w:bottom w:val="nil"/>
              <w:right w:val="single" w:sz="4" w:space="0" w:color="auto"/>
            </w:tcBorders>
            <w:shd w:val="clear" w:color="auto" w:fill="auto"/>
            <w:noWrap/>
            <w:vAlign w:val="bottom"/>
            <w:hideMark/>
          </w:tcPr>
          <w:p w14:paraId="76DF93B3" w14:textId="77777777" w:rsidR="00C13B35" w:rsidRPr="00C13B35" w:rsidRDefault="00C13B35" w:rsidP="00C13B35">
            <w:pP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r w:rsidR="00C13B35" w:rsidRPr="00C13B35" w14:paraId="148A3315" w14:textId="77777777" w:rsidTr="00C13B35">
        <w:trPr>
          <w:trHeight w:val="340"/>
        </w:trPr>
        <w:tc>
          <w:tcPr>
            <w:tcW w:w="1300" w:type="dxa"/>
            <w:tcBorders>
              <w:top w:val="nil"/>
              <w:left w:val="single" w:sz="4" w:space="0" w:color="auto"/>
              <w:bottom w:val="single" w:sz="4" w:space="0" w:color="auto"/>
              <w:right w:val="single" w:sz="4" w:space="0" w:color="auto"/>
            </w:tcBorders>
            <w:shd w:val="clear" w:color="000000" w:fill="FFFF00"/>
            <w:vAlign w:val="center"/>
            <w:hideMark/>
          </w:tcPr>
          <w:p w14:paraId="719AD614"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4/15/19</w:t>
            </w:r>
          </w:p>
        </w:tc>
        <w:tc>
          <w:tcPr>
            <w:tcW w:w="2680" w:type="dxa"/>
            <w:tcBorders>
              <w:top w:val="single" w:sz="4" w:space="0" w:color="auto"/>
              <w:left w:val="nil"/>
              <w:bottom w:val="single" w:sz="4" w:space="0" w:color="auto"/>
              <w:right w:val="single" w:sz="4" w:space="0" w:color="auto"/>
            </w:tcBorders>
            <w:shd w:val="clear" w:color="000000" w:fill="FFFF00"/>
            <w:vAlign w:val="center"/>
            <w:hideMark/>
          </w:tcPr>
          <w:p w14:paraId="5C13AAE2"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Lab Exam #5</w:t>
            </w:r>
          </w:p>
        </w:tc>
        <w:tc>
          <w:tcPr>
            <w:tcW w:w="2020" w:type="dxa"/>
            <w:tcBorders>
              <w:top w:val="single" w:sz="4" w:space="0" w:color="auto"/>
              <w:left w:val="nil"/>
              <w:bottom w:val="single" w:sz="4" w:space="0" w:color="auto"/>
              <w:right w:val="single" w:sz="4" w:space="0" w:color="auto"/>
            </w:tcBorders>
            <w:shd w:val="clear" w:color="000000" w:fill="FFFF00"/>
            <w:noWrap/>
            <w:vAlign w:val="bottom"/>
            <w:hideMark/>
          </w:tcPr>
          <w:p w14:paraId="798F9669" w14:textId="77777777" w:rsidR="00C13B35" w:rsidRPr="00C13B35" w:rsidRDefault="00C13B35" w:rsidP="00C13B35">
            <w:pP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r w:rsidR="00C13B35" w:rsidRPr="00C13B35" w14:paraId="55EEC5F9"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4D666B4"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lastRenderedPageBreak/>
              <w:t>4/17/19</w:t>
            </w:r>
          </w:p>
        </w:tc>
        <w:tc>
          <w:tcPr>
            <w:tcW w:w="2680" w:type="dxa"/>
            <w:tcBorders>
              <w:top w:val="nil"/>
              <w:left w:val="nil"/>
              <w:bottom w:val="single" w:sz="4" w:space="0" w:color="auto"/>
              <w:right w:val="single" w:sz="4" w:space="0" w:color="auto"/>
            </w:tcBorders>
            <w:shd w:val="clear" w:color="auto" w:fill="auto"/>
            <w:vAlign w:val="center"/>
            <w:hideMark/>
          </w:tcPr>
          <w:p w14:paraId="002EB21B"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Digestive</w:t>
            </w:r>
          </w:p>
        </w:tc>
        <w:tc>
          <w:tcPr>
            <w:tcW w:w="2020" w:type="dxa"/>
            <w:tcBorders>
              <w:top w:val="nil"/>
              <w:left w:val="nil"/>
              <w:bottom w:val="single" w:sz="4" w:space="0" w:color="auto"/>
              <w:right w:val="single" w:sz="4" w:space="0" w:color="auto"/>
            </w:tcBorders>
            <w:shd w:val="clear" w:color="auto" w:fill="auto"/>
            <w:vAlign w:val="center"/>
            <w:hideMark/>
          </w:tcPr>
          <w:p w14:paraId="1A735774"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26</w:t>
            </w:r>
          </w:p>
        </w:tc>
      </w:tr>
      <w:tr w:rsidR="00C13B35" w:rsidRPr="00C13B35" w14:paraId="590C8335" w14:textId="77777777" w:rsidTr="00C13B35">
        <w:trPr>
          <w:trHeight w:val="6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42DB894"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4/22/19</w:t>
            </w:r>
          </w:p>
        </w:tc>
        <w:tc>
          <w:tcPr>
            <w:tcW w:w="2680" w:type="dxa"/>
            <w:tcBorders>
              <w:top w:val="nil"/>
              <w:left w:val="nil"/>
              <w:bottom w:val="single" w:sz="4" w:space="0" w:color="auto"/>
              <w:right w:val="single" w:sz="4" w:space="0" w:color="auto"/>
            </w:tcBorders>
            <w:shd w:val="clear" w:color="auto" w:fill="auto"/>
            <w:vAlign w:val="center"/>
            <w:hideMark/>
          </w:tcPr>
          <w:p w14:paraId="290EF0FD"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Urinary</w:t>
            </w:r>
          </w:p>
        </w:tc>
        <w:tc>
          <w:tcPr>
            <w:tcW w:w="2020" w:type="dxa"/>
            <w:tcBorders>
              <w:top w:val="nil"/>
              <w:left w:val="nil"/>
              <w:bottom w:val="single" w:sz="4" w:space="0" w:color="auto"/>
              <w:right w:val="single" w:sz="4" w:space="0" w:color="auto"/>
            </w:tcBorders>
            <w:shd w:val="clear" w:color="auto" w:fill="auto"/>
            <w:vAlign w:val="center"/>
            <w:hideMark/>
          </w:tcPr>
          <w:p w14:paraId="3D3FF0FA"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27</w:t>
            </w:r>
          </w:p>
        </w:tc>
      </w:tr>
      <w:tr w:rsidR="00C13B35" w:rsidRPr="00C13B35" w14:paraId="7E49F25D"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1260AB"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4/24/19</w:t>
            </w:r>
          </w:p>
        </w:tc>
        <w:tc>
          <w:tcPr>
            <w:tcW w:w="2680" w:type="dxa"/>
            <w:tcBorders>
              <w:top w:val="nil"/>
              <w:left w:val="nil"/>
              <w:bottom w:val="single" w:sz="4" w:space="0" w:color="auto"/>
              <w:right w:val="single" w:sz="4" w:space="0" w:color="auto"/>
            </w:tcBorders>
            <w:shd w:val="clear" w:color="auto" w:fill="auto"/>
            <w:vAlign w:val="center"/>
            <w:hideMark/>
          </w:tcPr>
          <w:p w14:paraId="6C1366D8"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Reproductive</w:t>
            </w:r>
          </w:p>
        </w:tc>
        <w:tc>
          <w:tcPr>
            <w:tcW w:w="2020" w:type="dxa"/>
            <w:tcBorders>
              <w:top w:val="nil"/>
              <w:left w:val="nil"/>
              <w:bottom w:val="single" w:sz="4" w:space="0" w:color="auto"/>
              <w:right w:val="single" w:sz="4" w:space="0" w:color="auto"/>
            </w:tcBorders>
            <w:shd w:val="clear" w:color="auto" w:fill="auto"/>
            <w:vAlign w:val="center"/>
            <w:hideMark/>
          </w:tcPr>
          <w:p w14:paraId="3F5D6DCC"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28, 29</w:t>
            </w:r>
          </w:p>
        </w:tc>
      </w:tr>
      <w:tr w:rsidR="00C13B35" w:rsidRPr="00C13B35" w14:paraId="535F2E3A" w14:textId="77777777" w:rsidTr="00C13B35">
        <w:trPr>
          <w:trHeight w:val="3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E3D005"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4/29/19</w:t>
            </w:r>
          </w:p>
        </w:tc>
        <w:tc>
          <w:tcPr>
            <w:tcW w:w="2680" w:type="dxa"/>
            <w:tcBorders>
              <w:top w:val="nil"/>
              <w:left w:val="nil"/>
              <w:bottom w:val="single" w:sz="4" w:space="0" w:color="auto"/>
              <w:right w:val="single" w:sz="4" w:space="0" w:color="auto"/>
            </w:tcBorders>
            <w:shd w:val="clear" w:color="auto" w:fill="auto"/>
            <w:vAlign w:val="center"/>
            <w:hideMark/>
          </w:tcPr>
          <w:p w14:paraId="3FB041EF"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Catch up/Review</w:t>
            </w:r>
          </w:p>
        </w:tc>
        <w:tc>
          <w:tcPr>
            <w:tcW w:w="2020" w:type="dxa"/>
            <w:tcBorders>
              <w:top w:val="nil"/>
              <w:left w:val="nil"/>
              <w:bottom w:val="single" w:sz="4" w:space="0" w:color="auto"/>
              <w:right w:val="single" w:sz="4" w:space="0" w:color="auto"/>
            </w:tcBorders>
            <w:shd w:val="clear" w:color="auto" w:fill="auto"/>
            <w:vAlign w:val="center"/>
            <w:hideMark/>
          </w:tcPr>
          <w:p w14:paraId="67DE39E0"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r w:rsidR="00C13B35" w:rsidRPr="00C13B35" w14:paraId="18D10E9B" w14:textId="77777777" w:rsidTr="00C13B35">
        <w:trPr>
          <w:trHeight w:val="340"/>
        </w:trPr>
        <w:tc>
          <w:tcPr>
            <w:tcW w:w="1300" w:type="dxa"/>
            <w:tcBorders>
              <w:top w:val="nil"/>
              <w:left w:val="single" w:sz="4" w:space="0" w:color="auto"/>
              <w:bottom w:val="single" w:sz="4" w:space="0" w:color="auto"/>
              <w:right w:val="single" w:sz="4" w:space="0" w:color="auto"/>
            </w:tcBorders>
            <w:shd w:val="clear" w:color="000000" w:fill="FFFF00"/>
            <w:noWrap/>
            <w:vAlign w:val="bottom"/>
            <w:hideMark/>
          </w:tcPr>
          <w:p w14:paraId="057D3779"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5/1/19</w:t>
            </w:r>
          </w:p>
        </w:tc>
        <w:tc>
          <w:tcPr>
            <w:tcW w:w="2680" w:type="dxa"/>
            <w:tcBorders>
              <w:top w:val="nil"/>
              <w:left w:val="nil"/>
              <w:bottom w:val="single" w:sz="4" w:space="0" w:color="auto"/>
              <w:right w:val="single" w:sz="4" w:space="0" w:color="auto"/>
            </w:tcBorders>
            <w:shd w:val="clear" w:color="000000" w:fill="FFFF00"/>
            <w:vAlign w:val="center"/>
            <w:hideMark/>
          </w:tcPr>
          <w:p w14:paraId="2FC5CC9D" w14:textId="77777777" w:rsidR="00C13B35" w:rsidRPr="00C13B35" w:rsidRDefault="00C13B35" w:rsidP="00C13B35">
            <w:pPr>
              <w:jc w:val="center"/>
              <w:rPr>
                <w:rFonts w:ascii="Calibri" w:eastAsia="Times New Roman" w:hAnsi="Calibri" w:cs="Calibri"/>
                <w:color w:val="000000"/>
                <w:lang w:eastAsia="en-US"/>
              </w:rPr>
            </w:pPr>
            <w:r w:rsidRPr="00C13B35">
              <w:rPr>
                <w:rFonts w:ascii="Calibri" w:eastAsia="Times New Roman" w:hAnsi="Calibri" w:cs="Calibri"/>
                <w:color w:val="000000"/>
                <w:lang w:eastAsia="en-US"/>
              </w:rPr>
              <w:t>Lab Exam #6</w:t>
            </w:r>
          </w:p>
        </w:tc>
        <w:tc>
          <w:tcPr>
            <w:tcW w:w="2020" w:type="dxa"/>
            <w:tcBorders>
              <w:top w:val="nil"/>
              <w:left w:val="nil"/>
              <w:bottom w:val="single" w:sz="4" w:space="0" w:color="auto"/>
              <w:right w:val="single" w:sz="4" w:space="0" w:color="auto"/>
            </w:tcBorders>
            <w:shd w:val="clear" w:color="000000" w:fill="FFFF00"/>
            <w:noWrap/>
            <w:vAlign w:val="bottom"/>
            <w:hideMark/>
          </w:tcPr>
          <w:p w14:paraId="52476A97" w14:textId="77777777" w:rsidR="00C13B35" w:rsidRPr="00C13B35" w:rsidRDefault="00C13B35" w:rsidP="00C13B35">
            <w:pPr>
              <w:rPr>
                <w:rFonts w:ascii="Calibri" w:eastAsia="Times New Roman" w:hAnsi="Calibri" w:cs="Calibri"/>
                <w:color w:val="000000"/>
                <w:lang w:eastAsia="en-US"/>
              </w:rPr>
            </w:pPr>
            <w:r w:rsidRPr="00C13B35">
              <w:rPr>
                <w:rFonts w:ascii="Calibri" w:eastAsia="Times New Roman" w:hAnsi="Calibri" w:cs="Calibri"/>
                <w:color w:val="000000"/>
                <w:lang w:eastAsia="en-US"/>
              </w:rPr>
              <w:t> </w:t>
            </w:r>
          </w:p>
        </w:tc>
      </w:tr>
    </w:tbl>
    <w:p w14:paraId="26323C39" w14:textId="77777777" w:rsidR="006C615C" w:rsidRDefault="006C615C" w:rsidP="00651D2F"/>
    <w:p w14:paraId="703D2BE6" w14:textId="77777777" w:rsidR="006C615C" w:rsidRDefault="006C615C" w:rsidP="00651D2F"/>
    <w:p w14:paraId="00162342" w14:textId="77777777" w:rsidR="00CE76FA" w:rsidRDefault="00CE76FA" w:rsidP="00651D2F"/>
    <w:p w14:paraId="369269D0" w14:textId="77777777" w:rsidR="00A50164" w:rsidRDefault="00A50164" w:rsidP="00651D2F"/>
    <w:p w14:paraId="29F216EC" w14:textId="77777777" w:rsidR="00A50164" w:rsidRDefault="00A50164" w:rsidP="00651D2F"/>
    <w:p w14:paraId="53180843" w14:textId="0FAF4E7C" w:rsidR="006767F2" w:rsidRDefault="00A50164" w:rsidP="00A50164">
      <w:pPr>
        <w:jc w:val="center"/>
        <w:rPr>
          <w:rFonts w:asciiTheme="majorHAnsi" w:hAnsiTheme="majorHAnsi"/>
          <w:b/>
          <w:color w:val="FF0000"/>
          <w:sz w:val="32"/>
          <w:szCs w:val="32"/>
        </w:rPr>
      </w:pPr>
      <w:r w:rsidRPr="00A50164">
        <w:rPr>
          <w:rFonts w:asciiTheme="majorHAnsi" w:hAnsiTheme="majorHAnsi"/>
          <w:b/>
          <w:color w:val="FF0000"/>
          <w:sz w:val="32"/>
          <w:szCs w:val="32"/>
        </w:rPr>
        <w:t>Statement on the use of cadavers in Bio 322:</w:t>
      </w:r>
    </w:p>
    <w:p w14:paraId="476624B7" w14:textId="77777777" w:rsidR="00A50164" w:rsidRDefault="00A50164" w:rsidP="00A50164">
      <w:pPr>
        <w:jc w:val="center"/>
        <w:rPr>
          <w:rFonts w:asciiTheme="majorHAnsi" w:hAnsiTheme="majorHAnsi"/>
          <w:b/>
          <w:color w:val="FF0000"/>
          <w:sz w:val="32"/>
          <w:szCs w:val="32"/>
        </w:rPr>
      </w:pPr>
    </w:p>
    <w:p w14:paraId="7FC0D530" w14:textId="77777777" w:rsidR="00A50164" w:rsidRDefault="00A50164" w:rsidP="00A50164">
      <w:pPr>
        <w:widowControl w:val="0"/>
        <w:autoSpaceDE w:val="0"/>
        <w:autoSpaceDN w:val="0"/>
        <w:adjustRightInd w:val="0"/>
        <w:rPr>
          <w:rFonts w:ascii="Calibri" w:hAnsi="Calibri" w:cs="Calibri"/>
          <w:sz w:val="30"/>
          <w:szCs w:val="30"/>
        </w:rPr>
      </w:pPr>
      <w:r w:rsidRPr="00801F75">
        <w:rPr>
          <w:rFonts w:ascii="Arial" w:hAnsi="Arial" w:cs="Arial"/>
          <w:b/>
          <w:i/>
          <w:sz w:val="26"/>
          <w:szCs w:val="26"/>
          <w:u w:val="single"/>
        </w:rPr>
        <w:t>No cell phones and/or cameras are allowed in the laboratory</w:t>
      </w:r>
      <w:r>
        <w:rPr>
          <w:rFonts w:ascii="Arial" w:hAnsi="Arial" w:cs="Arial"/>
          <w:sz w:val="26"/>
          <w:szCs w:val="26"/>
        </w:rPr>
        <w:t>. Videotaping or photographing the human anatomical material is strictly prohibited without the prior consent of the University of Minnesota’s Anatomy Bequest Program Proposal Review Committee, including but not limited to any images which will published or distributed. </w:t>
      </w:r>
    </w:p>
    <w:p w14:paraId="23BF9FE7" w14:textId="77777777" w:rsidR="00A50164" w:rsidRDefault="00A50164" w:rsidP="00A50164">
      <w:pPr>
        <w:widowControl w:val="0"/>
        <w:autoSpaceDE w:val="0"/>
        <w:autoSpaceDN w:val="0"/>
        <w:adjustRightInd w:val="0"/>
        <w:rPr>
          <w:rFonts w:ascii="Arial" w:hAnsi="Arial" w:cs="Arial"/>
          <w:sz w:val="26"/>
          <w:szCs w:val="26"/>
        </w:rPr>
      </w:pPr>
      <w:r>
        <w:rPr>
          <w:rFonts w:ascii="Arial" w:hAnsi="Arial" w:cs="Arial"/>
          <w:sz w:val="26"/>
          <w:szCs w:val="26"/>
        </w:rPr>
        <w:t>Students shall track all human anatomical material by keeping the donor’s acquisition number tag with the donor at all times.  If the tag becomes disassociated from the donor, the course director should be contacted immediately.  All tissue removed from the donor during dissection must be retained, identified with the donor’s acquisition number and tracked.  Bins will be provided for appropriate storage of any removed tissues, and should stay with the donor at all times.</w:t>
      </w:r>
    </w:p>
    <w:p w14:paraId="62C1401E" w14:textId="77777777" w:rsidR="00A50164" w:rsidRDefault="00A50164" w:rsidP="00A50164">
      <w:pPr>
        <w:widowControl w:val="0"/>
        <w:autoSpaceDE w:val="0"/>
        <w:autoSpaceDN w:val="0"/>
        <w:adjustRightInd w:val="0"/>
        <w:rPr>
          <w:rFonts w:ascii="Calibri" w:hAnsi="Calibri" w:cs="Calibri"/>
          <w:sz w:val="30"/>
          <w:szCs w:val="30"/>
        </w:rPr>
      </w:pPr>
    </w:p>
    <w:p w14:paraId="0966385D" w14:textId="77777777" w:rsidR="00A50164" w:rsidRDefault="00A50164" w:rsidP="00A50164">
      <w:pPr>
        <w:widowControl w:val="0"/>
        <w:autoSpaceDE w:val="0"/>
        <w:autoSpaceDN w:val="0"/>
        <w:adjustRightInd w:val="0"/>
        <w:rPr>
          <w:rFonts w:ascii="Calibri" w:hAnsi="Calibri" w:cs="Calibri"/>
          <w:sz w:val="30"/>
          <w:szCs w:val="30"/>
        </w:rPr>
      </w:pPr>
      <w:r>
        <w:rPr>
          <w:rFonts w:ascii="Arial" w:hAnsi="Arial" w:cs="Arial"/>
          <w:sz w:val="26"/>
          <w:szCs w:val="26"/>
        </w:rPr>
        <w:t>Anatomical material must not be removed from the dissecting laboratory.</w:t>
      </w:r>
    </w:p>
    <w:p w14:paraId="318CFA4A" w14:textId="77777777" w:rsidR="00A50164" w:rsidRDefault="00A50164" w:rsidP="00A50164">
      <w:pPr>
        <w:widowControl w:val="0"/>
        <w:autoSpaceDE w:val="0"/>
        <w:autoSpaceDN w:val="0"/>
        <w:adjustRightInd w:val="0"/>
        <w:rPr>
          <w:rFonts w:ascii="Arial" w:hAnsi="Arial" w:cs="Arial"/>
          <w:sz w:val="26"/>
          <w:szCs w:val="26"/>
        </w:rPr>
      </w:pPr>
      <w:r>
        <w:rPr>
          <w:rFonts w:ascii="Arial" w:hAnsi="Arial" w:cs="Arial"/>
          <w:sz w:val="26"/>
          <w:szCs w:val="26"/>
        </w:rPr>
        <w:t>Unauthorized access to the lab is not permitted – i.e. dissection and/or study of the donors without the permission of the instructor is forbidden.  Additionally, individuals not enrolled in the course are not permitted to view the donors without permission by the instructor and fulfillment of all stated requirements.</w:t>
      </w:r>
    </w:p>
    <w:p w14:paraId="2AC5A9AC" w14:textId="77777777" w:rsidR="00A50164" w:rsidRDefault="00A50164" w:rsidP="00A50164">
      <w:pPr>
        <w:widowControl w:val="0"/>
        <w:autoSpaceDE w:val="0"/>
        <w:autoSpaceDN w:val="0"/>
        <w:adjustRightInd w:val="0"/>
        <w:rPr>
          <w:rFonts w:ascii="Calibri" w:hAnsi="Calibri" w:cs="Calibri"/>
          <w:sz w:val="30"/>
          <w:szCs w:val="30"/>
        </w:rPr>
      </w:pPr>
    </w:p>
    <w:p w14:paraId="086AACB2" w14:textId="77777777" w:rsidR="00A50164" w:rsidRDefault="00A50164" w:rsidP="00A50164">
      <w:pPr>
        <w:widowControl w:val="0"/>
        <w:autoSpaceDE w:val="0"/>
        <w:autoSpaceDN w:val="0"/>
        <w:adjustRightInd w:val="0"/>
        <w:rPr>
          <w:rFonts w:ascii="Calibri" w:hAnsi="Calibri" w:cs="Calibri"/>
          <w:sz w:val="30"/>
          <w:szCs w:val="30"/>
        </w:rPr>
      </w:pPr>
      <w:r>
        <w:rPr>
          <w:rFonts w:ascii="Arial" w:hAnsi="Arial" w:cs="Arial"/>
          <w:sz w:val="26"/>
          <w:szCs w:val="26"/>
        </w:rPr>
        <w:t xml:space="preserve">Disrespectful language, improper handling, or any other behavior deemed inappropriate in regards to the donor or dissection process will not be allowed or tolerated.  Both conversational and written language relating to the donor and donor dissection by human anatomy </w:t>
      </w:r>
      <w:proofErr w:type="gramStart"/>
      <w:r>
        <w:rPr>
          <w:rFonts w:ascii="Arial" w:hAnsi="Arial" w:cs="Arial"/>
          <w:sz w:val="26"/>
          <w:szCs w:val="26"/>
        </w:rPr>
        <w:t>students</w:t>
      </w:r>
      <w:proofErr w:type="gramEnd"/>
      <w:r>
        <w:rPr>
          <w:rFonts w:ascii="Arial" w:hAnsi="Arial" w:cs="Arial"/>
          <w:sz w:val="26"/>
          <w:szCs w:val="26"/>
        </w:rPr>
        <w:t xml:space="preserve"> lab must be respectful and discrete. Any information about the donor including the donor’s demographical, social or medical history is confidential and students are not allowed to disclose this information.</w:t>
      </w:r>
    </w:p>
    <w:p w14:paraId="7F6FEAE6" w14:textId="3878A2B9" w:rsidR="00A50164" w:rsidRDefault="00A50164" w:rsidP="00A50164">
      <w:pPr>
        <w:widowControl w:val="0"/>
        <w:autoSpaceDE w:val="0"/>
        <w:autoSpaceDN w:val="0"/>
        <w:adjustRightInd w:val="0"/>
        <w:rPr>
          <w:rFonts w:ascii="Arial" w:hAnsi="Arial" w:cs="Arial"/>
          <w:sz w:val="26"/>
          <w:szCs w:val="26"/>
        </w:rPr>
      </w:pPr>
      <w:r>
        <w:rPr>
          <w:rFonts w:ascii="Arial" w:hAnsi="Arial" w:cs="Arial"/>
          <w:sz w:val="26"/>
          <w:szCs w:val="26"/>
        </w:rPr>
        <w:t>The use of the Internet in general, and social media sites in particular, including, but not limited to, Facebook, </w:t>
      </w:r>
      <w:proofErr w:type="spellStart"/>
      <w:r>
        <w:rPr>
          <w:rFonts w:ascii="Arial" w:hAnsi="Arial" w:cs="Arial"/>
          <w:sz w:val="26"/>
          <w:szCs w:val="26"/>
        </w:rPr>
        <w:t>MySpace</w:t>
      </w:r>
      <w:proofErr w:type="spellEnd"/>
      <w:r>
        <w:rPr>
          <w:rFonts w:ascii="Arial" w:hAnsi="Arial" w:cs="Arial"/>
          <w:sz w:val="26"/>
          <w:szCs w:val="26"/>
        </w:rPr>
        <w:t>, Twitter, etc., by students as a venue for discussing any aspect of the donor or donor dissection is strictly prohibited.</w:t>
      </w:r>
    </w:p>
    <w:p w14:paraId="7C0AFF1A" w14:textId="77777777" w:rsidR="00A50164" w:rsidRDefault="00A50164" w:rsidP="00A50164">
      <w:pPr>
        <w:widowControl w:val="0"/>
        <w:autoSpaceDE w:val="0"/>
        <w:autoSpaceDN w:val="0"/>
        <w:adjustRightInd w:val="0"/>
        <w:rPr>
          <w:rFonts w:ascii="Calibri" w:hAnsi="Calibri" w:cs="Calibri"/>
          <w:sz w:val="30"/>
          <w:szCs w:val="30"/>
        </w:rPr>
      </w:pPr>
    </w:p>
    <w:p w14:paraId="03936947" w14:textId="77777777" w:rsidR="00A50164" w:rsidRDefault="00A50164" w:rsidP="00A50164">
      <w:pPr>
        <w:widowControl w:val="0"/>
        <w:autoSpaceDE w:val="0"/>
        <w:autoSpaceDN w:val="0"/>
        <w:adjustRightInd w:val="0"/>
        <w:rPr>
          <w:rFonts w:ascii="Calibri" w:hAnsi="Calibri" w:cs="Calibri"/>
          <w:sz w:val="30"/>
          <w:szCs w:val="30"/>
        </w:rPr>
      </w:pPr>
      <w:r>
        <w:rPr>
          <w:rFonts w:ascii="Arial" w:hAnsi="Arial" w:cs="Arial"/>
          <w:sz w:val="26"/>
          <w:szCs w:val="26"/>
        </w:rPr>
        <w:t>Proper attire must be worn for all anatomical study.  This includes long pants or floor length skirt, full coverage t-shirts (short or long sleeve), and closed-toed shoes.</w:t>
      </w:r>
    </w:p>
    <w:p w14:paraId="349B572C" w14:textId="493A75AD" w:rsidR="00A50164" w:rsidRDefault="00A50164" w:rsidP="00A50164">
      <w:pPr>
        <w:rPr>
          <w:rFonts w:ascii="Arial" w:hAnsi="Arial" w:cs="Arial"/>
          <w:sz w:val="26"/>
          <w:szCs w:val="26"/>
        </w:rPr>
      </w:pPr>
      <w:r>
        <w:rPr>
          <w:rFonts w:ascii="Arial" w:hAnsi="Arial" w:cs="Arial"/>
          <w:sz w:val="26"/>
          <w:szCs w:val="26"/>
        </w:rPr>
        <w:t>The laboratory must remain clean.  Laboratory tables and counters should be thoroughly washed after each lab, and the floors should be kept free of spills and wastes.</w:t>
      </w:r>
    </w:p>
    <w:p w14:paraId="5503E331" w14:textId="77777777" w:rsidR="00801F75" w:rsidRDefault="00801F75" w:rsidP="00A50164">
      <w:pPr>
        <w:rPr>
          <w:rFonts w:ascii="Arial" w:hAnsi="Arial" w:cs="Arial"/>
          <w:sz w:val="26"/>
          <w:szCs w:val="26"/>
        </w:rPr>
      </w:pPr>
    </w:p>
    <w:p w14:paraId="6FA14800" w14:textId="77777777" w:rsidR="00801F75" w:rsidRDefault="00801F75" w:rsidP="00801F75">
      <w:pPr>
        <w:rPr>
          <w:u w:val="single"/>
        </w:rPr>
      </w:pPr>
    </w:p>
    <w:p w14:paraId="19542A27" w14:textId="6339A434" w:rsidR="00801F75" w:rsidRDefault="00900E6D" w:rsidP="00801F75">
      <w:bookmarkStart w:id="0" w:name="_GoBack"/>
      <w:r w:rsidRPr="00777BA9">
        <w:rPr>
          <w:noProof/>
        </w:rPr>
        <mc:AlternateContent>
          <mc:Choice Requires="wps">
            <w:drawing>
              <wp:anchor distT="0" distB="0" distL="114300" distR="114300" simplePos="0" relativeHeight="251659264" behindDoc="0" locked="0" layoutInCell="1" allowOverlap="1" wp14:anchorId="724A8E30" wp14:editId="027E84BC">
                <wp:simplePos x="0" y="0"/>
                <wp:positionH relativeFrom="column">
                  <wp:posOffset>-583565</wp:posOffset>
                </wp:positionH>
                <wp:positionV relativeFrom="paragraph">
                  <wp:posOffset>153670</wp:posOffset>
                </wp:positionV>
                <wp:extent cx="7162800" cy="5943600"/>
                <wp:effectExtent l="0" t="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5943600"/>
                        </a:xfrm>
                        <a:prstGeom prst="roundRect">
                          <a:avLst>
                            <a:gd name="adj" fmla="val 16667"/>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6E0FB" id="AutoShape 2" o:spid="_x0000_s1026" style="position:absolute;margin-left:-45.95pt;margin-top:12.1pt;width:564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" filled="f"/>
            </w:pict>
          </mc:Fallback>
        </mc:AlternateContent>
      </w:r>
      <w:bookmarkEnd w:id="0"/>
    </w:p>
    <w:p w14:paraId="4CE1E146" w14:textId="607081C4" w:rsidR="00801F75" w:rsidRDefault="00801F75" w:rsidP="00801F75"/>
    <w:p w14:paraId="108C22BC" w14:textId="38B3C281" w:rsidR="00801F75" w:rsidRDefault="00801F75" w:rsidP="00801F75">
      <w:pPr>
        <w:pStyle w:val="Heading3"/>
        <w:shd w:val="clear" w:color="auto" w:fill="FFFFFF"/>
        <w:spacing w:before="0" w:after="150"/>
        <w:rPr>
          <w:rFonts w:ascii="Arial" w:eastAsia="Times New Roman" w:hAnsi="Arial" w:cs="Arial"/>
          <w:b w:val="0"/>
          <w:bCs w:val="0"/>
          <w:color w:val="3C0A8B"/>
          <w:sz w:val="24"/>
          <w:szCs w:val="24"/>
        </w:rPr>
      </w:pPr>
      <w:r>
        <w:rPr>
          <w:rFonts w:ascii="Arial" w:eastAsia="Times New Roman" w:hAnsi="Arial" w:cs="Arial"/>
          <w:b w:val="0"/>
          <w:bCs w:val="0"/>
          <w:color w:val="3C0A8B"/>
          <w:sz w:val="24"/>
          <w:szCs w:val="24"/>
        </w:rPr>
        <w:t>Commitment to Inclusive Excellence</w:t>
      </w:r>
    </w:p>
    <w:p w14:paraId="6B1D33C7" w14:textId="77777777" w:rsidR="00801F75" w:rsidRDefault="00801F75" w:rsidP="00801F75">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WSU recognizes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WSU’s community or if you have a need of any specific accommodations, please speak with the instructor early in the semester about your concerns and what we can do together to help you become an active and engaged member of our class and community. </w:t>
      </w:r>
    </w:p>
    <w:p w14:paraId="5A583CF2" w14:textId="77777777" w:rsidR="00801F75" w:rsidRDefault="00801F75" w:rsidP="00801F75">
      <w:pPr>
        <w:pStyle w:val="Heading3"/>
        <w:shd w:val="clear" w:color="auto" w:fill="FFFFFF"/>
        <w:spacing w:before="0" w:after="150"/>
        <w:rPr>
          <w:rFonts w:ascii="Arial" w:eastAsia="Times New Roman" w:hAnsi="Arial" w:cs="Arial"/>
          <w:b w:val="0"/>
          <w:bCs w:val="0"/>
          <w:color w:val="3C0A8B"/>
          <w:sz w:val="24"/>
          <w:szCs w:val="24"/>
        </w:rPr>
      </w:pPr>
      <w:r>
        <w:rPr>
          <w:rFonts w:ascii="Arial" w:eastAsia="Times New Roman" w:hAnsi="Arial" w:cs="Arial"/>
          <w:b w:val="0"/>
          <w:bCs w:val="0"/>
          <w:color w:val="3C0A8B"/>
          <w:sz w:val="24"/>
          <w:szCs w:val="24"/>
        </w:rPr>
        <w:t>Campus Resources</w:t>
      </w:r>
    </w:p>
    <w:p w14:paraId="0627003C"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Student Support Services, Krueger Library 219, 457-5465</w:t>
      </w:r>
      <w:hyperlink r:id="rId10" w:history="1">
        <w:r>
          <w:rPr>
            <w:rStyle w:val="Hyperlink"/>
            <w:rFonts w:ascii="Arial" w:eastAsia="Times New Roman" w:hAnsi="Arial" w:cs="Arial"/>
            <w:color w:val="4B08A1"/>
            <w:sz w:val="21"/>
            <w:szCs w:val="21"/>
          </w:rPr>
          <w:t>www.winona.edu/studentsupportservices/</w:t>
        </w:r>
      </w:hyperlink>
    </w:p>
    <w:p w14:paraId="2140BBFD"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Student &amp; Campus Services, UCR Room SS 128, 285-7100,</w:t>
      </w:r>
      <w:hyperlink r:id="rId11" w:history="1">
        <w:r>
          <w:rPr>
            <w:rStyle w:val="Hyperlink"/>
            <w:rFonts w:ascii="Arial" w:eastAsia="Times New Roman" w:hAnsi="Arial" w:cs="Arial"/>
            <w:color w:val="4B08A1"/>
            <w:sz w:val="21"/>
            <w:szCs w:val="21"/>
          </w:rPr>
          <w:t>rochss@winona.edu</w:t>
        </w:r>
      </w:hyperlink>
      <w:r>
        <w:rPr>
          <w:rFonts w:ascii="Arial" w:eastAsia="Times New Roman" w:hAnsi="Arial" w:cs="Arial"/>
          <w:color w:val="333333"/>
          <w:sz w:val="21"/>
          <w:szCs w:val="21"/>
        </w:rPr>
        <w:t>,</w:t>
      </w:r>
      <w:r>
        <w:rPr>
          <w:rStyle w:val="apple-converted-space"/>
          <w:rFonts w:ascii="Arial" w:eastAsia="Times New Roman" w:hAnsi="Arial" w:cs="Arial"/>
          <w:color w:val="333333"/>
          <w:sz w:val="21"/>
          <w:szCs w:val="21"/>
        </w:rPr>
        <w:t> </w:t>
      </w:r>
      <w:hyperlink r:id="rId12" w:history="1">
        <w:r>
          <w:rPr>
            <w:rStyle w:val="Hyperlink"/>
            <w:rFonts w:ascii="Arial" w:eastAsia="Times New Roman" w:hAnsi="Arial" w:cs="Arial"/>
            <w:color w:val="4B08A1"/>
            <w:sz w:val="21"/>
            <w:szCs w:val="21"/>
          </w:rPr>
          <w:t>www.winona.edu/rochester</w:t>
        </w:r>
      </w:hyperlink>
      <w:r>
        <w:rPr>
          <w:rFonts w:ascii="Arial" w:eastAsia="Times New Roman" w:hAnsi="Arial" w:cs="Arial"/>
          <w:color w:val="333333"/>
          <w:sz w:val="21"/>
          <w:szCs w:val="21"/>
        </w:rPr>
        <w:t> </w:t>
      </w:r>
    </w:p>
    <w:p w14:paraId="4B78A99C"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Inclusion and Diversity Office, </w:t>
      </w:r>
      <w:proofErr w:type="spellStart"/>
      <w:r>
        <w:rPr>
          <w:rFonts w:ascii="Arial" w:eastAsia="Times New Roman" w:hAnsi="Arial" w:cs="Arial"/>
          <w:color w:val="333333"/>
          <w:sz w:val="21"/>
          <w:szCs w:val="21"/>
        </w:rPr>
        <w:t>Kryzsko</w:t>
      </w:r>
      <w:proofErr w:type="spellEnd"/>
      <w:r>
        <w:rPr>
          <w:rFonts w:ascii="Arial" w:eastAsia="Times New Roman" w:hAnsi="Arial" w:cs="Arial"/>
          <w:color w:val="333333"/>
          <w:sz w:val="21"/>
          <w:szCs w:val="21"/>
        </w:rPr>
        <w:t xml:space="preserve"> Commons Room 236, 457-5595</w:t>
      </w:r>
      <w:hyperlink r:id="rId13" w:history="1">
        <w:r>
          <w:rPr>
            <w:rStyle w:val="Hyperlink"/>
            <w:rFonts w:ascii="Arial" w:eastAsia="Times New Roman" w:hAnsi="Arial" w:cs="Arial"/>
            <w:color w:val="4B08A1"/>
            <w:sz w:val="21"/>
            <w:szCs w:val="21"/>
          </w:rPr>
          <w:t>www.winona.edu/inclusion-diversity/</w:t>
        </w:r>
      </w:hyperlink>
    </w:p>
    <w:p w14:paraId="6F0F9132"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Access Services, Maxwell 314, 457-5878</w:t>
      </w:r>
      <w:r>
        <w:rPr>
          <w:rStyle w:val="apple-converted-space"/>
          <w:rFonts w:ascii="Arial" w:eastAsia="Times New Roman" w:hAnsi="Arial" w:cs="Arial"/>
          <w:color w:val="333333"/>
          <w:sz w:val="21"/>
          <w:szCs w:val="21"/>
        </w:rPr>
        <w:t> </w:t>
      </w:r>
      <w:hyperlink r:id="rId14" w:history="1">
        <w:r>
          <w:rPr>
            <w:rStyle w:val="Hyperlink"/>
            <w:rFonts w:ascii="Arial" w:eastAsia="Times New Roman" w:hAnsi="Arial" w:cs="Arial"/>
            <w:color w:val="4B08A1"/>
            <w:sz w:val="21"/>
            <w:szCs w:val="21"/>
          </w:rPr>
          <w:t>www.winona.edu/accessservices/</w:t>
        </w:r>
      </w:hyperlink>
    </w:p>
    <w:p w14:paraId="43422EF7"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Counseling and Wellness Services, Integrated Wellness Complex 222, 457-5330</w:t>
      </w:r>
      <w:r>
        <w:rPr>
          <w:rStyle w:val="apple-converted-space"/>
          <w:rFonts w:ascii="Arial" w:eastAsia="Times New Roman" w:hAnsi="Arial" w:cs="Arial"/>
          <w:color w:val="333333"/>
          <w:sz w:val="21"/>
          <w:szCs w:val="21"/>
        </w:rPr>
        <w:t> </w:t>
      </w:r>
      <w:hyperlink r:id="rId15" w:history="1">
        <w:r>
          <w:rPr>
            <w:rStyle w:val="Hyperlink"/>
            <w:rFonts w:ascii="Arial" w:eastAsia="Times New Roman" w:hAnsi="Arial" w:cs="Arial"/>
            <w:color w:val="4B08A1"/>
            <w:sz w:val="21"/>
            <w:szCs w:val="21"/>
          </w:rPr>
          <w:t>www.winona.edu/counselingcenter/</w:t>
        </w:r>
      </w:hyperlink>
    </w:p>
    <w:p w14:paraId="5D1080B0"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RCTC Counseling Center, UCR Room SS 133, 285-7260, www.rctc.edu/counseling_career_center</w:t>
      </w:r>
    </w:p>
    <w:p w14:paraId="5D25BA4D"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GLBTA Advocate, Prof. Dan </w:t>
      </w:r>
      <w:proofErr w:type="spellStart"/>
      <w:r>
        <w:rPr>
          <w:rFonts w:ascii="Arial" w:eastAsia="Times New Roman" w:hAnsi="Arial" w:cs="Arial"/>
          <w:color w:val="333333"/>
          <w:sz w:val="21"/>
          <w:szCs w:val="21"/>
        </w:rPr>
        <w:t>Lintin</w:t>
      </w:r>
      <w:proofErr w:type="spellEnd"/>
      <w:r>
        <w:rPr>
          <w:rFonts w:ascii="Arial" w:eastAsia="Times New Roman" w:hAnsi="Arial" w:cs="Arial"/>
          <w:color w:val="333333"/>
          <w:sz w:val="21"/>
          <w:szCs w:val="21"/>
        </w:rPr>
        <w:t>, PAC 207, 457-5531</w:t>
      </w:r>
    </w:p>
    <w:p w14:paraId="0B68F810"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Advising Services, Maxwell 314, 457-5878</w:t>
      </w:r>
      <w:r>
        <w:rPr>
          <w:rStyle w:val="apple-converted-space"/>
          <w:rFonts w:ascii="Arial" w:eastAsia="Times New Roman" w:hAnsi="Arial" w:cs="Arial"/>
          <w:color w:val="333333"/>
          <w:sz w:val="21"/>
          <w:szCs w:val="21"/>
        </w:rPr>
        <w:t> </w:t>
      </w:r>
      <w:hyperlink r:id="rId16" w:history="1">
        <w:r>
          <w:rPr>
            <w:rStyle w:val="Hyperlink"/>
            <w:rFonts w:ascii="Arial" w:eastAsia="Times New Roman" w:hAnsi="Arial" w:cs="Arial"/>
            <w:color w:val="4B08A1"/>
            <w:sz w:val="21"/>
            <w:szCs w:val="21"/>
          </w:rPr>
          <w:t>www.winona.edu/advising/</w:t>
        </w:r>
      </w:hyperlink>
    </w:p>
    <w:p w14:paraId="55013A5B"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UCR Learning Center, UCR Room AT 306, 285-7182</w:t>
      </w:r>
    </w:p>
    <w:p w14:paraId="2B2885E8"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Tutoring Services, Krueger Library 220, 457-5680</w:t>
      </w:r>
      <w:hyperlink r:id="rId17" w:history="1">
        <w:r>
          <w:rPr>
            <w:rStyle w:val="Hyperlink"/>
            <w:rFonts w:ascii="Arial" w:eastAsia="Times New Roman" w:hAnsi="Arial" w:cs="Arial"/>
            <w:color w:val="4B08A1"/>
            <w:sz w:val="21"/>
            <w:szCs w:val="21"/>
          </w:rPr>
          <w:t>http://www.winona.edu/tutoring/</w:t>
        </w:r>
      </w:hyperlink>
      <w:r>
        <w:rPr>
          <w:rFonts w:ascii="Arial" w:eastAsia="Times New Roman" w:hAnsi="Arial" w:cs="Arial"/>
          <w:color w:val="333333"/>
          <w:sz w:val="21"/>
          <w:szCs w:val="21"/>
        </w:rPr>
        <w:t> </w:t>
      </w:r>
    </w:p>
    <w:p w14:paraId="4CA5EEBF"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[Winona] Writing Center, </w:t>
      </w:r>
      <w:proofErr w:type="spellStart"/>
      <w:r>
        <w:rPr>
          <w:rFonts w:ascii="Arial" w:eastAsia="Times New Roman" w:hAnsi="Arial" w:cs="Arial"/>
          <w:color w:val="333333"/>
          <w:sz w:val="21"/>
          <w:szCs w:val="21"/>
        </w:rPr>
        <w:t>Minné</w:t>
      </w:r>
      <w:proofErr w:type="spellEnd"/>
      <w:r>
        <w:rPr>
          <w:rFonts w:ascii="Arial" w:eastAsia="Times New Roman" w:hAnsi="Arial" w:cs="Arial"/>
          <w:color w:val="333333"/>
          <w:sz w:val="21"/>
          <w:szCs w:val="21"/>
        </w:rPr>
        <w:t xml:space="preserve"> Hall 348, 457-5505</w:t>
      </w:r>
      <w:hyperlink r:id="rId18" w:history="1">
        <w:r>
          <w:rPr>
            <w:rStyle w:val="Hyperlink"/>
            <w:rFonts w:ascii="Arial" w:eastAsia="Times New Roman" w:hAnsi="Arial" w:cs="Arial"/>
            <w:color w:val="4B08A1"/>
            <w:sz w:val="21"/>
            <w:szCs w:val="21"/>
          </w:rPr>
          <w:t>www.winona.edu/writingcenter/</w:t>
        </w:r>
      </w:hyperlink>
    </w:p>
    <w:p w14:paraId="14C4EA95" w14:textId="77777777" w:rsidR="00801F75" w:rsidRDefault="00801F75" w:rsidP="00801F75">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Math Achievement Center, Tau 313, 457-5370</w:t>
      </w:r>
      <w:hyperlink r:id="rId19" w:history="1">
        <w:r>
          <w:rPr>
            <w:rStyle w:val="Hyperlink"/>
            <w:rFonts w:ascii="Arial" w:eastAsia="Times New Roman" w:hAnsi="Arial" w:cs="Arial"/>
            <w:color w:val="4B08A1"/>
            <w:sz w:val="21"/>
            <w:szCs w:val="21"/>
          </w:rPr>
          <w:t>http://www.winona.edu/mathematics/mac/</w:t>
        </w:r>
      </w:hyperlink>
    </w:p>
    <w:p w14:paraId="61681DC2" w14:textId="77777777" w:rsidR="00801F75" w:rsidRDefault="00801F75" w:rsidP="00801F75">
      <w:pPr>
        <w:ind w:left="360"/>
        <w:jc w:val="center"/>
        <w:rPr>
          <w:rFonts w:asciiTheme="majorHAnsi" w:hAnsiTheme="majorHAnsi"/>
          <w:b/>
          <w:color w:val="FF0000"/>
          <w:sz w:val="32"/>
          <w:szCs w:val="32"/>
        </w:rPr>
      </w:pPr>
    </w:p>
    <w:p w14:paraId="112FBE39" w14:textId="208A524A" w:rsidR="00801F75" w:rsidRPr="00A50164" w:rsidRDefault="00801F75" w:rsidP="00A50164">
      <w:pPr>
        <w:rPr>
          <w:rFonts w:asciiTheme="majorHAnsi" w:hAnsiTheme="majorHAnsi"/>
          <w:b/>
          <w:color w:val="FF0000"/>
        </w:rPr>
      </w:pPr>
    </w:p>
    <w:sectPr w:rsidR="00801F75" w:rsidRPr="00A50164" w:rsidSect="00476958">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7D26"/>
    <w:multiLevelType w:val="multilevel"/>
    <w:tmpl w:val="C216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2F"/>
    <w:rsid w:val="00016BB3"/>
    <w:rsid w:val="000475FE"/>
    <w:rsid w:val="00063EFE"/>
    <w:rsid w:val="0007740E"/>
    <w:rsid w:val="000B6AE3"/>
    <w:rsid w:val="000E42DE"/>
    <w:rsid w:val="000F1A32"/>
    <w:rsid w:val="0012580B"/>
    <w:rsid w:val="001513B7"/>
    <w:rsid w:val="00171F72"/>
    <w:rsid w:val="001809AC"/>
    <w:rsid w:val="001B58CA"/>
    <w:rsid w:val="001D1585"/>
    <w:rsid w:val="001D537D"/>
    <w:rsid w:val="001E5212"/>
    <w:rsid w:val="00236DAB"/>
    <w:rsid w:val="002465A6"/>
    <w:rsid w:val="00295389"/>
    <w:rsid w:val="002D7A3A"/>
    <w:rsid w:val="00314861"/>
    <w:rsid w:val="00372F3D"/>
    <w:rsid w:val="003743CE"/>
    <w:rsid w:val="003934ED"/>
    <w:rsid w:val="003B6E81"/>
    <w:rsid w:val="003C08C7"/>
    <w:rsid w:val="003D17B8"/>
    <w:rsid w:val="004313E7"/>
    <w:rsid w:val="00432CF3"/>
    <w:rsid w:val="00437EDF"/>
    <w:rsid w:val="00457A48"/>
    <w:rsid w:val="00476958"/>
    <w:rsid w:val="004D0C26"/>
    <w:rsid w:val="005331EE"/>
    <w:rsid w:val="00557ADA"/>
    <w:rsid w:val="005711F3"/>
    <w:rsid w:val="005865B6"/>
    <w:rsid w:val="005A2263"/>
    <w:rsid w:val="005D3D41"/>
    <w:rsid w:val="00651D2F"/>
    <w:rsid w:val="0067343D"/>
    <w:rsid w:val="006767F2"/>
    <w:rsid w:val="006A4FD9"/>
    <w:rsid w:val="006C615C"/>
    <w:rsid w:val="006F2518"/>
    <w:rsid w:val="00713EFB"/>
    <w:rsid w:val="00722CD6"/>
    <w:rsid w:val="0074193A"/>
    <w:rsid w:val="00764E0A"/>
    <w:rsid w:val="00773C65"/>
    <w:rsid w:val="00785CEF"/>
    <w:rsid w:val="007F457E"/>
    <w:rsid w:val="00801F75"/>
    <w:rsid w:val="008379D3"/>
    <w:rsid w:val="00847F13"/>
    <w:rsid w:val="00861415"/>
    <w:rsid w:val="00864D0E"/>
    <w:rsid w:val="00870C9C"/>
    <w:rsid w:val="008B4E36"/>
    <w:rsid w:val="008C727E"/>
    <w:rsid w:val="008D6854"/>
    <w:rsid w:val="00900E6D"/>
    <w:rsid w:val="0098298A"/>
    <w:rsid w:val="009E0DA5"/>
    <w:rsid w:val="00A124B0"/>
    <w:rsid w:val="00A3028C"/>
    <w:rsid w:val="00A50164"/>
    <w:rsid w:val="00A6178C"/>
    <w:rsid w:val="00A65E40"/>
    <w:rsid w:val="00A758B2"/>
    <w:rsid w:val="00AC6072"/>
    <w:rsid w:val="00AE5E62"/>
    <w:rsid w:val="00B4021B"/>
    <w:rsid w:val="00B51DE5"/>
    <w:rsid w:val="00B66A0C"/>
    <w:rsid w:val="00B94B84"/>
    <w:rsid w:val="00C13B35"/>
    <w:rsid w:val="00CC026B"/>
    <w:rsid w:val="00CC5471"/>
    <w:rsid w:val="00CD38BC"/>
    <w:rsid w:val="00CE44AA"/>
    <w:rsid w:val="00CE76FA"/>
    <w:rsid w:val="00D00FB3"/>
    <w:rsid w:val="00D06155"/>
    <w:rsid w:val="00D121C0"/>
    <w:rsid w:val="00D15C2D"/>
    <w:rsid w:val="00D40F98"/>
    <w:rsid w:val="00D75A57"/>
    <w:rsid w:val="00D76294"/>
    <w:rsid w:val="00DD416A"/>
    <w:rsid w:val="00DF3EDA"/>
    <w:rsid w:val="00DF7796"/>
    <w:rsid w:val="00E67C9E"/>
    <w:rsid w:val="00E920AD"/>
    <w:rsid w:val="00F04304"/>
    <w:rsid w:val="00F32C96"/>
    <w:rsid w:val="00FA57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90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3"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01F7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2F"/>
    <w:rPr>
      <w:color w:val="0000FF" w:themeColor="hyperlink"/>
      <w:u w:val="single"/>
    </w:rPr>
  </w:style>
  <w:style w:type="paragraph" w:styleId="ListParagraph">
    <w:name w:val="List Paragraph"/>
    <w:basedOn w:val="Normal"/>
    <w:rsid w:val="00B4021B"/>
    <w:pPr>
      <w:ind w:left="720"/>
      <w:contextualSpacing/>
    </w:pPr>
  </w:style>
  <w:style w:type="character" w:styleId="FollowedHyperlink">
    <w:name w:val="FollowedHyperlink"/>
    <w:basedOn w:val="DefaultParagraphFont"/>
    <w:rsid w:val="00847F13"/>
    <w:rPr>
      <w:color w:val="800080" w:themeColor="followedHyperlink"/>
      <w:u w:val="single"/>
    </w:rPr>
  </w:style>
  <w:style w:type="character" w:customStyle="1" w:styleId="Heading3Char">
    <w:name w:val="Heading 3 Char"/>
    <w:basedOn w:val="DefaultParagraphFont"/>
    <w:link w:val="Heading3"/>
    <w:uiPriority w:val="9"/>
    <w:rsid w:val="00801F75"/>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semiHidden/>
    <w:unhideWhenUsed/>
    <w:rsid w:val="00801F75"/>
    <w:pPr>
      <w:spacing w:before="100" w:beforeAutospacing="1" w:after="100" w:afterAutospacing="1"/>
    </w:pPr>
    <w:rPr>
      <w:rFonts w:ascii="Times" w:eastAsiaTheme="minorHAnsi" w:hAnsi="Times" w:cs="Times New Roman"/>
      <w:sz w:val="20"/>
      <w:szCs w:val="20"/>
      <w:lang w:eastAsia="en-US"/>
    </w:rPr>
  </w:style>
  <w:style w:type="character" w:customStyle="1" w:styleId="apple-converted-space">
    <w:name w:val="apple-converted-space"/>
    <w:basedOn w:val="DefaultParagraphFont"/>
    <w:rsid w:val="00801F75"/>
  </w:style>
  <w:style w:type="character" w:styleId="UnresolvedMention">
    <w:name w:val="Unresolved Mention"/>
    <w:basedOn w:val="DefaultParagraphFont"/>
    <w:rsid w:val="00E6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926">
      <w:bodyDiv w:val="1"/>
      <w:marLeft w:val="0"/>
      <w:marRight w:val="0"/>
      <w:marTop w:val="0"/>
      <w:marBottom w:val="0"/>
      <w:divBdr>
        <w:top w:val="none" w:sz="0" w:space="0" w:color="auto"/>
        <w:left w:val="none" w:sz="0" w:space="0" w:color="auto"/>
        <w:bottom w:val="none" w:sz="0" w:space="0" w:color="auto"/>
        <w:right w:val="none" w:sz="0" w:space="0" w:color="auto"/>
      </w:divBdr>
    </w:div>
    <w:div w:id="17857138">
      <w:bodyDiv w:val="1"/>
      <w:marLeft w:val="0"/>
      <w:marRight w:val="0"/>
      <w:marTop w:val="0"/>
      <w:marBottom w:val="0"/>
      <w:divBdr>
        <w:top w:val="none" w:sz="0" w:space="0" w:color="auto"/>
        <w:left w:val="none" w:sz="0" w:space="0" w:color="auto"/>
        <w:bottom w:val="none" w:sz="0" w:space="0" w:color="auto"/>
        <w:right w:val="none" w:sz="0" w:space="0" w:color="auto"/>
      </w:divBdr>
      <w:divsChild>
        <w:div w:id="1968854429">
          <w:marLeft w:val="0"/>
          <w:marRight w:val="0"/>
          <w:marTop w:val="0"/>
          <w:marBottom w:val="0"/>
          <w:divBdr>
            <w:top w:val="none" w:sz="0" w:space="0" w:color="auto"/>
            <w:left w:val="none" w:sz="0" w:space="0" w:color="auto"/>
            <w:bottom w:val="none" w:sz="0" w:space="0" w:color="auto"/>
            <w:right w:val="none" w:sz="0" w:space="0" w:color="auto"/>
          </w:divBdr>
        </w:div>
      </w:divsChild>
    </w:div>
    <w:div w:id="352417615">
      <w:bodyDiv w:val="1"/>
      <w:marLeft w:val="0"/>
      <w:marRight w:val="0"/>
      <w:marTop w:val="0"/>
      <w:marBottom w:val="0"/>
      <w:divBdr>
        <w:top w:val="none" w:sz="0" w:space="0" w:color="auto"/>
        <w:left w:val="none" w:sz="0" w:space="0" w:color="auto"/>
        <w:bottom w:val="none" w:sz="0" w:space="0" w:color="auto"/>
        <w:right w:val="none" w:sz="0" w:space="0" w:color="auto"/>
      </w:divBdr>
    </w:div>
    <w:div w:id="459882280">
      <w:bodyDiv w:val="1"/>
      <w:marLeft w:val="0"/>
      <w:marRight w:val="0"/>
      <w:marTop w:val="0"/>
      <w:marBottom w:val="0"/>
      <w:divBdr>
        <w:top w:val="none" w:sz="0" w:space="0" w:color="auto"/>
        <w:left w:val="none" w:sz="0" w:space="0" w:color="auto"/>
        <w:bottom w:val="none" w:sz="0" w:space="0" w:color="auto"/>
        <w:right w:val="none" w:sz="0" w:space="0" w:color="auto"/>
      </w:divBdr>
      <w:divsChild>
        <w:div w:id="1947422846">
          <w:marLeft w:val="0"/>
          <w:marRight w:val="0"/>
          <w:marTop w:val="0"/>
          <w:marBottom w:val="0"/>
          <w:divBdr>
            <w:top w:val="none" w:sz="0" w:space="0" w:color="auto"/>
            <w:left w:val="none" w:sz="0" w:space="0" w:color="auto"/>
            <w:bottom w:val="none" w:sz="0" w:space="0" w:color="auto"/>
            <w:right w:val="none" w:sz="0" w:space="0" w:color="auto"/>
          </w:divBdr>
        </w:div>
      </w:divsChild>
    </w:div>
    <w:div w:id="527792733">
      <w:bodyDiv w:val="1"/>
      <w:marLeft w:val="0"/>
      <w:marRight w:val="0"/>
      <w:marTop w:val="0"/>
      <w:marBottom w:val="0"/>
      <w:divBdr>
        <w:top w:val="none" w:sz="0" w:space="0" w:color="auto"/>
        <w:left w:val="none" w:sz="0" w:space="0" w:color="auto"/>
        <w:bottom w:val="none" w:sz="0" w:space="0" w:color="auto"/>
        <w:right w:val="none" w:sz="0" w:space="0" w:color="auto"/>
      </w:divBdr>
    </w:div>
    <w:div w:id="544104918">
      <w:bodyDiv w:val="1"/>
      <w:marLeft w:val="0"/>
      <w:marRight w:val="0"/>
      <w:marTop w:val="0"/>
      <w:marBottom w:val="0"/>
      <w:divBdr>
        <w:top w:val="none" w:sz="0" w:space="0" w:color="auto"/>
        <w:left w:val="none" w:sz="0" w:space="0" w:color="auto"/>
        <w:bottom w:val="none" w:sz="0" w:space="0" w:color="auto"/>
        <w:right w:val="none" w:sz="0" w:space="0" w:color="auto"/>
      </w:divBdr>
      <w:divsChild>
        <w:div w:id="327907340">
          <w:marLeft w:val="0"/>
          <w:marRight w:val="0"/>
          <w:marTop w:val="0"/>
          <w:marBottom w:val="0"/>
          <w:divBdr>
            <w:top w:val="none" w:sz="0" w:space="0" w:color="auto"/>
            <w:left w:val="none" w:sz="0" w:space="0" w:color="auto"/>
            <w:bottom w:val="none" w:sz="0" w:space="0" w:color="auto"/>
            <w:right w:val="none" w:sz="0" w:space="0" w:color="auto"/>
          </w:divBdr>
        </w:div>
      </w:divsChild>
    </w:div>
    <w:div w:id="599800343">
      <w:bodyDiv w:val="1"/>
      <w:marLeft w:val="0"/>
      <w:marRight w:val="0"/>
      <w:marTop w:val="0"/>
      <w:marBottom w:val="0"/>
      <w:divBdr>
        <w:top w:val="none" w:sz="0" w:space="0" w:color="auto"/>
        <w:left w:val="none" w:sz="0" w:space="0" w:color="auto"/>
        <w:bottom w:val="none" w:sz="0" w:space="0" w:color="auto"/>
        <w:right w:val="none" w:sz="0" w:space="0" w:color="auto"/>
      </w:divBdr>
    </w:div>
    <w:div w:id="604115578">
      <w:bodyDiv w:val="1"/>
      <w:marLeft w:val="0"/>
      <w:marRight w:val="0"/>
      <w:marTop w:val="0"/>
      <w:marBottom w:val="0"/>
      <w:divBdr>
        <w:top w:val="none" w:sz="0" w:space="0" w:color="auto"/>
        <w:left w:val="none" w:sz="0" w:space="0" w:color="auto"/>
        <w:bottom w:val="none" w:sz="0" w:space="0" w:color="auto"/>
        <w:right w:val="none" w:sz="0" w:space="0" w:color="auto"/>
      </w:divBdr>
    </w:div>
    <w:div w:id="658003061">
      <w:bodyDiv w:val="1"/>
      <w:marLeft w:val="0"/>
      <w:marRight w:val="0"/>
      <w:marTop w:val="0"/>
      <w:marBottom w:val="0"/>
      <w:divBdr>
        <w:top w:val="none" w:sz="0" w:space="0" w:color="auto"/>
        <w:left w:val="none" w:sz="0" w:space="0" w:color="auto"/>
        <w:bottom w:val="none" w:sz="0" w:space="0" w:color="auto"/>
        <w:right w:val="none" w:sz="0" w:space="0" w:color="auto"/>
      </w:divBdr>
    </w:div>
    <w:div w:id="688533831">
      <w:bodyDiv w:val="1"/>
      <w:marLeft w:val="0"/>
      <w:marRight w:val="0"/>
      <w:marTop w:val="0"/>
      <w:marBottom w:val="0"/>
      <w:divBdr>
        <w:top w:val="none" w:sz="0" w:space="0" w:color="auto"/>
        <w:left w:val="none" w:sz="0" w:space="0" w:color="auto"/>
        <w:bottom w:val="none" w:sz="0" w:space="0" w:color="auto"/>
        <w:right w:val="none" w:sz="0" w:space="0" w:color="auto"/>
      </w:divBdr>
    </w:div>
    <w:div w:id="700520187">
      <w:bodyDiv w:val="1"/>
      <w:marLeft w:val="0"/>
      <w:marRight w:val="0"/>
      <w:marTop w:val="0"/>
      <w:marBottom w:val="0"/>
      <w:divBdr>
        <w:top w:val="none" w:sz="0" w:space="0" w:color="auto"/>
        <w:left w:val="none" w:sz="0" w:space="0" w:color="auto"/>
        <w:bottom w:val="none" w:sz="0" w:space="0" w:color="auto"/>
        <w:right w:val="none" w:sz="0" w:space="0" w:color="auto"/>
      </w:divBdr>
    </w:div>
    <w:div w:id="1430616083">
      <w:bodyDiv w:val="1"/>
      <w:marLeft w:val="0"/>
      <w:marRight w:val="0"/>
      <w:marTop w:val="0"/>
      <w:marBottom w:val="0"/>
      <w:divBdr>
        <w:top w:val="none" w:sz="0" w:space="0" w:color="auto"/>
        <w:left w:val="none" w:sz="0" w:space="0" w:color="auto"/>
        <w:bottom w:val="none" w:sz="0" w:space="0" w:color="auto"/>
        <w:right w:val="none" w:sz="0" w:space="0" w:color="auto"/>
      </w:divBdr>
    </w:div>
    <w:div w:id="1430731480">
      <w:bodyDiv w:val="1"/>
      <w:marLeft w:val="0"/>
      <w:marRight w:val="0"/>
      <w:marTop w:val="0"/>
      <w:marBottom w:val="0"/>
      <w:divBdr>
        <w:top w:val="none" w:sz="0" w:space="0" w:color="auto"/>
        <w:left w:val="none" w:sz="0" w:space="0" w:color="auto"/>
        <w:bottom w:val="none" w:sz="0" w:space="0" w:color="auto"/>
        <w:right w:val="none" w:sz="0" w:space="0" w:color="auto"/>
      </w:divBdr>
    </w:div>
    <w:div w:id="1614753085">
      <w:bodyDiv w:val="1"/>
      <w:marLeft w:val="0"/>
      <w:marRight w:val="0"/>
      <w:marTop w:val="0"/>
      <w:marBottom w:val="0"/>
      <w:divBdr>
        <w:top w:val="none" w:sz="0" w:space="0" w:color="auto"/>
        <w:left w:val="none" w:sz="0" w:space="0" w:color="auto"/>
        <w:bottom w:val="none" w:sz="0" w:space="0" w:color="auto"/>
        <w:right w:val="none" w:sz="0" w:space="0" w:color="auto"/>
      </w:divBdr>
    </w:div>
    <w:div w:id="1664233425">
      <w:bodyDiv w:val="1"/>
      <w:marLeft w:val="0"/>
      <w:marRight w:val="0"/>
      <w:marTop w:val="0"/>
      <w:marBottom w:val="0"/>
      <w:divBdr>
        <w:top w:val="none" w:sz="0" w:space="0" w:color="auto"/>
        <w:left w:val="none" w:sz="0" w:space="0" w:color="auto"/>
        <w:bottom w:val="none" w:sz="0" w:space="0" w:color="auto"/>
        <w:right w:val="none" w:sz="0" w:space="0" w:color="auto"/>
      </w:divBdr>
    </w:div>
    <w:div w:id="1947082814">
      <w:bodyDiv w:val="1"/>
      <w:marLeft w:val="0"/>
      <w:marRight w:val="0"/>
      <w:marTop w:val="0"/>
      <w:marBottom w:val="0"/>
      <w:divBdr>
        <w:top w:val="none" w:sz="0" w:space="0" w:color="auto"/>
        <w:left w:val="none" w:sz="0" w:space="0" w:color="auto"/>
        <w:bottom w:val="none" w:sz="0" w:space="0" w:color="auto"/>
        <w:right w:val="none" w:sz="0" w:space="0" w:color="auto"/>
      </w:divBdr>
    </w:div>
    <w:div w:id="1969772093">
      <w:bodyDiv w:val="1"/>
      <w:marLeft w:val="0"/>
      <w:marRight w:val="0"/>
      <w:marTop w:val="0"/>
      <w:marBottom w:val="0"/>
      <w:divBdr>
        <w:top w:val="none" w:sz="0" w:space="0" w:color="auto"/>
        <w:left w:val="none" w:sz="0" w:space="0" w:color="auto"/>
        <w:bottom w:val="none" w:sz="0" w:space="0" w:color="auto"/>
        <w:right w:val="none" w:sz="0" w:space="0" w:color="auto"/>
      </w:divBdr>
      <w:divsChild>
        <w:div w:id="89471607">
          <w:marLeft w:val="0"/>
          <w:marRight w:val="0"/>
          <w:marTop w:val="0"/>
          <w:marBottom w:val="0"/>
          <w:divBdr>
            <w:top w:val="none" w:sz="0" w:space="0" w:color="auto"/>
            <w:left w:val="none" w:sz="0" w:space="0" w:color="auto"/>
            <w:bottom w:val="none" w:sz="0" w:space="0" w:color="auto"/>
            <w:right w:val="none" w:sz="0" w:space="0" w:color="auto"/>
          </w:divBdr>
        </w:div>
      </w:divsChild>
    </w:div>
    <w:div w:id="2008168507">
      <w:bodyDiv w:val="1"/>
      <w:marLeft w:val="0"/>
      <w:marRight w:val="0"/>
      <w:marTop w:val="0"/>
      <w:marBottom w:val="0"/>
      <w:divBdr>
        <w:top w:val="none" w:sz="0" w:space="0" w:color="auto"/>
        <w:left w:val="none" w:sz="0" w:space="0" w:color="auto"/>
        <w:bottom w:val="none" w:sz="0" w:space="0" w:color="auto"/>
        <w:right w:val="none" w:sz="0" w:space="0" w:color="auto"/>
      </w:divBdr>
    </w:div>
    <w:div w:id="2143426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mheducation.com/class/m-garbrecht-bio-322---garbrecht-spring-2019" TargetMode="External"/><Relationship Id="rId13" Type="http://schemas.openxmlformats.org/officeDocument/2006/relationships/hyperlink" Target="http://www.winona.edu/inclusion-diversity/" TargetMode="External"/><Relationship Id="rId18" Type="http://schemas.openxmlformats.org/officeDocument/2006/relationships/hyperlink" Target="http://www.winona.edu/writing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nnect.mheducation.com/class/m-garbrecht-bio-322---garbrecht-spring-2019" TargetMode="External"/><Relationship Id="rId12" Type="http://schemas.openxmlformats.org/officeDocument/2006/relationships/hyperlink" Target="http://www.winona.edu/rochester" TargetMode="External"/><Relationship Id="rId17" Type="http://schemas.openxmlformats.org/officeDocument/2006/relationships/hyperlink" Target="http://www.winona.edu/tutoring/" TargetMode="External"/><Relationship Id="rId2" Type="http://schemas.openxmlformats.org/officeDocument/2006/relationships/styles" Target="styles.xml"/><Relationship Id="rId16" Type="http://schemas.openxmlformats.org/officeDocument/2006/relationships/hyperlink" Target="http://www.winona.edu/advis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urse1.winona.edu/mgarbrecht/Bio322-HumanAnatomy.htm" TargetMode="External"/><Relationship Id="rId11" Type="http://schemas.openxmlformats.org/officeDocument/2006/relationships/hyperlink" Target="mailto:rochss@winona.edu" TargetMode="External"/><Relationship Id="rId5" Type="http://schemas.openxmlformats.org/officeDocument/2006/relationships/hyperlink" Target="mailto:mgarbrecht@winona.edu" TargetMode="External"/><Relationship Id="rId15" Type="http://schemas.openxmlformats.org/officeDocument/2006/relationships/hyperlink" Target="http://www.winona.edu/counselingcenter/" TargetMode="External"/><Relationship Id="rId10" Type="http://schemas.openxmlformats.org/officeDocument/2006/relationships/hyperlink" Target="http://www.winona.edu/studentsupportservices/" TargetMode="External"/><Relationship Id="rId19" Type="http://schemas.openxmlformats.org/officeDocument/2006/relationships/hyperlink" Target="http://www.winona.edu/mathematics/mac/" TargetMode="External"/><Relationship Id="rId4" Type="http://schemas.openxmlformats.org/officeDocument/2006/relationships/webSettings" Target="webSettings.xml"/><Relationship Id="rId9" Type="http://schemas.openxmlformats.org/officeDocument/2006/relationships/hyperlink" Target="http://www.winona.edu/accessservices/" TargetMode="External"/><Relationship Id="rId14" Type="http://schemas.openxmlformats.org/officeDocument/2006/relationships/hyperlink" Target="http://www.winona.edu/acces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Garbrecht</dc:creator>
  <cp:keywords/>
  <cp:lastModifiedBy>Garbrecht, Mark</cp:lastModifiedBy>
  <cp:revision>3</cp:revision>
  <dcterms:created xsi:type="dcterms:W3CDTF">2019-01-10T17:28:00Z</dcterms:created>
  <dcterms:modified xsi:type="dcterms:W3CDTF">2019-01-10T17:28:00Z</dcterms:modified>
</cp:coreProperties>
</file>