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A1508" w14:textId="1CB6065B" w:rsidR="008D02BF" w:rsidRDefault="008D02BF" w:rsidP="00A12F0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Exercise 1</w:t>
      </w:r>
      <w:r w:rsidR="00A155E0">
        <w:rPr>
          <w:b/>
          <w:sz w:val="28"/>
          <w:u w:val="single"/>
        </w:rPr>
        <w:t>7</w:t>
      </w:r>
      <w:r>
        <w:rPr>
          <w:b/>
          <w:sz w:val="28"/>
          <w:u w:val="single"/>
        </w:rPr>
        <w:t xml:space="preserve"> – Cranial nerves</w:t>
      </w:r>
    </w:p>
    <w:p w14:paraId="6575B024" w14:textId="12D50570" w:rsidR="003A3A0C" w:rsidRPr="005D3C7C" w:rsidRDefault="00583563" w:rsidP="00A12F0B">
      <w:pPr>
        <w:jc w:val="center"/>
        <w:rPr>
          <w:b/>
          <w:sz w:val="28"/>
          <w:u w:val="single"/>
        </w:rPr>
      </w:pPr>
      <w:r w:rsidRPr="005D3C7C">
        <w:rPr>
          <w:b/>
          <w:sz w:val="28"/>
          <w:u w:val="single"/>
        </w:rPr>
        <w:t>Exercise 1</w:t>
      </w:r>
      <w:r w:rsidR="00A155E0">
        <w:rPr>
          <w:b/>
          <w:sz w:val="28"/>
          <w:u w:val="single"/>
        </w:rPr>
        <w:t>6</w:t>
      </w:r>
      <w:r w:rsidRPr="005D3C7C">
        <w:rPr>
          <w:b/>
          <w:sz w:val="28"/>
          <w:u w:val="single"/>
        </w:rPr>
        <w:t xml:space="preserve"> – Spinal cord and</w:t>
      </w:r>
      <w:r w:rsidR="004376F3">
        <w:rPr>
          <w:b/>
          <w:sz w:val="28"/>
          <w:u w:val="single"/>
        </w:rPr>
        <w:t xml:space="preserve"> peripheral</w:t>
      </w:r>
      <w:r w:rsidRPr="005D3C7C">
        <w:rPr>
          <w:b/>
          <w:sz w:val="28"/>
          <w:u w:val="single"/>
        </w:rPr>
        <w:t xml:space="preserve"> nerves</w:t>
      </w:r>
    </w:p>
    <w:p w14:paraId="6EF345EB" w14:textId="223198E6" w:rsidR="008D02BF" w:rsidRDefault="008D02BF" w:rsidP="0058356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Rea</w:t>
      </w:r>
      <w:r w:rsidR="009323B3">
        <w:rPr>
          <w:sz w:val="28"/>
        </w:rPr>
        <w:t xml:space="preserve">d and understand info on </w:t>
      </w:r>
      <w:proofErr w:type="spellStart"/>
      <w:r w:rsidR="009323B3">
        <w:rPr>
          <w:sz w:val="28"/>
        </w:rPr>
        <w:t>pgs</w:t>
      </w:r>
      <w:proofErr w:type="spellEnd"/>
      <w:r w:rsidR="009323B3">
        <w:rPr>
          <w:sz w:val="28"/>
        </w:rPr>
        <w:t xml:space="preserve"> 2</w:t>
      </w:r>
      <w:r w:rsidR="00A155E0">
        <w:rPr>
          <w:sz w:val="28"/>
        </w:rPr>
        <w:t>31-235</w:t>
      </w:r>
      <w:r>
        <w:rPr>
          <w:sz w:val="28"/>
        </w:rPr>
        <w:t xml:space="preserve"> relating to cranial nerves and the diagram on Figure 1</w:t>
      </w:r>
      <w:r w:rsidR="00A155E0">
        <w:rPr>
          <w:sz w:val="28"/>
        </w:rPr>
        <w:t>7.14</w:t>
      </w:r>
      <w:r>
        <w:rPr>
          <w:sz w:val="28"/>
        </w:rPr>
        <w:t>.</w:t>
      </w:r>
    </w:p>
    <w:p w14:paraId="05CE3758" w14:textId="73AB6B75" w:rsidR="008D02BF" w:rsidRDefault="008D02BF" w:rsidP="008D02B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Yo</w:t>
      </w:r>
      <w:bookmarkStart w:id="0" w:name="_GoBack"/>
      <w:bookmarkEnd w:id="0"/>
      <w:r>
        <w:rPr>
          <w:sz w:val="28"/>
        </w:rPr>
        <w:t xml:space="preserve">u should be able to name all of the 12 pairs of cranial nerves and know which number they are (i.e., I, II, III, IV,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…). You should also know their general function as listed on Table 1</w:t>
      </w:r>
      <w:r w:rsidR="00A155E0">
        <w:rPr>
          <w:sz w:val="28"/>
        </w:rPr>
        <w:t>7.3</w:t>
      </w:r>
      <w:r>
        <w:rPr>
          <w:sz w:val="28"/>
        </w:rPr>
        <w:t>.</w:t>
      </w:r>
    </w:p>
    <w:p w14:paraId="532DDEE5" w14:textId="072E464F" w:rsidR="008D02BF" w:rsidRDefault="008D02BF" w:rsidP="008D02BF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You will NOT need to be able to identify t</w:t>
      </w:r>
      <w:r w:rsidR="002C382B">
        <w:rPr>
          <w:sz w:val="28"/>
        </w:rPr>
        <w:t xml:space="preserve">he cranial nerves on the models </w:t>
      </w:r>
      <w:r w:rsidR="00A155E0">
        <w:rPr>
          <w:sz w:val="28"/>
        </w:rPr>
        <w:t>or illustrations.</w:t>
      </w:r>
    </w:p>
    <w:p w14:paraId="21CCCC50" w14:textId="54D9EA89" w:rsidR="00583563" w:rsidRPr="00830025" w:rsidRDefault="00583563" w:rsidP="00583563">
      <w:pPr>
        <w:pStyle w:val="ListParagraph"/>
        <w:numPr>
          <w:ilvl w:val="0"/>
          <w:numId w:val="1"/>
        </w:numPr>
        <w:rPr>
          <w:sz w:val="28"/>
        </w:rPr>
      </w:pPr>
      <w:r w:rsidRPr="00830025">
        <w:rPr>
          <w:sz w:val="28"/>
        </w:rPr>
        <w:t>Read</w:t>
      </w:r>
      <w:r w:rsidR="00830025">
        <w:rPr>
          <w:sz w:val="28"/>
        </w:rPr>
        <w:t xml:space="preserve"> and understand info on </w:t>
      </w:r>
      <w:r w:rsidR="009323B3">
        <w:rPr>
          <w:sz w:val="28"/>
        </w:rPr>
        <w:t>pgs. 2</w:t>
      </w:r>
      <w:r w:rsidR="00A155E0">
        <w:rPr>
          <w:sz w:val="28"/>
        </w:rPr>
        <w:t>07-216</w:t>
      </w:r>
      <w:r w:rsidRPr="00830025">
        <w:rPr>
          <w:sz w:val="28"/>
        </w:rPr>
        <w:t>, and know structures on Figures 1</w:t>
      </w:r>
      <w:r w:rsidR="00A155E0">
        <w:rPr>
          <w:sz w:val="28"/>
        </w:rPr>
        <w:t>6</w:t>
      </w:r>
      <w:r w:rsidRPr="00830025">
        <w:rPr>
          <w:sz w:val="28"/>
        </w:rPr>
        <w:t>.1, 1</w:t>
      </w:r>
      <w:r w:rsidR="00A155E0">
        <w:rPr>
          <w:sz w:val="28"/>
        </w:rPr>
        <w:t>6</w:t>
      </w:r>
      <w:r w:rsidRPr="00830025">
        <w:rPr>
          <w:sz w:val="28"/>
        </w:rPr>
        <w:t>.2</w:t>
      </w:r>
      <w:r w:rsidR="003A3A0C">
        <w:rPr>
          <w:sz w:val="28"/>
        </w:rPr>
        <w:t>, 1</w:t>
      </w:r>
      <w:r w:rsidR="00A155E0">
        <w:rPr>
          <w:sz w:val="28"/>
        </w:rPr>
        <w:t>6</w:t>
      </w:r>
      <w:r w:rsidR="003A3A0C">
        <w:rPr>
          <w:sz w:val="28"/>
        </w:rPr>
        <w:t>.4, 1</w:t>
      </w:r>
      <w:r w:rsidR="00A155E0">
        <w:rPr>
          <w:sz w:val="28"/>
        </w:rPr>
        <w:t>6</w:t>
      </w:r>
      <w:r w:rsidR="003A3A0C">
        <w:rPr>
          <w:sz w:val="28"/>
        </w:rPr>
        <w:t>.5</w:t>
      </w:r>
      <w:r w:rsidR="009323B3">
        <w:rPr>
          <w:sz w:val="28"/>
        </w:rPr>
        <w:t>, 1</w:t>
      </w:r>
      <w:r w:rsidR="00A155E0">
        <w:rPr>
          <w:sz w:val="28"/>
        </w:rPr>
        <w:t>6</w:t>
      </w:r>
      <w:r w:rsidR="009323B3">
        <w:rPr>
          <w:sz w:val="28"/>
        </w:rPr>
        <w:t>.6</w:t>
      </w:r>
      <w:r w:rsidRPr="00830025">
        <w:rPr>
          <w:sz w:val="28"/>
        </w:rPr>
        <w:t>.</w:t>
      </w:r>
    </w:p>
    <w:p w14:paraId="48C6D9BA" w14:textId="03EF2D8B" w:rsidR="00E231F8" w:rsidRDefault="00583563" w:rsidP="00583563">
      <w:pPr>
        <w:pStyle w:val="ListParagraph"/>
        <w:numPr>
          <w:ilvl w:val="1"/>
          <w:numId w:val="1"/>
        </w:numPr>
        <w:rPr>
          <w:sz w:val="28"/>
        </w:rPr>
      </w:pPr>
      <w:r w:rsidRPr="00830025">
        <w:rPr>
          <w:sz w:val="28"/>
        </w:rPr>
        <w:t>You should also be able to identify the structures from Figure 1</w:t>
      </w:r>
      <w:r w:rsidR="00A155E0">
        <w:rPr>
          <w:sz w:val="28"/>
        </w:rPr>
        <w:t>6</w:t>
      </w:r>
      <w:r w:rsidRPr="00830025">
        <w:rPr>
          <w:sz w:val="28"/>
        </w:rPr>
        <w:t>.2 on the plastic spinal cord models</w:t>
      </w:r>
      <w:r w:rsidR="00E231F8">
        <w:rPr>
          <w:sz w:val="28"/>
        </w:rPr>
        <w:t>. You should also understand how the neural fibers are organized into spinal nerves and what branches come off the spinal nerves:</w:t>
      </w:r>
    </w:p>
    <w:p w14:paraId="0F9B850C" w14:textId="77777777" w:rsidR="00E231F8" w:rsidRDefault="00E231F8" w:rsidP="00E231F8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Dorsal and ventral roots</w:t>
      </w:r>
    </w:p>
    <w:p w14:paraId="5C4BD3FB" w14:textId="77777777" w:rsidR="00E231F8" w:rsidRDefault="00E231F8" w:rsidP="00E231F8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Dorsal root ganglion</w:t>
      </w:r>
    </w:p>
    <w:p w14:paraId="64102DFB" w14:textId="77777777" w:rsidR="00E231F8" w:rsidRDefault="00E231F8" w:rsidP="00E231F8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Spinal nerve</w:t>
      </w:r>
    </w:p>
    <w:p w14:paraId="5BC0E24E" w14:textId="77777777" w:rsidR="00583563" w:rsidRPr="00830025" w:rsidRDefault="00E231F8" w:rsidP="00E231F8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Dorsal, ventral, communicating rami</w:t>
      </w:r>
    </w:p>
    <w:p w14:paraId="11B6A84D" w14:textId="77777777" w:rsidR="00583563" w:rsidRPr="00830025" w:rsidRDefault="00583563" w:rsidP="00583563">
      <w:pPr>
        <w:pStyle w:val="ListParagraph"/>
        <w:numPr>
          <w:ilvl w:val="0"/>
          <w:numId w:val="1"/>
        </w:numPr>
        <w:rPr>
          <w:sz w:val="28"/>
        </w:rPr>
      </w:pPr>
      <w:r w:rsidRPr="00830025">
        <w:rPr>
          <w:sz w:val="28"/>
        </w:rPr>
        <w:t>Spinal nerves and plexuses</w:t>
      </w:r>
    </w:p>
    <w:p w14:paraId="27633CE9" w14:textId="33E56EFA" w:rsidR="00583563" w:rsidRPr="00830025" w:rsidRDefault="0055410F" w:rsidP="00583563">
      <w:pPr>
        <w:pStyle w:val="ListParagraph"/>
        <w:numPr>
          <w:ilvl w:val="1"/>
          <w:numId w:val="1"/>
        </w:numPr>
        <w:rPr>
          <w:sz w:val="28"/>
        </w:rPr>
      </w:pPr>
      <w:r w:rsidRPr="00830025">
        <w:rPr>
          <w:sz w:val="28"/>
        </w:rPr>
        <w:t xml:space="preserve">Read </w:t>
      </w:r>
      <w:r w:rsidR="00830025">
        <w:rPr>
          <w:sz w:val="28"/>
        </w:rPr>
        <w:t xml:space="preserve">and understand </w:t>
      </w:r>
      <w:r w:rsidR="009323B3">
        <w:rPr>
          <w:sz w:val="28"/>
        </w:rPr>
        <w:t>info on pages 2</w:t>
      </w:r>
      <w:r w:rsidR="00A155E0">
        <w:rPr>
          <w:sz w:val="28"/>
        </w:rPr>
        <w:t>10-216</w:t>
      </w:r>
      <w:r w:rsidR="003A3A0C">
        <w:rPr>
          <w:sz w:val="28"/>
        </w:rPr>
        <w:t xml:space="preserve"> and Table 1</w:t>
      </w:r>
      <w:r w:rsidR="00A155E0">
        <w:rPr>
          <w:sz w:val="28"/>
        </w:rPr>
        <w:t>6</w:t>
      </w:r>
      <w:r w:rsidR="003A3A0C">
        <w:rPr>
          <w:sz w:val="28"/>
        </w:rPr>
        <w:t xml:space="preserve">.1. </w:t>
      </w:r>
    </w:p>
    <w:p w14:paraId="25246D32" w14:textId="77777777" w:rsidR="0055410F" w:rsidRPr="00830025" w:rsidRDefault="0055410F" w:rsidP="00583563">
      <w:pPr>
        <w:pStyle w:val="ListParagraph"/>
        <w:numPr>
          <w:ilvl w:val="1"/>
          <w:numId w:val="1"/>
        </w:numPr>
        <w:rPr>
          <w:sz w:val="28"/>
        </w:rPr>
      </w:pPr>
      <w:r w:rsidRPr="00830025">
        <w:rPr>
          <w:sz w:val="28"/>
        </w:rPr>
        <w:t>Know which roots make up each plexus (i.e., C1-C5 contribute to cervical plexus)</w:t>
      </w:r>
    </w:p>
    <w:p w14:paraId="017DD3A3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CERVICAL</w:t>
      </w:r>
    </w:p>
    <w:p w14:paraId="532CB7BB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BRACHIAL</w:t>
      </w:r>
    </w:p>
    <w:p w14:paraId="75915E84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LUMBAR</w:t>
      </w:r>
    </w:p>
    <w:p w14:paraId="64E3F499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SACRAL</w:t>
      </w:r>
    </w:p>
    <w:p w14:paraId="182B7B29" w14:textId="77777777" w:rsidR="00CF19DB" w:rsidRPr="00830025" w:rsidRDefault="00CF19DB" w:rsidP="00CF19DB">
      <w:pPr>
        <w:pStyle w:val="ListParagraph"/>
        <w:numPr>
          <w:ilvl w:val="0"/>
          <w:numId w:val="1"/>
        </w:numPr>
        <w:rPr>
          <w:sz w:val="28"/>
        </w:rPr>
      </w:pPr>
      <w:r w:rsidRPr="00830025">
        <w:rPr>
          <w:sz w:val="28"/>
        </w:rPr>
        <w:t>Specific nerves:</w:t>
      </w:r>
    </w:p>
    <w:p w14:paraId="572084BF" w14:textId="2DE01F3D" w:rsidR="00CF19DB" w:rsidRPr="00830025" w:rsidRDefault="004376F3" w:rsidP="00CF19DB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Using Figures 1</w:t>
      </w:r>
      <w:r w:rsidR="00A155E0">
        <w:rPr>
          <w:sz w:val="28"/>
        </w:rPr>
        <w:t>6.8</w:t>
      </w:r>
      <w:r>
        <w:rPr>
          <w:sz w:val="28"/>
        </w:rPr>
        <w:t>, 1</w:t>
      </w:r>
      <w:r w:rsidR="00A155E0">
        <w:rPr>
          <w:sz w:val="28"/>
        </w:rPr>
        <w:t>6.9</w:t>
      </w:r>
      <w:r>
        <w:rPr>
          <w:sz w:val="28"/>
        </w:rPr>
        <w:t xml:space="preserve">, </w:t>
      </w:r>
      <w:r w:rsidR="00A155E0">
        <w:rPr>
          <w:sz w:val="28"/>
        </w:rPr>
        <w:t>16.10, 16.11</w:t>
      </w:r>
      <w:r w:rsidR="00CF19DB" w:rsidRPr="00830025">
        <w:rPr>
          <w:sz w:val="28"/>
        </w:rPr>
        <w:t>,</w:t>
      </w:r>
      <w:r w:rsidR="002C382B">
        <w:rPr>
          <w:sz w:val="28"/>
        </w:rPr>
        <w:t xml:space="preserve"> you should be able to identify</w:t>
      </w:r>
      <w:r w:rsidR="00CF19DB" w:rsidRPr="00830025">
        <w:rPr>
          <w:sz w:val="28"/>
        </w:rPr>
        <w:t>:</w:t>
      </w:r>
    </w:p>
    <w:p w14:paraId="15917DB6" w14:textId="77777777" w:rsidR="004376F3" w:rsidRDefault="004376F3" w:rsidP="00CF19D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Lateral, posterior, medial cords of brachial plexus</w:t>
      </w:r>
    </w:p>
    <w:p w14:paraId="09907F4B" w14:textId="77777777" w:rsidR="004376F3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Radial nerve</w:t>
      </w:r>
    </w:p>
    <w:p w14:paraId="0770215D" w14:textId="77777777" w:rsidR="00CF19DB" w:rsidRPr="00830025" w:rsidRDefault="004376F3" w:rsidP="00CF19DB">
      <w:pPr>
        <w:pStyle w:val="ListParagraph"/>
        <w:numPr>
          <w:ilvl w:val="2"/>
          <w:numId w:val="1"/>
        </w:numPr>
        <w:rPr>
          <w:sz w:val="28"/>
        </w:rPr>
      </w:pPr>
      <w:r>
        <w:rPr>
          <w:sz w:val="28"/>
        </w:rPr>
        <w:t>Axillary nerve</w:t>
      </w:r>
    </w:p>
    <w:p w14:paraId="73BC9A57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Musculocutaneous nerve</w:t>
      </w:r>
    </w:p>
    <w:p w14:paraId="2579E63B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Median</w:t>
      </w:r>
      <w:r w:rsidR="004376F3">
        <w:rPr>
          <w:sz w:val="28"/>
        </w:rPr>
        <w:t xml:space="preserve"> nerve</w:t>
      </w:r>
    </w:p>
    <w:p w14:paraId="50822B31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Ulnar</w:t>
      </w:r>
      <w:r w:rsidR="004376F3">
        <w:rPr>
          <w:sz w:val="28"/>
        </w:rPr>
        <w:t xml:space="preserve"> nerve</w:t>
      </w:r>
    </w:p>
    <w:p w14:paraId="2CBFD4C3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Radial</w:t>
      </w:r>
      <w:r w:rsidR="004376F3">
        <w:rPr>
          <w:sz w:val="28"/>
        </w:rPr>
        <w:t xml:space="preserve"> nerve</w:t>
      </w:r>
    </w:p>
    <w:p w14:paraId="56520E23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Femoral</w:t>
      </w:r>
      <w:r w:rsidR="004376F3">
        <w:rPr>
          <w:sz w:val="28"/>
        </w:rPr>
        <w:t xml:space="preserve"> nerve</w:t>
      </w:r>
    </w:p>
    <w:p w14:paraId="24F531A1" w14:textId="77777777" w:rsidR="00CF19DB" w:rsidRPr="00830025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Sciatic</w:t>
      </w:r>
    </w:p>
    <w:p w14:paraId="6D7DA9F4" w14:textId="77777777" w:rsidR="002C382B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Common fibular (peroneal)</w:t>
      </w:r>
    </w:p>
    <w:p w14:paraId="08EDE5E3" w14:textId="77777777" w:rsidR="002C382B" w:rsidRDefault="002C382B" w:rsidP="002C382B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Superficial branch</w:t>
      </w:r>
    </w:p>
    <w:p w14:paraId="2998ECD7" w14:textId="77777777" w:rsidR="00CF19DB" w:rsidRPr="00830025" w:rsidRDefault="002C382B" w:rsidP="002C382B">
      <w:pPr>
        <w:pStyle w:val="ListParagraph"/>
        <w:numPr>
          <w:ilvl w:val="3"/>
          <w:numId w:val="1"/>
        </w:numPr>
        <w:rPr>
          <w:sz w:val="28"/>
        </w:rPr>
      </w:pPr>
      <w:r>
        <w:rPr>
          <w:sz w:val="28"/>
        </w:rPr>
        <w:t>Deep branch</w:t>
      </w:r>
    </w:p>
    <w:p w14:paraId="6AC2B07F" w14:textId="77777777" w:rsidR="00CF19DB" w:rsidRDefault="00CF19DB" w:rsidP="00CF19DB">
      <w:pPr>
        <w:pStyle w:val="ListParagraph"/>
        <w:numPr>
          <w:ilvl w:val="2"/>
          <w:numId w:val="1"/>
        </w:numPr>
        <w:rPr>
          <w:sz w:val="28"/>
        </w:rPr>
      </w:pPr>
      <w:r w:rsidRPr="00830025">
        <w:rPr>
          <w:sz w:val="28"/>
        </w:rPr>
        <w:t>Tibial</w:t>
      </w:r>
    </w:p>
    <w:p w14:paraId="49F9E169" w14:textId="77777777" w:rsidR="006C0B4A" w:rsidRPr="00830025" w:rsidRDefault="006C0B4A" w:rsidP="004376F3">
      <w:pPr>
        <w:pStyle w:val="ListParagraph"/>
        <w:ind w:left="1440"/>
        <w:rPr>
          <w:sz w:val="28"/>
        </w:rPr>
      </w:pPr>
    </w:p>
    <w:sectPr w:rsidR="006C0B4A" w:rsidRPr="00830025" w:rsidSect="0058356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4947"/>
    <w:multiLevelType w:val="hybridMultilevel"/>
    <w:tmpl w:val="CAFEE7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63"/>
    <w:rsid w:val="00071D5D"/>
    <w:rsid w:val="00287F58"/>
    <w:rsid w:val="002A2810"/>
    <w:rsid w:val="002C382B"/>
    <w:rsid w:val="003A3A0C"/>
    <w:rsid w:val="004376F3"/>
    <w:rsid w:val="00445948"/>
    <w:rsid w:val="00516034"/>
    <w:rsid w:val="0051752C"/>
    <w:rsid w:val="0055410F"/>
    <w:rsid w:val="00583563"/>
    <w:rsid w:val="005D3C7C"/>
    <w:rsid w:val="006C0B4A"/>
    <w:rsid w:val="00716584"/>
    <w:rsid w:val="00830025"/>
    <w:rsid w:val="008D02BF"/>
    <w:rsid w:val="00904A04"/>
    <w:rsid w:val="009323B3"/>
    <w:rsid w:val="00980759"/>
    <w:rsid w:val="00A12F0B"/>
    <w:rsid w:val="00A155E0"/>
    <w:rsid w:val="00A31716"/>
    <w:rsid w:val="00A57D7A"/>
    <w:rsid w:val="00A61933"/>
    <w:rsid w:val="00AC3D91"/>
    <w:rsid w:val="00B804CC"/>
    <w:rsid w:val="00CF19DB"/>
    <w:rsid w:val="00E231F8"/>
    <w:rsid w:val="00E3020B"/>
    <w:rsid w:val="00E302CB"/>
    <w:rsid w:val="00E51E3D"/>
    <w:rsid w:val="00EB7EE5"/>
    <w:rsid w:val="00FD27E2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F31A4"/>
  <w15:docId w15:val="{2B0E4D25-7310-304B-AE3F-EB092DBD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Garbrecht, Mark</cp:lastModifiedBy>
  <cp:revision>2</cp:revision>
  <cp:lastPrinted>2015-10-14T15:30:00Z</cp:lastPrinted>
  <dcterms:created xsi:type="dcterms:W3CDTF">2019-03-06T14:45:00Z</dcterms:created>
  <dcterms:modified xsi:type="dcterms:W3CDTF">2019-03-06T14:45:00Z</dcterms:modified>
</cp:coreProperties>
</file>