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1535" w14:textId="2D4B6565" w:rsidR="00ED27BF" w:rsidRPr="0058365E" w:rsidRDefault="00ED27BF" w:rsidP="00ED27BF">
      <w:pPr>
        <w:rPr>
          <w:b/>
          <w:szCs w:val="22"/>
        </w:rPr>
      </w:pPr>
      <w:r w:rsidRPr="009A5E0F">
        <w:rPr>
          <w:b/>
          <w:sz w:val="32"/>
        </w:rPr>
        <w:t>STAT 601 ~ Assignment #</w:t>
      </w:r>
      <w:r w:rsidRPr="00146298">
        <w:rPr>
          <w:b/>
          <w:sz w:val="28"/>
        </w:rPr>
        <w:t xml:space="preserve">2  </w:t>
      </w:r>
      <w:r w:rsidR="001B00BC" w:rsidRPr="0058365E">
        <w:rPr>
          <w:b/>
          <w:szCs w:val="22"/>
        </w:rPr>
        <w:t>(57 points)</w:t>
      </w:r>
    </w:p>
    <w:p w14:paraId="1C9D8F9D" w14:textId="77777777" w:rsidR="00ED27BF" w:rsidRPr="009A5E0F" w:rsidRDefault="00ED27BF" w:rsidP="00ED27BF">
      <w:pPr>
        <w:rPr>
          <w:b/>
          <w:sz w:val="32"/>
        </w:rPr>
      </w:pPr>
    </w:p>
    <w:p w14:paraId="639B292A" w14:textId="77777777" w:rsidR="00ED27BF" w:rsidRPr="009A5E0F" w:rsidRDefault="00ED27BF" w:rsidP="00ED27BF">
      <w:pPr>
        <w:rPr>
          <w:b/>
          <w:sz w:val="32"/>
          <w:u w:val="single"/>
        </w:rPr>
      </w:pPr>
      <w:r w:rsidRPr="009A5E0F">
        <w:rPr>
          <w:b/>
          <w:sz w:val="32"/>
          <w:u w:val="single"/>
        </w:rPr>
        <w:t>Review the following:</w:t>
      </w:r>
    </w:p>
    <w:p w14:paraId="528713C3" w14:textId="77777777" w:rsidR="00ED27BF" w:rsidRDefault="00ED27BF" w:rsidP="00ED27BF">
      <w:pPr>
        <w:rPr>
          <w:sz w:val="28"/>
        </w:rPr>
      </w:pPr>
      <w:r w:rsidRPr="009A5E0F">
        <w:rPr>
          <w:b/>
          <w:i/>
          <w:sz w:val="28"/>
        </w:rPr>
        <w:t>Lecture Handouts</w:t>
      </w:r>
      <w:r w:rsidRPr="009A5E0F">
        <w:rPr>
          <w:b/>
          <w:sz w:val="28"/>
        </w:rPr>
        <w:t xml:space="preserve"> :</w:t>
      </w:r>
      <w:r>
        <w:rPr>
          <w:sz w:val="28"/>
        </w:rPr>
        <w:t xml:space="preserve">  Probability, Binomial Distribution, and the Normal Distribution, there are blank</w:t>
      </w:r>
      <w:r w:rsidR="009A5E0F">
        <w:rPr>
          <w:sz w:val="28"/>
        </w:rPr>
        <w:t xml:space="preserve"> notes and annotated ones.  You will also need the normal tables which are linked on the website.</w:t>
      </w:r>
    </w:p>
    <w:p w14:paraId="230E0213" w14:textId="77777777" w:rsidR="00ED27BF" w:rsidRDefault="00ED27BF" w:rsidP="00ED27BF">
      <w:pPr>
        <w:rPr>
          <w:sz w:val="28"/>
        </w:rPr>
      </w:pPr>
      <w:r w:rsidRPr="009A5E0F">
        <w:rPr>
          <w:b/>
          <w:i/>
          <w:sz w:val="28"/>
        </w:rPr>
        <w:t>Narrated Powerpoint Lectures</w:t>
      </w:r>
      <w:r>
        <w:rPr>
          <w:sz w:val="28"/>
        </w:rPr>
        <w:t xml:space="preserve"> under heading 5 – Parts 1 - 4</w:t>
      </w:r>
    </w:p>
    <w:p w14:paraId="6B724B65" w14:textId="77777777" w:rsidR="00ED27BF" w:rsidRPr="00CC4684" w:rsidRDefault="00ED27BF" w:rsidP="00ED27BF">
      <w:pPr>
        <w:rPr>
          <w:sz w:val="28"/>
        </w:rPr>
      </w:pPr>
      <w:r w:rsidRPr="009A5E0F">
        <w:rPr>
          <w:b/>
          <w:i/>
          <w:sz w:val="28"/>
        </w:rPr>
        <w:t>Non-narrated Powerpoint Lectures</w:t>
      </w:r>
      <w:r>
        <w:rPr>
          <w:sz w:val="28"/>
        </w:rPr>
        <w:t xml:space="preserve"> under heading 5 - Parts 1 – 4</w:t>
      </w:r>
    </w:p>
    <w:p w14:paraId="1AC3603F" w14:textId="77777777" w:rsidR="00ED27BF" w:rsidRDefault="00ED27BF" w:rsidP="00C07AAF">
      <w:pPr>
        <w:rPr>
          <w:b/>
          <w:sz w:val="28"/>
          <w:szCs w:val="28"/>
        </w:rPr>
      </w:pPr>
    </w:p>
    <w:p w14:paraId="545022C8" w14:textId="77777777" w:rsidR="00C07AAF" w:rsidRDefault="00C07AAF" w:rsidP="00C07AAF">
      <w:r>
        <w:rPr>
          <w:b/>
          <w:sz w:val="28"/>
          <w:szCs w:val="28"/>
        </w:rPr>
        <w:t>1</w:t>
      </w:r>
      <w:r w:rsidRPr="00A40A29">
        <w:rPr>
          <w:b/>
          <w:sz w:val="28"/>
          <w:szCs w:val="28"/>
        </w:rPr>
        <w:t xml:space="preserve">. </w:t>
      </w:r>
      <w:r>
        <w:rPr>
          <w:b/>
          <w:sz w:val="28"/>
          <w:szCs w:val="28"/>
        </w:rPr>
        <w:t xml:space="preserve">   </w:t>
      </w:r>
      <w:r w:rsidRPr="00A40A29">
        <w:rPr>
          <w:b/>
          <w:sz w:val="28"/>
          <w:szCs w:val="28"/>
        </w:rPr>
        <w:t>Low Birth Weight Risk Factors</w:t>
      </w:r>
      <w:r>
        <w:rPr>
          <w:b/>
          <w:sz w:val="28"/>
          <w:szCs w:val="28"/>
        </w:rPr>
        <w:t xml:space="preserve">    </w:t>
      </w:r>
      <w:r>
        <w:rPr>
          <w:sz w:val="27"/>
          <w:szCs w:val="27"/>
        </w:rPr>
        <w:t xml:space="preserve"> (</w:t>
      </w:r>
      <w:hyperlink r:id="rId7" w:history="1">
        <w:r>
          <w:rPr>
            <w:rStyle w:val="Hyperlink"/>
            <w:b/>
            <w:bCs/>
            <w:sz w:val="27"/>
            <w:szCs w:val="27"/>
          </w:rPr>
          <w:t>Lowbirth.JMP</w:t>
        </w:r>
      </w:hyperlink>
      <w:r>
        <w:rPr>
          <w:sz w:val="27"/>
          <w:szCs w:val="27"/>
        </w:rPr>
        <w:t>)</w:t>
      </w:r>
    </w:p>
    <w:p w14:paraId="215340F4" w14:textId="77777777" w:rsidR="00C07AAF" w:rsidRDefault="00C07AAF" w:rsidP="00C07AAF">
      <w:r>
        <w:rPr>
          <w:sz w:val="20"/>
          <w:szCs w:val="20"/>
        </w:rPr>
        <w:t>T</w:t>
      </w:r>
      <w:r>
        <w:t xml:space="preserve">he purpose of this study was to identify potential risk factors for low birth weight.   The following categorical variables were measured and coded as follows: </w:t>
      </w:r>
    </w:p>
    <w:p w14:paraId="11EF9281" w14:textId="77777777" w:rsidR="00C07AAF" w:rsidRDefault="00C07AAF" w:rsidP="00C07AAF"/>
    <w:p w14:paraId="2ED42BBE" w14:textId="77777777" w:rsidR="00C07AAF" w:rsidRDefault="00C07AAF" w:rsidP="00C07AAF">
      <w:r>
        <w:t>Prev?  = women has previous history of premature labor (History, None)</w:t>
      </w:r>
    </w:p>
    <w:p w14:paraId="1C9ED970" w14:textId="77777777" w:rsidR="00C07AAF" w:rsidRDefault="00C07AAF" w:rsidP="00C07AAF">
      <w:r>
        <w:t xml:space="preserve">Hyper =  hypertension during pregnancy (HT, </w:t>
      </w:r>
      <w:smartTag w:uri="urn:schemas-microsoft-com:office:smarttags" w:element="City">
        <w:smartTag w:uri="urn:schemas-microsoft-com:office:smarttags" w:element="place">
          <w:r>
            <w:t>Normal</w:t>
          </w:r>
        </w:smartTag>
      </w:smartTag>
      <w:r>
        <w:t>)</w:t>
      </w:r>
    </w:p>
    <w:p w14:paraId="1508671F" w14:textId="77777777" w:rsidR="00C07AAF" w:rsidRDefault="00C07AAF" w:rsidP="00C07AAF">
      <w:r>
        <w:t>Smoke = smoked during pregnancy (Cig = smoker, No Cig = non-smoker)</w:t>
      </w:r>
    </w:p>
    <w:p w14:paraId="7E68C409" w14:textId="77777777" w:rsidR="00C07AAF" w:rsidRDefault="00C07AAF" w:rsidP="00C07AAF">
      <w:r>
        <w:t>Uterine = uterine irritability during pregnancy (Irritation, None)</w:t>
      </w:r>
    </w:p>
    <w:p w14:paraId="14357AD1" w14:textId="77777777" w:rsidR="00C07AAF" w:rsidRDefault="00C07AAF" w:rsidP="00C07AAF">
      <w:r>
        <w:t>Minority = minority status (Nonwhite, White)</w:t>
      </w:r>
    </w:p>
    <w:p w14:paraId="62B56CFB" w14:textId="77777777" w:rsidR="00C07AAF" w:rsidRDefault="00C07AAF" w:rsidP="00C07AAF">
      <w:r>
        <w:t xml:space="preserve">Low = low birth weight indicator (Low, </w:t>
      </w:r>
      <w:smartTag w:uri="urn:schemas-microsoft-com:office:smarttags" w:element="place">
        <w:smartTag w:uri="urn:schemas-microsoft-com:office:smarttags" w:element="City">
          <w:r>
            <w:t>Normal</w:t>
          </w:r>
        </w:smartTag>
      </w:smartTag>
      <w:r>
        <w:t xml:space="preserve">)  </w:t>
      </w:r>
      <w:r>
        <w:sym w:font="Wingdings" w:char="F0DF"/>
      </w:r>
      <w:r>
        <w:t xml:space="preserve"> Response/Outcome</w:t>
      </w:r>
      <w:r>
        <w:br/>
        <w:t>  </w:t>
      </w:r>
    </w:p>
    <w:p w14:paraId="6522B6D8" w14:textId="20F6D367" w:rsidR="00C07AAF" w:rsidRPr="001B00BC" w:rsidRDefault="00C07AAF" w:rsidP="00C07AAF">
      <w:pPr>
        <w:rPr>
          <w:sz w:val="20"/>
          <w:szCs w:val="20"/>
        </w:rPr>
      </w:pPr>
      <w:r>
        <w:t>a)  For each risk factor calculate P(Low|</w:t>
      </w:r>
      <w:r>
        <w:rPr>
          <w:i/>
          <w:iCs/>
        </w:rPr>
        <w:t>risk factor present</w:t>
      </w:r>
      <w:r>
        <w:t>) and P(Low|</w:t>
      </w:r>
      <w:r>
        <w:rPr>
          <w:i/>
          <w:iCs/>
        </w:rPr>
        <w:t>risk factor absent</w:t>
      </w:r>
      <w:r>
        <w:t xml:space="preserve">) for each of the four  potential risk factors. </w:t>
      </w:r>
      <w:r w:rsidR="00EE1A41">
        <w:t>In general, what</w:t>
      </w:r>
      <w:r>
        <w:t xml:space="preserve"> do these</w:t>
      </w:r>
      <w:r w:rsidR="00EE1A41">
        <w:t xml:space="preserve"> probabilities</w:t>
      </w:r>
      <w:r>
        <w:t xml:space="preserve"> tell you about each of the potential risk factors? </w:t>
      </w:r>
      <w:r w:rsidRPr="001B00BC">
        <w:rPr>
          <w:sz w:val="20"/>
          <w:szCs w:val="20"/>
        </w:rPr>
        <w:t>(</w:t>
      </w:r>
      <w:r w:rsidR="001B00BC">
        <w:rPr>
          <w:sz w:val="20"/>
          <w:szCs w:val="20"/>
        </w:rPr>
        <w:t>5</w:t>
      </w:r>
      <w:r w:rsidRPr="001B00BC">
        <w:rPr>
          <w:sz w:val="20"/>
          <w:szCs w:val="20"/>
        </w:rPr>
        <w:t xml:space="preserve"> pts.)</w:t>
      </w:r>
    </w:p>
    <w:p w14:paraId="7FCD5841" w14:textId="77777777" w:rsidR="00C07AAF" w:rsidRDefault="00C07AAF" w:rsidP="00C07AAF"/>
    <w:p w14:paraId="03BFA303" w14:textId="77777777" w:rsidR="00C07AAF" w:rsidRPr="001B00BC" w:rsidRDefault="00C07AAF" w:rsidP="00C07AAF">
      <w:pPr>
        <w:rPr>
          <w:sz w:val="22"/>
          <w:szCs w:val="22"/>
        </w:rPr>
      </w:pPr>
      <w:r>
        <w:t>b)  Use your answers in part (a) to calculate the relative risk (RR) associated w</w:t>
      </w:r>
      <w:r w:rsidR="00EE1A41">
        <w:t xml:space="preserve">ith each potential risk factor and put them in the table below.  Interpret the RR associated with smoking during pregnancy. </w:t>
      </w:r>
      <w:r w:rsidR="00EE1A41" w:rsidRPr="001B00BC">
        <w:rPr>
          <w:sz w:val="22"/>
          <w:szCs w:val="22"/>
        </w:rPr>
        <w:t xml:space="preserve">(5 </w:t>
      </w:r>
      <w:r w:rsidRPr="001B00BC">
        <w:rPr>
          <w:sz w:val="22"/>
          <w:szCs w:val="22"/>
        </w:rPr>
        <w:t>pts.)</w:t>
      </w:r>
    </w:p>
    <w:p w14:paraId="69DD650E" w14:textId="77777777" w:rsidR="00C07AAF" w:rsidRDefault="00C07AAF" w:rsidP="00C07AAF"/>
    <w:p w14:paraId="6D7AC86A" w14:textId="77777777" w:rsidR="00174D94" w:rsidRDefault="00C07AAF" w:rsidP="00C07AAF">
      <w:r>
        <w:t xml:space="preserve">c)  </w:t>
      </w:r>
      <w:r w:rsidR="00174D94">
        <w:t xml:space="preserve">As this was a case-control study the relative risks calculated in part (b) are not truly valid, it would be better to summarize the “risk” associated with these factors using the OR.  </w:t>
      </w:r>
      <w:r>
        <w:t>Calculate the odds ratio (OR) associated with each characteristic</w:t>
      </w:r>
      <w:r w:rsidR="00EE1A41">
        <w:t xml:space="preserve"> and put them in the table below</w:t>
      </w:r>
      <w:r>
        <w:t xml:space="preserve">. </w:t>
      </w:r>
      <w:r w:rsidR="00EE1A41">
        <w:t>Interpret the OR associated with smoking during pregnancy</w:t>
      </w:r>
      <w:r>
        <w:t xml:space="preserve">.  </w:t>
      </w:r>
      <w:r w:rsidR="00EE1A41" w:rsidRPr="001B00BC">
        <w:rPr>
          <w:sz w:val="22"/>
          <w:szCs w:val="22"/>
        </w:rPr>
        <w:t>(5</w:t>
      </w:r>
      <w:r w:rsidRPr="001B00BC">
        <w:rPr>
          <w:sz w:val="22"/>
          <w:szCs w:val="22"/>
        </w:rPr>
        <w:t xml:space="preserve"> pts.)</w:t>
      </w:r>
      <w:r w:rsidR="00174D94">
        <w:br/>
      </w:r>
      <w:r w:rsidR="00174D94">
        <w:br/>
        <w:t>Problem #1 parts (d) and (e) are on the following page.</w:t>
      </w:r>
    </w:p>
    <w:p w14:paraId="1A676DCA" w14:textId="77777777" w:rsidR="00174D94" w:rsidRDefault="00174D94" w:rsidP="00C07AAF"/>
    <w:p w14:paraId="0CEBABCA" w14:textId="77777777" w:rsidR="00174D94" w:rsidRDefault="00174D94" w:rsidP="00C07AAF"/>
    <w:p w14:paraId="482A09D9" w14:textId="77777777" w:rsidR="00174D94" w:rsidRDefault="00174D94" w:rsidP="00C07AAF"/>
    <w:p w14:paraId="0FC89CC8" w14:textId="77777777" w:rsidR="00174D94" w:rsidRDefault="00174D94" w:rsidP="00C07AAF"/>
    <w:p w14:paraId="1E335B0E" w14:textId="77777777" w:rsidR="00174D94" w:rsidRDefault="00174D94" w:rsidP="00C07AAF"/>
    <w:p w14:paraId="3338FCFB" w14:textId="77777777" w:rsidR="00174D94" w:rsidRDefault="00174D94" w:rsidP="00C07AAF"/>
    <w:p w14:paraId="2C4DFB4E" w14:textId="77777777" w:rsidR="00174D94" w:rsidRDefault="00174D94" w:rsidP="00C07AAF"/>
    <w:p w14:paraId="46AEBC2C" w14:textId="77777777" w:rsidR="00174D94" w:rsidRDefault="00174D94" w:rsidP="00C07AAF"/>
    <w:p w14:paraId="3875BFD9" w14:textId="77777777" w:rsidR="00174D94" w:rsidRDefault="00174D94" w:rsidP="00C07AAF"/>
    <w:p w14:paraId="184DB5D6" w14:textId="77777777" w:rsidR="00174D94" w:rsidRDefault="00174D94" w:rsidP="00C07AAF"/>
    <w:p w14:paraId="78458996" w14:textId="77777777" w:rsidR="00174D94" w:rsidRPr="00174D94" w:rsidRDefault="00174D94" w:rsidP="00C07AAF">
      <w:pPr>
        <w:rPr>
          <w:b/>
          <w:sz w:val="28"/>
        </w:rPr>
      </w:pPr>
      <w:r>
        <w:rPr>
          <w:b/>
          <w:sz w:val="28"/>
        </w:rPr>
        <w:lastRenderedPageBreak/>
        <w:t>Problem #1 parts (d) &amp; (e)</w:t>
      </w:r>
    </w:p>
    <w:p w14:paraId="1EBC3E33" w14:textId="77777777" w:rsidR="00174D94" w:rsidRDefault="00174D94" w:rsidP="00C07AAF"/>
    <w:p w14:paraId="36AAE400" w14:textId="77777777" w:rsidR="00C07AAF" w:rsidRDefault="00174D94" w:rsidP="00C07AAF">
      <w:r>
        <w:t xml:space="preserve">d)  </w:t>
      </w:r>
      <w:r w:rsidR="00EE1A41">
        <w:t>Use the results from part (b) and (c) above to c</w:t>
      </w:r>
      <w:r w:rsidR="00C07AAF">
        <w:t xml:space="preserve">omplete the table below   </w:t>
      </w:r>
    </w:p>
    <w:p w14:paraId="54F993B0" w14:textId="77777777" w:rsidR="00C07AAF" w:rsidRDefault="00C07AAF" w:rsidP="00C07A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C07AAF" w14:paraId="3A372085" w14:textId="77777777" w:rsidTr="00174A3D">
        <w:tc>
          <w:tcPr>
            <w:tcW w:w="2952" w:type="dxa"/>
          </w:tcPr>
          <w:p w14:paraId="05A3AFEA" w14:textId="77777777" w:rsidR="00C07AAF" w:rsidRPr="00174A3D" w:rsidRDefault="00C07AAF" w:rsidP="00C07AAF">
            <w:pPr>
              <w:rPr>
                <w:b/>
              </w:rPr>
            </w:pPr>
            <w:r w:rsidRPr="00174A3D">
              <w:rPr>
                <w:b/>
              </w:rPr>
              <w:t>Risk Factor</w:t>
            </w:r>
          </w:p>
        </w:tc>
        <w:tc>
          <w:tcPr>
            <w:tcW w:w="2952" w:type="dxa"/>
          </w:tcPr>
          <w:p w14:paraId="73A069D7" w14:textId="77777777" w:rsidR="00C07AAF" w:rsidRPr="00174A3D" w:rsidRDefault="00C07AAF" w:rsidP="00C07AAF">
            <w:pPr>
              <w:rPr>
                <w:b/>
              </w:rPr>
            </w:pPr>
            <w:r w:rsidRPr="00174A3D">
              <w:rPr>
                <w:b/>
              </w:rPr>
              <w:t>Relative Risk (RR)</w:t>
            </w:r>
          </w:p>
        </w:tc>
        <w:tc>
          <w:tcPr>
            <w:tcW w:w="2952" w:type="dxa"/>
          </w:tcPr>
          <w:p w14:paraId="6C094208" w14:textId="77777777" w:rsidR="00C07AAF" w:rsidRPr="00174A3D" w:rsidRDefault="00C07AAF" w:rsidP="00C07AAF">
            <w:pPr>
              <w:rPr>
                <w:b/>
              </w:rPr>
            </w:pPr>
            <w:r w:rsidRPr="00174A3D">
              <w:rPr>
                <w:b/>
              </w:rPr>
              <w:t>Odds Ratio (OR)</w:t>
            </w:r>
          </w:p>
        </w:tc>
      </w:tr>
      <w:tr w:rsidR="00C07AAF" w14:paraId="55CB2082" w14:textId="77777777" w:rsidTr="00174A3D">
        <w:tc>
          <w:tcPr>
            <w:tcW w:w="2952" w:type="dxa"/>
          </w:tcPr>
          <w:p w14:paraId="6FE772A5" w14:textId="77777777" w:rsidR="00C07AAF" w:rsidRDefault="00C07AAF" w:rsidP="00C07AAF">
            <w:r>
              <w:t>Previous history of premature labor</w:t>
            </w:r>
          </w:p>
        </w:tc>
        <w:tc>
          <w:tcPr>
            <w:tcW w:w="2952" w:type="dxa"/>
          </w:tcPr>
          <w:p w14:paraId="1D26061A" w14:textId="77777777" w:rsidR="00C07AAF" w:rsidRDefault="00C07AAF" w:rsidP="00C07AAF"/>
        </w:tc>
        <w:tc>
          <w:tcPr>
            <w:tcW w:w="2952" w:type="dxa"/>
          </w:tcPr>
          <w:p w14:paraId="56C4C51F" w14:textId="77777777" w:rsidR="00C07AAF" w:rsidRDefault="00C07AAF" w:rsidP="00C07AAF"/>
        </w:tc>
      </w:tr>
      <w:tr w:rsidR="00C07AAF" w14:paraId="0A6F27D0" w14:textId="77777777" w:rsidTr="00174A3D">
        <w:tc>
          <w:tcPr>
            <w:tcW w:w="2952" w:type="dxa"/>
          </w:tcPr>
          <w:p w14:paraId="6CAB0ACB" w14:textId="77777777" w:rsidR="00C07AAF" w:rsidRDefault="00C07AAF" w:rsidP="00C07AAF">
            <w:r>
              <w:t>Hypertension during pregnancy</w:t>
            </w:r>
          </w:p>
        </w:tc>
        <w:tc>
          <w:tcPr>
            <w:tcW w:w="2952" w:type="dxa"/>
          </w:tcPr>
          <w:p w14:paraId="78C9F957" w14:textId="77777777" w:rsidR="00C07AAF" w:rsidRDefault="00C07AAF" w:rsidP="00C07AAF"/>
        </w:tc>
        <w:tc>
          <w:tcPr>
            <w:tcW w:w="2952" w:type="dxa"/>
          </w:tcPr>
          <w:p w14:paraId="776F7883" w14:textId="77777777" w:rsidR="00C07AAF" w:rsidRDefault="00C07AAF" w:rsidP="00C07AAF"/>
        </w:tc>
      </w:tr>
      <w:tr w:rsidR="00C07AAF" w14:paraId="2E81A7C3" w14:textId="77777777" w:rsidTr="00174A3D">
        <w:tc>
          <w:tcPr>
            <w:tcW w:w="2952" w:type="dxa"/>
          </w:tcPr>
          <w:p w14:paraId="65571187" w14:textId="77777777" w:rsidR="00C07AAF" w:rsidRDefault="00C07AAF" w:rsidP="00C07AAF">
            <w:r>
              <w:t xml:space="preserve">Smoked during </w:t>
            </w:r>
          </w:p>
          <w:p w14:paraId="5848665F" w14:textId="77777777" w:rsidR="00C07AAF" w:rsidRDefault="00C07AAF" w:rsidP="00C07AAF">
            <w:r>
              <w:t>pregnancy</w:t>
            </w:r>
          </w:p>
        </w:tc>
        <w:tc>
          <w:tcPr>
            <w:tcW w:w="2952" w:type="dxa"/>
          </w:tcPr>
          <w:p w14:paraId="6C8C2DCA" w14:textId="77777777" w:rsidR="00C07AAF" w:rsidRDefault="00C07AAF" w:rsidP="00C07AAF"/>
        </w:tc>
        <w:tc>
          <w:tcPr>
            <w:tcW w:w="2952" w:type="dxa"/>
          </w:tcPr>
          <w:p w14:paraId="58C59212" w14:textId="77777777" w:rsidR="00C07AAF" w:rsidRDefault="00C07AAF" w:rsidP="00C07AAF"/>
        </w:tc>
      </w:tr>
      <w:tr w:rsidR="00C07AAF" w14:paraId="5204487F" w14:textId="77777777" w:rsidTr="00174A3D">
        <w:tc>
          <w:tcPr>
            <w:tcW w:w="2952" w:type="dxa"/>
          </w:tcPr>
          <w:p w14:paraId="3F0DBAE8" w14:textId="77777777" w:rsidR="00C07AAF" w:rsidRDefault="00C07AAF" w:rsidP="00C07AAF">
            <w:r>
              <w:t>Uterine irritability during pregnancy</w:t>
            </w:r>
          </w:p>
        </w:tc>
        <w:tc>
          <w:tcPr>
            <w:tcW w:w="2952" w:type="dxa"/>
          </w:tcPr>
          <w:p w14:paraId="0CC832AC" w14:textId="77777777" w:rsidR="00C07AAF" w:rsidRDefault="00C07AAF" w:rsidP="00C07AAF"/>
        </w:tc>
        <w:tc>
          <w:tcPr>
            <w:tcW w:w="2952" w:type="dxa"/>
          </w:tcPr>
          <w:p w14:paraId="774CA289" w14:textId="77777777" w:rsidR="00C07AAF" w:rsidRDefault="00C07AAF" w:rsidP="00C07AAF"/>
        </w:tc>
      </w:tr>
      <w:tr w:rsidR="00C07AAF" w14:paraId="326E5F93" w14:textId="77777777" w:rsidTr="00174A3D">
        <w:tc>
          <w:tcPr>
            <w:tcW w:w="2952" w:type="dxa"/>
          </w:tcPr>
          <w:p w14:paraId="095E0B2E" w14:textId="77777777" w:rsidR="00C07AAF" w:rsidRDefault="00C07AAF" w:rsidP="00C07AAF">
            <w:r>
              <w:t xml:space="preserve">Minority status </w:t>
            </w:r>
          </w:p>
          <w:p w14:paraId="77DF8B6B" w14:textId="77777777" w:rsidR="00C07AAF" w:rsidRDefault="00C07AAF" w:rsidP="00C07AAF">
            <w:r>
              <w:t>of mother</w:t>
            </w:r>
          </w:p>
        </w:tc>
        <w:tc>
          <w:tcPr>
            <w:tcW w:w="2952" w:type="dxa"/>
          </w:tcPr>
          <w:p w14:paraId="55F4926A" w14:textId="77777777" w:rsidR="00C07AAF" w:rsidRDefault="00C07AAF" w:rsidP="00C07AAF"/>
        </w:tc>
        <w:tc>
          <w:tcPr>
            <w:tcW w:w="2952" w:type="dxa"/>
          </w:tcPr>
          <w:p w14:paraId="22A1C0CE" w14:textId="77777777" w:rsidR="00C07AAF" w:rsidRDefault="00C07AAF" w:rsidP="00C07AAF"/>
        </w:tc>
      </w:tr>
    </w:tbl>
    <w:p w14:paraId="4F5561D8" w14:textId="77777777" w:rsidR="00C07AAF" w:rsidRDefault="00C07AAF" w:rsidP="00C07AAF"/>
    <w:p w14:paraId="19977456" w14:textId="77777777" w:rsidR="00174D94" w:rsidRDefault="00174D94" w:rsidP="00174D94">
      <w:r>
        <w:t xml:space="preserve">e)  Which factor do has the greatest associated risk of having a child with low birth </w:t>
      </w:r>
      <w:r>
        <w:br/>
        <w:t>weight?  the least? Explain your answers.  (2 pts.)</w:t>
      </w:r>
    </w:p>
    <w:p w14:paraId="6256CB0D" w14:textId="77777777" w:rsidR="00174D94" w:rsidRDefault="00174D94"/>
    <w:p w14:paraId="36B89A53" w14:textId="77777777" w:rsidR="00343CD7" w:rsidRDefault="00343CD7">
      <w:pPr>
        <w:rPr>
          <w:b/>
          <w:sz w:val="28"/>
          <w:szCs w:val="28"/>
        </w:rPr>
      </w:pPr>
      <w:r w:rsidRPr="00343CD7">
        <w:rPr>
          <w:b/>
          <w:sz w:val="28"/>
          <w:szCs w:val="28"/>
        </w:rPr>
        <w:t xml:space="preserve">2.  </w:t>
      </w:r>
      <w:r>
        <w:rPr>
          <w:b/>
          <w:sz w:val="28"/>
          <w:szCs w:val="28"/>
        </w:rPr>
        <w:t>Esophageal Cancer and Alcohol Consumption</w:t>
      </w:r>
    </w:p>
    <w:p w14:paraId="63052B81" w14:textId="77777777" w:rsidR="00874EF9" w:rsidRDefault="00874EF9">
      <w:r>
        <w:t xml:space="preserve">Tuyns et al. (1977) examined the potential relationship between regular alcohol consumption and esophageal cancer using a case-control study.  A sample of 200 esophageal cancer patients was taken and 775 community-based controls were selected to form a comparison group.  One potential risk factor examined in the study was whether or not the individual drank 80 or more grams of alcohol/day.  </w:t>
      </w:r>
    </w:p>
    <w:p w14:paraId="5862ED65" w14:textId="77777777" w:rsidR="00874EF9" w:rsidRDefault="00874E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74EF9" w14:paraId="4268E03C" w14:textId="77777777" w:rsidTr="00174A3D">
        <w:tc>
          <w:tcPr>
            <w:tcW w:w="2214" w:type="dxa"/>
          </w:tcPr>
          <w:p w14:paraId="663A2D5B" w14:textId="77777777" w:rsidR="00874EF9" w:rsidRPr="00174A3D" w:rsidRDefault="00BE4D41">
            <w:pPr>
              <w:rPr>
                <w:b/>
              </w:rPr>
            </w:pPr>
            <w:r w:rsidRPr="00174A3D">
              <w:rPr>
                <w:b/>
              </w:rPr>
              <w:br/>
            </w:r>
            <w:r w:rsidR="00874EF9" w:rsidRPr="00174A3D">
              <w:rPr>
                <w:b/>
              </w:rPr>
              <w:t>Daily Alcohol Use</w:t>
            </w:r>
          </w:p>
        </w:tc>
        <w:tc>
          <w:tcPr>
            <w:tcW w:w="2214" w:type="dxa"/>
          </w:tcPr>
          <w:p w14:paraId="60EAEAF3" w14:textId="77777777" w:rsidR="00874EF9" w:rsidRDefault="00874EF9" w:rsidP="00174A3D">
            <w:pPr>
              <w:jc w:val="center"/>
            </w:pPr>
            <w:r w:rsidRPr="00174A3D">
              <w:rPr>
                <w:b/>
              </w:rPr>
              <w:t xml:space="preserve">Case </w:t>
            </w:r>
            <w:r>
              <w:br/>
              <w:t>(Esophageal cancer)</w:t>
            </w:r>
          </w:p>
        </w:tc>
        <w:tc>
          <w:tcPr>
            <w:tcW w:w="2214" w:type="dxa"/>
          </w:tcPr>
          <w:p w14:paraId="2F4465E3" w14:textId="77777777" w:rsidR="00874EF9" w:rsidRPr="00174A3D" w:rsidRDefault="00874EF9" w:rsidP="00174A3D">
            <w:pPr>
              <w:jc w:val="center"/>
              <w:rPr>
                <w:b/>
              </w:rPr>
            </w:pPr>
            <w:r w:rsidRPr="00174A3D">
              <w:rPr>
                <w:b/>
              </w:rPr>
              <w:t>Control</w:t>
            </w:r>
          </w:p>
        </w:tc>
        <w:tc>
          <w:tcPr>
            <w:tcW w:w="2214" w:type="dxa"/>
          </w:tcPr>
          <w:p w14:paraId="6E0587BC" w14:textId="77777777" w:rsidR="00874EF9" w:rsidRDefault="00874EF9"/>
          <w:p w14:paraId="65352211" w14:textId="77777777" w:rsidR="00BE4D41" w:rsidRPr="00174A3D" w:rsidRDefault="00BE4D41" w:rsidP="00174A3D">
            <w:pPr>
              <w:jc w:val="center"/>
              <w:rPr>
                <w:i/>
              </w:rPr>
            </w:pPr>
            <w:r w:rsidRPr="00174A3D">
              <w:rPr>
                <w:i/>
              </w:rPr>
              <w:t>Row Total</w:t>
            </w:r>
          </w:p>
        </w:tc>
      </w:tr>
      <w:tr w:rsidR="00874EF9" w14:paraId="67D50A8D" w14:textId="77777777" w:rsidTr="00174A3D">
        <w:tc>
          <w:tcPr>
            <w:tcW w:w="2214" w:type="dxa"/>
          </w:tcPr>
          <w:p w14:paraId="4C6F3384" w14:textId="77777777" w:rsidR="00874EF9" w:rsidRPr="00874EF9" w:rsidRDefault="00874EF9">
            <w:r w:rsidRPr="00174A3D">
              <w:rPr>
                <w:u w:val="single"/>
              </w:rPr>
              <w:t>&gt;</w:t>
            </w:r>
            <w:r>
              <w:t xml:space="preserve"> 80 g</w:t>
            </w:r>
          </w:p>
        </w:tc>
        <w:tc>
          <w:tcPr>
            <w:tcW w:w="2214" w:type="dxa"/>
          </w:tcPr>
          <w:p w14:paraId="611820FF" w14:textId="77777777" w:rsidR="00874EF9" w:rsidRDefault="00BE4D41" w:rsidP="00174A3D">
            <w:pPr>
              <w:jc w:val="center"/>
            </w:pPr>
            <w:r>
              <w:t>96</w:t>
            </w:r>
          </w:p>
        </w:tc>
        <w:tc>
          <w:tcPr>
            <w:tcW w:w="2214" w:type="dxa"/>
          </w:tcPr>
          <w:p w14:paraId="75B6D2DD" w14:textId="77777777" w:rsidR="00874EF9" w:rsidRDefault="00BE4D41" w:rsidP="00174A3D">
            <w:pPr>
              <w:jc w:val="center"/>
            </w:pPr>
            <w:r>
              <w:t>109</w:t>
            </w:r>
          </w:p>
        </w:tc>
        <w:tc>
          <w:tcPr>
            <w:tcW w:w="2214" w:type="dxa"/>
          </w:tcPr>
          <w:p w14:paraId="01C46EA3" w14:textId="77777777" w:rsidR="00874EF9" w:rsidRDefault="00BE4D41" w:rsidP="00174A3D">
            <w:pPr>
              <w:jc w:val="center"/>
            </w:pPr>
            <w:r>
              <w:t>205</w:t>
            </w:r>
          </w:p>
        </w:tc>
      </w:tr>
      <w:tr w:rsidR="00874EF9" w14:paraId="57F49E0E" w14:textId="77777777" w:rsidTr="00174A3D">
        <w:tc>
          <w:tcPr>
            <w:tcW w:w="2214" w:type="dxa"/>
          </w:tcPr>
          <w:p w14:paraId="7302AAEC" w14:textId="77777777" w:rsidR="00874EF9" w:rsidRDefault="00874EF9">
            <w:r>
              <w:t>&lt; 80 g</w:t>
            </w:r>
          </w:p>
        </w:tc>
        <w:tc>
          <w:tcPr>
            <w:tcW w:w="2214" w:type="dxa"/>
          </w:tcPr>
          <w:p w14:paraId="48641F90" w14:textId="77777777" w:rsidR="00874EF9" w:rsidRDefault="00BE4D41" w:rsidP="00174A3D">
            <w:pPr>
              <w:jc w:val="center"/>
            </w:pPr>
            <w:r>
              <w:t>104</w:t>
            </w:r>
          </w:p>
        </w:tc>
        <w:tc>
          <w:tcPr>
            <w:tcW w:w="2214" w:type="dxa"/>
          </w:tcPr>
          <w:p w14:paraId="441BACA8" w14:textId="77777777" w:rsidR="00874EF9" w:rsidRDefault="00BE4D41" w:rsidP="00174A3D">
            <w:pPr>
              <w:jc w:val="center"/>
            </w:pPr>
            <w:r>
              <w:t>666</w:t>
            </w:r>
          </w:p>
        </w:tc>
        <w:tc>
          <w:tcPr>
            <w:tcW w:w="2214" w:type="dxa"/>
          </w:tcPr>
          <w:p w14:paraId="74BB7E99" w14:textId="77777777" w:rsidR="00874EF9" w:rsidRDefault="00BE4D41" w:rsidP="00174A3D">
            <w:pPr>
              <w:jc w:val="center"/>
            </w:pPr>
            <w:r>
              <w:t>770</w:t>
            </w:r>
          </w:p>
        </w:tc>
      </w:tr>
      <w:tr w:rsidR="00874EF9" w14:paraId="3D550E97" w14:textId="77777777" w:rsidTr="00174A3D">
        <w:tc>
          <w:tcPr>
            <w:tcW w:w="2214" w:type="dxa"/>
          </w:tcPr>
          <w:p w14:paraId="5E605D45" w14:textId="77777777" w:rsidR="00874EF9" w:rsidRPr="00174A3D" w:rsidRDefault="00BE4D41">
            <w:pPr>
              <w:rPr>
                <w:i/>
              </w:rPr>
            </w:pPr>
            <w:r w:rsidRPr="00174A3D">
              <w:rPr>
                <w:i/>
              </w:rPr>
              <w:t>Column Total</w:t>
            </w:r>
          </w:p>
        </w:tc>
        <w:tc>
          <w:tcPr>
            <w:tcW w:w="2214" w:type="dxa"/>
          </w:tcPr>
          <w:p w14:paraId="31E70645" w14:textId="77777777" w:rsidR="00874EF9" w:rsidRDefault="00BE4D41" w:rsidP="00174A3D">
            <w:pPr>
              <w:jc w:val="center"/>
            </w:pPr>
            <w:r>
              <w:t>200</w:t>
            </w:r>
          </w:p>
        </w:tc>
        <w:tc>
          <w:tcPr>
            <w:tcW w:w="2214" w:type="dxa"/>
          </w:tcPr>
          <w:p w14:paraId="06E8559E" w14:textId="77777777" w:rsidR="00874EF9" w:rsidRDefault="00BE4D41" w:rsidP="00174A3D">
            <w:pPr>
              <w:jc w:val="center"/>
            </w:pPr>
            <w:r>
              <w:t>775</w:t>
            </w:r>
          </w:p>
        </w:tc>
        <w:tc>
          <w:tcPr>
            <w:tcW w:w="2214" w:type="dxa"/>
          </w:tcPr>
          <w:p w14:paraId="1A294BFE" w14:textId="77777777" w:rsidR="00874EF9" w:rsidRDefault="00BE4D41" w:rsidP="00174A3D">
            <w:pPr>
              <w:jc w:val="center"/>
            </w:pPr>
            <w:r>
              <w:t>n = 975</w:t>
            </w:r>
          </w:p>
        </w:tc>
      </w:tr>
    </w:tbl>
    <w:p w14:paraId="031D7CFE" w14:textId="77777777" w:rsidR="00BE4D41" w:rsidRDefault="00BE4D41"/>
    <w:p w14:paraId="4055C964" w14:textId="29F118F0" w:rsidR="00874EF9" w:rsidRPr="001B00BC" w:rsidRDefault="00BE4D41">
      <w:r>
        <w:rPr>
          <w:b/>
        </w:rPr>
        <w:t xml:space="preserve">a)  </w:t>
      </w:r>
      <w:r>
        <w:t xml:space="preserve">Why is not valid to calculate P(Esophageal Cancer| Daily Alcohol Use </w:t>
      </w:r>
      <w:r>
        <w:rPr>
          <w:u w:val="single"/>
        </w:rPr>
        <w:t>&gt;</w:t>
      </w:r>
      <w:r>
        <w:t xml:space="preserve"> 80g)?  </w:t>
      </w:r>
      <w:r w:rsidRPr="00BE4D41">
        <w:rPr>
          <w:sz w:val="20"/>
          <w:szCs w:val="20"/>
        </w:rPr>
        <w:t>(2 pts.)</w:t>
      </w:r>
      <w:r>
        <w:rPr>
          <w:sz w:val="20"/>
          <w:szCs w:val="20"/>
        </w:rPr>
        <w:br/>
      </w:r>
      <w:r w:rsidRPr="00BE4D41">
        <w:rPr>
          <w:b/>
          <w:sz w:val="20"/>
          <w:szCs w:val="20"/>
        </w:rPr>
        <w:br/>
      </w:r>
      <w:r>
        <w:rPr>
          <w:b/>
        </w:rPr>
        <w:t>b</w:t>
      </w:r>
      <w:r w:rsidRPr="00BE4D41">
        <w:rPr>
          <w:b/>
        </w:rPr>
        <w:t>)</w:t>
      </w:r>
      <w:r>
        <w:t xml:space="preserve">  Use the results below to quantify the risk associated with consuming 80 or more </w:t>
      </w:r>
      <w:r w:rsidR="001B00BC">
        <w:br/>
        <w:t xml:space="preserve">     </w:t>
      </w:r>
      <w:r>
        <w:t xml:space="preserve">grams of alcohol/day.  Interpret your findings.  </w:t>
      </w:r>
      <w:r w:rsidRPr="00BE4D41">
        <w:rPr>
          <w:sz w:val="20"/>
          <w:szCs w:val="20"/>
        </w:rPr>
        <w:t>(4 pts.)</w:t>
      </w:r>
    </w:p>
    <w:p w14:paraId="361BD0C1" w14:textId="77777777" w:rsidR="00BE4D41" w:rsidRDefault="00BE4D41"/>
    <w:p w14:paraId="64244444" w14:textId="77777777" w:rsidR="00BE4D41" w:rsidRDefault="00BE4D41">
      <w:pPr>
        <w:rPr>
          <w:sz w:val="20"/>
          <w:szCs w:val="20"/>
        </w:rPr>
      </w:pPr>
      <w:r>
        <w:rPr>
          <w:b/>
        </w:rPr>
        <w:t>c</w:t>
      </w:r>
      <w:r w:rsidRPr="00BE4D41">
        <w:rPr>
          <w:b/>
        </w:rPr>
        <w:t xml:space="preserve">)  </w:t>
      </w:r>
      <w:r>
        <w:t xml:space="preserve">Does this prove that regular alcohol drinking </w:t>
      </w:r>
      <w:r w:rsidRPr="001B00BC">
        <w:rPr>
          <w:b/>
          <w:bCs/>
        </w:rPr>
        <w:t>causes</w:t>
      </w:r>
      <w:r>
        <w:t xml:space="preserve"> esophageal cancer?  </w:t>
      </w:r>
      <w:r>
        <w:br/>
        <w:t xml:space="preserve">     Explain your answer.  </w:t>
      </w:r>
      <w:r w:rsidRPr="00BE4D41">
        <w:rPr>
          <w:sz w:val="20"/>
          <w:szCs w:val="20"/>
        </w:rPr>
        <w:t>(2 pts.)</w:t>
      </w:r>
    </w:p>
    <w:p w14:paraId="5E5BE1D5" w14:textId="77777777" w:rsidR="00BE4D41" w:rsidRDefault="00BE4D41">
      <w:pPr>
        <w:rPr>
          <w:sz w:val="20"/>
          <w:szCs w:val="20"/>
        </w:rPr>
      </w:pPr>
    </w:p>
    <w:p w14:paraId="05F38F42" w14:textId="77777777" w:rsidR="00BE4D41" w:rsidRDefault="00174D94">
      <w:pPr>
        <w:rPr>
          <w:b/>
          <w:sz w:val="28"/>
          <w:szCs w:val="28"/>
        </w:rPr>
      </w:pPr>
      <w:r>
        <w:rPr>
          <w:b/>
          <w:sz w:val="28"/>
          <w:szCs w:val="28"/>
        </w:rPr>
        <w:br w:type="page"/>
      </w:r>
      <w:r w:rsidR="00BE4D41" w:rsidRPr="001B00BC">
        <w:rPr>
          <w:b/>
        </w:rPr>
        <w:lastRenderedPageBreak/>
        <w:t>3.  Assessment of Radiological Tests in the Detection of Coronary Artery Disease</w:t>
      </w:r>
    </w:p>
    <w:p w14:paraId="6BCB9983" w14:textId="77777777" w:rsidR="00BE4D41" w:rsidRPr="001B00BC" w:rsidRDefault="00BE4D41">
      <w:pPr>
        <w:rPr>
          <w:sz w:val="22"/>
          <w:szCs w:val="22"/>
        </w:rPr>
      </w:pPr>
      <w:r w:rsidRPr="001B00BC">
        <w:rPr>
          <w:sz w:val="22"/>
          <w:szCs w:val="22"/>
        </w:rPr>
        <w:t>Begg et al. (1988) in their paper “Assessment of Radiological Tests: Control of Bias and Other Design Considerations” looked at the performance of radionuclide ventriculography as a diagnostic test for dete</w:t>
      </w:r>
      <w:r w:rsidR="006C5817" w:rsidRPr="001B00BC">
        <w:rPr>
          <w:sz w:val="22"/>
          <w:szCs w:val="22"/>
        </w:rPr>
        <w:t>cting coronary artery disease.  The following results were obtained when</w:t>
      </w:r>
      <w:r w:rsidR="00870679" w:rsidRPr="001B00BC">
        <w:rPr>
          <w:sz w:val="22"/>
          <w:szCs w:val="22"/>
        </w:rPr>
        <w:t xml:space="preserve"> using the test on 481 individuals known to have coronary artery disease and 452 individuals who do not have the disease.</w:t>
      </w:r>
    </w:p>
    <w:p w14:paraId="7CCD1BD1" w14:textId="77777777" w:rsidR="00870679" w:rsidRDefault="00870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70679" w14:paraId="089E27CE" w14:textId="77777777" w:rsidTr="00174A3D">
        <w:tc>
          <w:tcPr>
            <w:tcW w:w="2214" w:type="dxa"/>
          </w:tcPr>
          <w:p w14:paraId="63B10A0C" w14:textId="77777777" w:rsidR="00870679" w:rsidRDefault="00870679">
            <w:r>
              <w:t>Test Result</w:t>
            </w:r>
          </w:p>
        </w:tc>
        <w:tc>
          <w:tcPr>
            <w:tcW w:w="2214" w:type="dxa"/>
          </w:tcPr>
          <w:p w14:paraId="19DB6892" w14:textId="77777777" w:rsidR="00870679" w:rsidRDefault="00870679">
            <w:r>
              <w:t>Coronary Artery Disease (D+)</w:t>
            </w:r>
          </w:p>
        </w:tc>
        <w:tc>
          <w:tcPr>
            <w:tcW w:w="2214" w:type="dxa"/>
          </w:tcPr>
          <w:p w14:paraId="11476655" w14:textId="77777777" w:rsidR="00870679" w:rsidRDefault="00870679">
            <w:r>
              <w:t xml:space="preserve">Disease </w:t>
            </w:r>
          </w:p>
          <w:p w14:paraId="7B2D94AE" w14:textId="77777777" w:rsidR="00870679" w:rsidRDefault="00870679">
            <w:r>
              <w:t>Absent (D-)</w:t>
            </w:r>
          </w:p>
        </w:tc>
        <w:tc>
          <w:tcPr>
            <w:tcW w:w="2214" w:type="dxa"/>
          </w:tcPr>
          <w:p w14:paraId="1EADD432" w14:textId="77777777" w:rsidR="00870679" w:rsidRDefault="00870679"/>
          <w:p w14:paraId="0DB234BE" w14:textId="77777777" w:rsidR="00870679" w:rsidRDefault="00870679">
            <w:r>
              <w:t>Column Total</w:t>
            </w:r>
          </w:p>
        </w:tc>
      </w:tr>
      <w:tr w:rsidR="00870679" w14:paraId="170A8369" w14:textId="77777777" w:rsidTr="00174A3D">
        <w:tc>
          <w:tcPr>
            <w:tcW w:w="2214" w:type="dxa"/>
          </w:tcPr>
          <w:p w14:paraId="3669C7F4" w14:textId="77777777" w:rsidR="00870679" w:rsidRDefault="00870679">
            <w:r>
              <w:t>Positive (T+)</w:t>
            </w:r>
          </w:p>
        </w:tc>
        <w:tc>
          <w:tcPr>
            <w:tcW w:w="2214" w:type="dxa"/>
          </w:tcPr>
          <w:p w14:paraId="1328A560" w14:textId="77777777" w:rsidR="00870679" w:rsidRDefault="00870679" w:rsidP="00174A3D">
            <w:pPr>
              <w:jc w:val="center"/>
            </w:pPr>
            <w:r>
              <w:t>302</w:t>
            </w:r>
          </w:p>
        </w:tc>
        <w:tc>
          <w:tcPr>
            <w:tcW w:w="2214" w:type="dxa"/>
          </w:tcPr>
          <w:p w14:paraId="195CFD2A" w14:textId="77777777" w:rsidR="00870679" w:rsidRDefault="00870679" w:rsidP="00174A3D">
            <w:pPr>
              <w:jc w:val="center"/>
            </w:pPr>
            <w:r>
              <w:t>80</w:t>
            </w:r>
          </w:p>
        </w:tc>
        <w:tc>
          <w:tcPr>
            <w:tcW w:w="2214" w:type="dxa"/>
          </w:tcPr>
          <w:p w14:paraId="1F68EAF5" w14:textId="77777777" w:rsidR="00870679" w:rsidRDefault="00870679" w:rsidP="00174A3D">
            <w:pPr>
              <w:jc w:val="center"/>
            </w:pPr>
            <w:r>
              <w:t>382</w:t>
            </w:r>
          </w:p>
        </w:tc>
      </w:tr>
      <w:tr w:rsidR="00870679" w14:paraId="5A82B03F" w14:textId="77777777" w:rsidTr="00174A3D">
        <w:tc>
          <w:tcPr>
            <w:tcW w:w="2214" w:type="dxa"/>
          </w:tcPr>
          <w:p w14:paraId="096014C9" w14:textId="77777777" w:rsidR="00870679" w:rsidRDefault="00870679">
            <w:r>
              <w:t>Negative (T-)</w:t>
            </w:r>
          </w:p>
        </w:tc>
        <w:tc>
          <w:tcPr>
            <w:tcW w:w="2214" w:type="dxa"/>
          </w:tcPr>
          <w:p w14:paraId="460A1AFE" w14:textId="77777777" w:rsidR="00870679" w:rsidRDefault="00870679" w:rsidP="00174A3D">
            <w:pPr>
              <w:jc w:val="center"/>
            </w:pPr>
            <w:r>
              <w:t>179</w:t>
            </w:r>
          </w:p>
        </w:tc>
        <w:tc>
          <w:tcPr>
            <w:tcW w:w="2214" w:type="dxa"/>
          </w:tcPr>
          <w:p w14:paraId="0CBA500D" w14:textId="77777777" w:rsidR="00870679" w:rsidRDefault="00870679" w:rsidP="00174A3D">
            <w:pPr>
              <w:jc w:val="center"/>
            </w:pPr>
            <w:r>
              <w:t>372</w:t>
            </w:r>
          </w:p>
        </w:tc>
        <w:tc>
          <w:tcPr>
            <w:tcW w:w="2214" w:type="dxa"/>
          </w:tcPr>
          <w:p w14:paraId="629DCB07" w14:textId="77777777" w:rsidR="00870679" w:rsidRDefault="00870679" w:rsidP="00174A3D">
            <w:pPr>
              <w:jc w:val="center"/>
            </w:pPr>
            <w:r>
              <w:t>551</w:t>
            </w:r>
          </w:p>
        </w:tc>
      </w:tr>
      <w:tr w:rsidR="00870679" w14:paraId="664AEE2A" w14:textId="77777777" w:rsidTr="00174A3D">
        <w:tc>
          <w:tcPr>
            <w:tcW w:w="2214" w:type="dxa"/>
          </w:tcPr>
          <w:p w14:paraId="62B03F85" w14:textId="77777777" w:rsidR="00870679" w:rsidRDefault="00870679">
            <w:r>
              <w:t>Row Total</w:t>
            </w:r>
          </w:p>
        </w:tc>
        <w:tc>
          <w:tcPr>
            <w:tcW w:w="2214" w:type="dxa"/>
          </w:tcPr>
          <w:p w14:paraId="1E81BAF8" w14:textId="77777777" w:rsidR="00870679" w:rsidRDefault="00870679" w:rsidP="00174A3D">
            <w:pPr>
              <w:jc w:val="center"/>
            </w:pPr>
            <w:r>
              <w:t>481</w:t>
            </w:r>
          </w:p>
        </w:tc>
        <w:tc>
          <w:tcPr>
            <w:tcW w:w="2214" w:type="dxa"/>
          </w:tcPr>
          <w:p w14:paraId="71EE73EA" w14:textId="77777777" w:rsidR="00870679" w:rsidRDefault="00870679" w:rsidP="00174A3D">
            <w:pPr>
              <w:jc w:val="center"/>
            </w:pPr>
            <w:r>
              <w:t>452</w:t>
            </w:r>
          </w:p>
        </w:tc>
        <w:tc>
          <w:tcPr>
            <w:tcW w:w="2214" w:type="dxa"/>
          </w:tcPr>
          <w:p w14:paraId="63E1BE35" w14:textId="77777777" w:rsidR="00870679" w:rsidRDefault="00870679" w:rsidP="00174A3D">
            <w:pPr>
              <w:jc w:val="center"/>
            </w:pPr>
            <w:r>
              <w:t>n = 933</w:t>
            </w:r>
          </w:p>
        </w:tc>
      </w:tr>
    </w:tbl>
    <w:p w14:paraId="639FA536" w14:textId="77777777" w:rsidR="00870679" w:rsidRPr="00BE4D41" w:rsidRDefault="00870679"/>
    <w:p w14:paraId="7E91EE4B" w14:textId="77777777" w:rsidR="00BE4D41" w:rsidRPr="00870679" w:rsidRDefault="00870679">
      <w:pPr>
        <w:rPr>
          <w:sz w:val="20"/>
          <w:szCs w:val="20"/>
        </w:rPr>
      </w:pPr>
      <w:r>
        <w:t xml:space="preserve">a)  Calculate the sensitivity, specificity, false positive, and false negative probabilities using the results above.  </w:t>
      </w:r>
      <w:r w:rsidRPr="00870679">
        <w:rPr>
          <w:sz w:val="20"/>
          <w:szCs w:val="20"/>
        </w:rPr>
        <w:t>(4 pts.)</w:t>
      </w:r>
    </w:p>
    <w:p w14:paraId="3F6F9FBE" w14:textId="77777777" w:rsidR="00870679" w:rsidRDefault="00870679"/>
    <w:p w14:paraId="38501676" w14:textId="1FA5E12F" w:rsidR="00870679" w:rsidRPr="00870679" w:rsidRDefault="00870679">
      <w:pPr>
        <w:rPr>
          <w:sz w:val="20"/>
          <w:szCs w:val="20"/>
        </w:rPr>
      </w:pPr>
      <w:r>
        <w:t>b)  For a population in which the prevalence of coronary artery disease is .10 (or 10%) calculate the probability that an individual has coronary artery disease given that they test positive using radionuclide ventriculography</w:t>
      </w:r>
      <w:r w:rsidR="001B00BC">
        <w:t>, i.e. what is the positive predictive value of this test</w:t>
      </w:r>
      <w:r>
        <w:t xml:space="preserve">?  </w:t>
      </w:r>
      <w:r w:rsidRPr="00870679">
        <w:rPr>
          <w:sz w:val="20"/>
          <w:szCs w:val="20"/>
        </w:rPr>
        <w:t>(3 pts.)</w:t>
      </w:r>
    </w:p>
    <w:p w14:paraId="737A8FEB" w14:textId="77777777" w:rsidR="00870679" w:rsidRDefault="00870679"/>
    <w:p w14:paraId="3FF02F85" w14:textId="20B065E7" w:rsidR="00870679" w:rsidRDefault="00870679">
      <w:r>
        <w:t>c)  For the same population, what is the probability that a person that tests negative does not have coronary artery disease</w:t>
      </w:r>
      <w:r w:rsidR="001B00BC">
        <w:t>, i.e. what is the negative predictive value of this test</w:t>
      </w:r>
      <w:r>
        <w:t xml:space="preserve">? </w:t>
      </w:r>
      <w:r w:rsidR="001B00BC">
        <w:br/>
      </w:r>
      <w:r w:rsidRPr="00870679">
        <w:rPr>
          <w:sz w:val="20"/>
          <w:szCs w:val="20"/>
        </w:rPr>
        <w:t>(3 pts.)</w:t>
      </w:r>
    </w:p>
    <w:p w14:paraId="7C5BD29C" w14:textId="77777777" w:rsidR="00BE4D41" w:rsidRDefault="00BE4D41">
      <w:pPr>
        <w:rPr>
          <w:b/>
        </w:rPr>
      </w:pPr>
    </w:p>
    <w:p w14:paraId="69ABADF2" w14:textId="6CA13313" w:rsidR="009A5E0F" w:rsidRDefault="00C75E19" w:rsidP="009A5E0F">
      <w:r>
        <w:rPr>
          <w:b/>
          <w:sz w:val="28"/>
          <w:szCs w:val="28"/>
        </w:rPr>
        <w:br w:type="page"/>
      </w:r>
      <w:r w:rsidR="009A5E0F">
        <w:rPr>
          <w:b/>
          <w:sz w:val="28"/>
          <w:szCs w:val="28"/>
        </w:rPr>
        <w:lastRenderedPageBreak/>
        <w:t>4</w:t>
      </w:r>
      <w:r w:rsidR="009A5E0F" w:rsidRPr="00767DF5">
        <w:rPr>
          <w:b/>
          <w:sz w:val="28"/>
          <w:szCs w:val="28"/>
        </w:rPr>
        <w:t>.</w:t>
      </w:r>
      <w:r w:rsidR="009A5E0F" w:rsidRPr="001143E4">
        <w:rPr>
          <w:b/>
          <w:sz w:val="28"/>
          <w:szCs w:val="28"/>
        </w:rPr>
        <w:t xml:space="preserve">  Middle Ear Effusion in Breast-Fed and Bottle-Fed Infants </w:t>
      </w:r>
      <w:r w:rsidR="009A5E0F" w:rsidRPr="009A5E0F">
        <w:rPr>
          <w:b/>
          <w:sz w:val="22"/>
        </w:rPr>
        <w:t>(5 pts.)</w:t>
      </w:r>
      <w:r w:rsidR="009A5E0F" w:rsidRPr="009A5E0F">
        <w:rPr>
          <w:b/>
          <w:sz w:val="22"/>
        </w:rPr>
        <w:br/>
      </w:r>
      <w:r w:rsidR="009A5E0F">
        <w:t>A common symptom of otitus media in young children in the prolonged presence of fluid in the middle ear, known a middle-ear effusion.  The presence of fluid may result in termporary hearing loss and interfere with normal learning skills in the first two years of life.  One hypothesis is that babies who are breast-fed for at least 1 month build up some immunity against the effects of the disease and have less prolonged effusion than do bottle-fed babies.  A small study of 24 pairs of babies is set up, where the babies are matched on a one-to-one basis according to age, sex, socioeconomic status, and type of medications taken.  One member of the matched pair is a breast-fed baby, and other member is a bottle fed baby.  The outcome variable is the duration of middle-ear effusion after the first episode of otitus media.  The results are shown below.</w:t>
      </w:r>
      <w:r w:rsidR="001B00BC">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2400"/>
        <w:gridCol w:w="2388"/>
        <w:gridCol w:w="1242"/>
        <w:gridCol w:w="1618"/>
      </w:tblGrid>
      <w:tr w:rsidR="009A5E0F" w14:paraId="6184B25D" w14:textId="77777777" w:rsidTr="009A5E0F">
        <w:tc>
          <w:tcPr>
            <w:tcW w:w="0" w:type="auto"/>
          </w:tcPr>
          <w:p w14:paraId="7A3CFFBE" w14:textId="77777777" w:rsidR="009A5E0F" w:rsidRDefault="009A5E0F" w:rsidP="009A5E0F">
            <w:pPr>
              <w:jc w:val="center"/>
            </w:pPr>
            <w:r>
              <w:t>Pair Number</w:t>
            </w:r>
          </w:p>
        </w:tc>
        <w:tc>
          <w:tcPr>
            <w:tcW w:w="0" w:type="auto"/>
          </w:tcPr>
          <w:p w14:paraId="112C0C45" w14:textId="77777777" w:rsidR="009A5E0F" w:rsidRDefault="009A5E0F" w:rsidP="009A5E0F">
            <w:pPr>
              <w:jc w:val="center"/>
            </w:pPr>
            <w:r>
              <w:t>Duration of effusion in breast-fed baby</w:t>
            </w:r>
          </w:p>
        </w:tc>
        <w:tc>
          <w:tcPr>
            <w:tcW w:w="0" w:type="auto"/>
          </w:tcPr>
          <w:p w14:paraId="61DF6A70" w14:textId="77777777" w:rsidR="009A5E0F" w:rsidRDefault="009A5E0F" w:rsidP="009A5E0F">
            <w:pPr>
              <w:jc w:val="center"/>
            </w:pPr>
            <w:r>
              <w:t>Duration of effusion in bottle-fed baby</w:t>
            </w:r>
          </w:p>
        </w:tc>
        <w:tc>
          <w:tcPr>
            <w:tcW w:w="0" w:type="auto"/>
          </w:tcPr>
          <w:p w14:paraId="53032D71" w14:textId="77777777" w:rsidR="009A5E0F" w:rsidRDefault="009A5E0F" w:rsidP="009A5E0F">
            <w:pPr>
              <w:jc w:val="center"/>
            </w:pPr>
          </w:p>
          <w:p w14:paraId="3BF33153" w14:textId="77777777" w:rsidR="009A5E0F" w:rsidRDefault="009A5E0F" w:rsidP="009A5E0F">
            <w:pPr>
              <w:jc w:val="center"/>
            </w:pPr>
            <w:r>
              <w:t>Difference</w:t>
            </w:r>
          </w:p>
        </w:tc>
        <w:tc>
          <w:tcPr>
            <w:tcW w:w="0" w:type="auto"/>
          </w:tcPr>
          <w:p w14:paraId="7BB81EDB" w14:textId="77777777" w:rsidR="009A5E0F" w:rsidRDefault="009A5E0F" w:rsidP="009A5E0F">
            <w:r>
              <w:t xml:space="preserve"> Sign of Difference</w:t>
            </w:r>
          </w:p>
        </w:tc>
      </w:tr>
      <w:tr w:rsidR="009A5E0F" w14:paraId="0DF6A227" w14:textId="77777777" w:rsidTr="009A5E0F">
        <w:tc>
          <w:tcPr>
            <w:tcW w:w="0" w:type="auto"/>
          </w:tcPr>
          <w:p w14:paraId="3ABB8EE6" w14:textId="77777777" w:rsidR="009A5E0F" w:rsidRDefault="009A5E0F" w:rsidP="009A5E0F">
            <w:pPr>
              <w:jc w:val="center"/>
            </w:pPr>
            <w:r>
              <w:t>1</w:t>
            </w:r>
          </w:p>
        </w:tc>
        <w:tc>
          <w:tcPr>
            <w:tcW w:w="0" w:type="auto"/>
          </w:tcPr>
          <w:p w14:paraId="4865E3B9" w14:textId="77777777" w:rsidR="009A5E0F" w:rsidRDefault="009A5E0F" w:rsidP="009A5E0F">
            <w:pPr>
              <w:jc w:val="center"/>
            </w:pPr>
            <w:r>
              <w:t>20</w:t>
            </w:r>
          </w:p>
        </w:tc>
        <w:tc>
          <w:tcPr>
            <w:tcW w:w="0" w:type="auto"/>
          </w:tcPr>
          <w:p w14:paraId="07DE05B4" w14:textId="77777777" w:rsidR="009A5E0F" w:rsidRDefault="009A5E0F" w:rsidP="009A5E0F">
            <w:pPr>
              <w:jc w:val="center"/>
            </w:pPr>
            <w:r>
              <w:t>18</w:t>
            </w:r>
          </w:p>
        </w:tc>
        <w:tc>
          <w:tcPr>
            <w:tcW w:w="0" w:type="auto"/>
          </w:tcPr>
          <w:p w14:paraId="6B8D8788" w14:textId="77777777" w:rsidR="009A5E0F" w:rsidRDefault="009A5E0F" w:rsidP="009A5E0F">
            <w:pPr>
              <w:jc w:val="center"/>
            </w:pPr>
          </w:p>
        </w:tc>
        <w:tc>
          <w:tcPr>
            <w:tcW w:w="0" w:type="auto"/>
          </w:tcPr>
          <w:p w14:paraId="2F954EA3" w14:textId="77777777" w:rsidR="009A5E0F" w:rsidRDefault="009A5E0F" w:rsidP="009A5E0F">
            <w:pPr>
              <w:jc w:val="center"/>
            </w:pPr>
          </w:p>
        </w:tc>
      </w:tr>
      <w:tr w:rsidR="009A5E0F" w14:paraId="5A4CC944" w14:textId="77777777" w:rsidTr="009A5E0F">
        <w:tc>
          <w:tcPr>
            <w:tcW w:w="0" w:type="auto"/>
          </w:tcPr>
          <w:p w14:paraId="49B76AF7" w14:textId="77777777" w:rsidR="009A5E0F" w:rsidRDefault="009A5E0F" w:rsidP="009A5E0F">
            <w:pPr>
              <w:jc w:val="center"/>
            </w:pPr>
            <w:r>
              <w:t>2</w:t>
            </w:r>
          </w:p>
        </w:tc>
        <w:tc>
          <w:tcPr>
            <w:tcW w:w="0" w:type="auto"/>
          </w:tcPr>
          <w:p w14:paraId="1C8F536F" w14:textId="77777777" w:rsidR="009A5E0F" w:rsidRDefault="009A5E0F" w:rsidP="009A5E0F">
            <w:pPr>
              <w:jc w:val="center"/>
            </w:pPr>
            <w:r>
              <w:t>11</w:t>
            </w:r>
          </w:p>
        </w:tc>
        <w:tc>
          <w:tcPr>
            <w:tcW w:w="0" w:type="auto"/>
          </w:tcPr>
          <w:p w14:paraId="41808AA9" w14:textId="77777777" w:rsidR="009A5E0F" w:rsidRDefault="009A5E0F" w:rsidP="009A5E0F">
            <w:pPr>
              <w:jc w:val="center"/>
            </w:pPr>
            <w:r>
              <w:t>35</w:t>
            </w:r>
          </w:p>
        </w:tc>
        <w:tc>
          <w:tcPr>
            <w:tcW w:w="0" w:type="auto"/>
          </w:tcPr>
          <w:p w14:paraId="7B545E37" w14:textId="77777777" w:rsidR="009A5E0F" w:rsidRDefault="009A5E0F" w:rsidP="009A5E0F">
            <w:pPr>
              <w:jc w:val="center"/>
            </w:pPr>
          </w:p>
        </w:tc>
        <w:tc>
          <w:tcPr>
            <w:tcW w:w="0" w:type="auto"/>
          </w:tcPr>
          <w:p w14:paraId="6EAF689A" w14:textId="77777777" w:rsidR="009A5E0F" w:rsidRDefault="009A5E0F" w:rsidP="009A5E0F">
            <w:pPr>
              <w:jc w:val="center"/>
            </w:pPr>
          </w:p>
        </w:tc>
      </w:tr>
      <w:tr w:rsidR="009A5E0F" w14:paraId="2630EDD5" w14:textId="77777777" w:rsidTr="009A5E0F">
        <w:tc>
          <w:tcPr>
            <w:tcW w:w="0" w:type="auto"/>
          </w:tcPr>
          <w:p w14:paraId="4ED21024" w14:textId="77777777" w:rsidR="009A5E0F" w:rsidRDefault="009A5E0F" w:rsidP="009A5E0F">
            <w:pPr>
              <w:jc w:val="center"/>
            </w:pPr>
            <w:r>
              <w:t>3</w:t>
            </w:r>
          </w:p>
        </w:tc>
        <w:tc>
          <w:tcPr>
            <w:tcW w:w="0" w:type="auto"/>
          </w:tcPr>
          <w:p w14:paraId="6BC21822" w14:textId="77777777" w:rsidR="009A5E0F" w:rsidRDefault="009A5E0F" w:rsidP="009A5E0F">
            <w:pPr>
              <w:jc w:val="center"/>
            </w:pPr>
            <w:r>
              <w:t>3</w:t>
            </w:r>
          </w:p>
        </w:tc>
        <w:tc>
          <w:tcPr>
            <w:tcW w:w="0" w:type="auto"/>
          </w:tcPr>
          <w:p w14:paraId="1024AF24" w14:textId="77777777" w:rsidR="009A5E0F" w:rsidRDefault="009A5E0F" w:rsidP="009A5E0F">
            <w:pPr>
              <w:jc w:val="center"/>
            </w:pPr>
            <w:r>
              <w:t>7</w:t>
            </w:r>
          </w:p>
        </w:tc>
        <w:tc>
          <w:tcPr>
            <w:tcW w:w="0" w:type="auto"/>
          </w:tcPr>
          <w:p w14:paraId="6A5FA303" w14:textId="77777777" w:rsidR="009A5E0F" w:rsidRDefault="009A5E0F" w:rsidP="009A5E0F">
            <w:pPr>
              <w:jc w:val="center"/>
            </w:pPr>
          </w:p>
        </w:tc>
        <w:tc>
          <w:tcPr>
            <w:tcW w:w="0" w:type="auto"/>
          </w:tcPr>
          <w:p w14:paraId="71FD8700" w14:textId="77777777" w:rsidR="009A5E0F" w:rsidRDefault="009A5E0F" w:rsidP="009A5E0F">
            <w:pPr>
              <w:jc w:val="center"/>
            </w:pPr>
          </w:p>
        </w:tc>
      </w:tr>
      <w:tr w:rsidR="009A5E0F" w14:paraId="525B66AF" w14:textId="77777777" w:rsidTr="009A5E0F">
        <w:tc>
          <w:tcPr>
            <w:tcW w:w="0" w:type="auto"/>
          </w:tcPr>
          <w:p w14:paraId="3E20CE55" w14:textId="77777777" w:rsidR="009A5E0F" w:rsidRDefault="009A5E0F" w:rsidP="009A5E0F">
            <w:pPr>
              <w:jc w:val="center"/>
            </w:pPr>
            <w:r>
              <w:t>4</w:t>
            </w:r>
          </w:p>
        </w:tc>
        <w:tc>
          <w:tcPr>
            <w:tcW w:w="0" w:type="auto"/>
          </w:tcPr>
          <w:p w14:paraId="0B987770" w14:textId="77777777" w:rsidR="009A5E0F" w:rsidRDefault="009A5E0F" w:rsidP="009A5E0F">
            <w:pPr>
              <w:jc w:val="center"/>
            </w:pPr>
            <w:r>
              <w:t>24</w:t>
            </w:r>
          </w:p>
        </w:tc>
        <w:tc>
          <w:tcPr>
            <w:tcW w:w="0" w:type="auto"/>
          </w:tcPr>
          <w:p w14:paraId="732AAE05" w14:textId="77777777" w:rsidR="009A5E0F" w:rsidRDefault="009A5E0F" w:rsidP="009A5E0F">
            <w:pPr>
              <w:jc w:val="center"/>
            </w:pPr>
            <w:r>
              <w:t>182</w:t>
            </w:r>
          </w:p>
        </w:tc>
        <w:tc>
          <w:tcPr>
            <w:tcW w:w="0" w:type="auto"/>
          </w:tcPr>
          <w:p w14:paraId="4762E7B5" w14:textId="77777777" w:rsidR="009A5E0F" w:rsidRDefault="009A5E0F" w:rsidP="009A5E0F">
            <w:pPr>
              <w:jc w:val="center"/>
            </w:pPr>
          </w:p>
        </w:tc>
        <w:tc>
          <w:tcPr>
            <w:tcW w:w="0" w:type="auto"/>
          </w:tcPr>
          <w:p w14:paraId="385FE831" w14:textId="77777777" w:rsidR="009A5E0F" w:rsidRDefault="009A5E0F" w:rsidP="009A5E0F">
            <w:pPr>
              <w:jc w:val="center"/>
            </w:pPr>
          </w:p>
        </w:tc>
      </w:tr>
      <w:tr w:rsidR="009A5E0F" w14:paraId="4BBBBA7B" w14:textId="77777777" w:rsidTr="009A5E0F">
        <w:tc>
          <w:tcPr>
            <w:tcW w:w="0" w:type="auto"/>
          </w:tcPr>
          <w:p w14:paraId="177F1AF9" w14:textId="77777777" w:rsidR="009A5E0F" w:rsidRDefault="009A5E0F" w:rsidP="009A5E0F">
            <w:pPr>
              <w:jc w:val="center"/>
            </w:pPr>
            <w:r>
              <w:t>5</w:t>
            </w:r>
          </w:p>
        </w:tc>
        <w:tc>
          <w:tcPr>
            <w:tcW w:w="0" w:type="auto"/>
          </w:tcPr>
          <w:p w14:paraId="023A7C4E" w14:textId="77777777" w:rsidR="009A5E0F" w:rsidRDefault="009A5E0F" w:rsidP="009A5E0F">
            <w:pPr>
              <w:jc w:val="center"/>
            </w:pPr>
            <w:r>
              <w:t>7</w:t>
            </w:r>
          </w:p>
        </w:tc>
        <w:tc>
          <w:tcPr>
            <w:tcW w:w="0" w:type="auto"/>
          </w:tcPr>
          <w:p w14:paraId="18BF7882" w14:textId="77777777" w:rsidR="009A5E0F" w:rsidRDefault="009A5E0F" w:rsidP="009A5E0F">
            <w:pPr>
              <w:jc w:val="center"/>
            </w:pPr>
            <w:r>
              <w:t>6</w:t>
            </w:r>
          </w:p>
        </w:tc>
        <w:tc>
          <w:tcPr>
            <w:tcW w:w="0" w:type="auto"/>
          </w:tcPr>
          <w:p w14:paraId="047EC13D" w14:textId="77777777" w:rsidR="009A5E0F" w:rsidRDefault="009A5E0F" w:rsidP="009A5E0F">
            <w:pPr>
              <w:jc w:val="center"/>
            </w:pPr>
          </w:p>
        </w:tc>
        <w:tc>
          <w:tcPr>
            <w:tcW w:w="0" w:type="auto"/>
          </w:tcPr>
          <w:p w14:paraId="0DC7F982" w14:textId="77777777" w:rsidR="009A5E0F" w:rsidRDefault="009A5E0F" w:rsidP="009A5E0F">
            <w:pPr>
              <w:jc w:val="center"/>
            </w:pPr>
          </w:p>
        </w:tc>
      </w:tr>
      <w:tr w:rsidR="009A5E0F" w14:paraId="1CE32DE0" w14:textId="77777777" w:rsidTr="009A5E0F">
        <w:tc>
          <w:tcPr>
            <w:tcW w:w="0" w:type="auto"/>
          </w:tcPr>
          <w:p w14:paraId="7BEDDABE" w14:textId="77777777" w:rsidR="009A5E0F" w:rsidRDefault="009A5E0F" w:rsidP="009A5E0F">
            <w:pPr>
              <w:jc w:val="center"/>
            </w:pPr>
            <w:r>
              <w:t>6</w:t>
            </w:r>
          </w:p>
        </w:tc>
        <w:tc>
          <w:tcPr>
            <w:tcW w:w="0" w:type="auto"/>
          </w:tcPr>
          <w:p w14:paraId="6EEDB7F6" w14:textId="77777777" w:rsidR="009A5E0F" w:rsidRDefault="009A5E0F" w:rsidP="009A5E0F">
            <w:pPr>
              <w:jc w:val="center"/>
            </w:pPr>
            <w:r>
              <w:t>28</w:t>
            </w:r>
          </w:p>
        </w:tc>
        <w:tc>
          <w:tcPr>
            <w:tcW w:w="0" w:type="auto"/>
          </w:tcPr>
          <w:p w14:paraId="30B74BD5" w14:textId="77777777" w:rsidR="009A5E0F" w:rsidRDefault="009A5E0F" w:rsidP="009A5E0F">
            <w:pPr>
              <w:jc w:val="center"/>
            </w:pPr>
            <w:r>
              <w:t>33</w:t>
            </w:r>
          </w:p>
        </w:tc>
        <w:tc>
          <w:tcPr>
            <w:tcW w:w="0" w:type="auto"/>
          </w:tcPr>
          <w:p w14:paraId="02E500C6" w14:textId="77777777" w:rsidR="009A5E0F" w:rsidRDefault="009A5E0F" w:rsidP="009A5E0F">
            <w:pPr>
              <w:jc w:val="center"/>
            </w:pPr>
          </w:p>
        </w:tc>
        <w:tc>
          <w:tcPr>
            <w:tcW w:w="0" w:type="auto"/>
          </w:tcPr>
          <w:p w14:paraId="265B6FF7" w14:textId="77777777" w:rsidR="009A5E0F" w:rsidRDefault="009A5E0F" w:rsidP="009A5E0F">
            <w:pPr>
              <w:jc w:val="center"/>
            </w:pPr>
          </w:p>
        </w:tc>
      </w:tr>
      <w:tr w:rsidR="009A5E0F" w14:paraId="2D0A9D39" w14:textId="77777777" w:rsidTr="009A5E0F">
        <w:tc>
          <w:tcPr>
            <w:tcW w:w="0" w:type="auto"/>
          </w:tcPr>
          <w:p w14:paraId="5263BE5E" w14:textId="77777777" w:rsidR="009A5E0F" w:rsidRDefault="009A5E0F" w:rsidP="009A5E0F">
            <w:pPr>
              <w:jc w:val="center"/>
            </w:pPr>
            <w:r>
              <w:t>7</w:t>
            </w:r>
          </w:p>
        </w:tc>
        <w:tc>
          <w:tcPr>
            <w:tcW w:w="0" w:type="auto"/>
          </w:tcPr>
          <w:p w14:paraId="578B0DBD" w14:textId="77777777" w:rsidR="009A5E0F" w:rsidRDefault="009A5E0F" w:rsidP="009A5E0F">
            <w:pPr>
              <w:jc w:val="center"/>
            </w:pPr>
            <w:r>
              <w:t>58</w:t>
            </w:r>
          </w:p>
        </w:tc>
        <w:tc>
          <w:tcPr>
            <w:tcW w:w="0" w:type="auto"/>
          </w:tcPr>
          <w:p w14:paraId="0C9AF397" w14:textId="77777777" w:rsidR="009A5E0F" w:rsidRDefault="009A5E0F" w:rsidP="009A5E0F">
            <w:pPr>
              <w:jc w:val="center"/>
            </w:pPr>
            <w:r>
              <w:t>223</w:t>
            </w:r>
          </w:p>
        </w:tc>
        <w:tc>
          <w:tcPr>
            <w:tcW w:w="0" w:type="auto"/>
          </w:tcPr>
          <w:p w14:paraId="2F7F98DC" w14:textId="77777777" w:rsidR="009A5E0F" w:rsidRDefault="009A5E0F" w:rsidP="009A5E0F">
            <w:pPr>
              <w:jc w:val="center"/>
            </w:pPr>
          </w:p>
        </w:tc>
        <w:tc>
          <w:tcPr>
            <w:tcW w:w="0" w:type="auto"/>
          </w:tcPr>
          <w:p w14:paraId="4D1801D1" w14:textId="77777777" w:rsidR="009A5E0F" w:rsidRDefault="009A5E0F" w:rsidP="009A5E0F">
            <w:pPr>
              <w:jc w:val="center"/>
            </w:pPr>
          </w:p>
        </w:tc>
      </w:tr>
      <w:tr w:rsidR="009A5E0F" w14:paraId="0E34F772" w14:textId="77777777" w:rsidTr="009A5E0F">
        <w:tc>
          <w:tcPr>
            <w:tcW w:w="0" w:type="auto"/>
          </w:tcPr>
          <w:p w14:paraId="0B3E5593" w14:textId="77777777" w:rsidR="009A5E0F" w:rsidRDefault="009A5E0F" w:rsidP="009A5E0F">
            <w:pPr>
              <w:jc w:val="center"/>
            </w:pPr>
            <w:r>
              <w:t>8</w:t>
            </w:r>
          </w:p>
        </w:tc>
        <w:tc>
          <w:tcPr>
            <w:tcW w:w="0" w:type="auto"/>
          </w:tcPr>
          <w:p w14:paraId="71658EEA" w14:textId="77777777" w:rsidR="009A5E0F" w:rsidRDefault="009A5E0F" w:rsidP="009A5E0F">
            <w:pPr>
              <w:jc w:val="center"/>
            </w:pPr>
            <w:r>
              <w:t>7</w:t>
            </w:r>
          </w:p>
        </w:tc>
        <w:tc>
          <w:tcPr>
            <w:tcW w:w="0" w:type="auto"/>
          </w:tcPr>
          <w:p w14:paraId="60288EC8" w14:textId="77777777" w:rsidR="009A5E0F" w:rsidRDefault="009A5E0F" w:rsidP="009A5E0F">
            <w:pPr>
              <w:jc w:val="center"/>
            </w:pPr>
            <w:r>
              <w:t>7</w:t>
            </w:r>
          </w:p>
        </w:tc>
        <w:tc>
          <w:tcPr>
            <w:tcW w:w="0" w:type="auto"/>
          </w:tcPr>
          <w:p w14:paraId="0EFA7E87" w14:textId="77777777" w:rsidR="009A5E0F" w:rsidRDefault="009A5E0F" w:rsidP="009A5E0F">
            <w:pPr>
              <w:jc w:val="center"/>
            </w:pPr>
          </w:p>
        </w:tc>
        <w:tc>
          <w:tcPr>
            <w:tcW w:w="0" w:type="auto"/>
          </w:tcPr>
          <w:p w14:paraId="3AD4BBCA" w14:textId="77777777" w:rsidR="009A5E0F" w:rsidRDefault="009A5E0F" w:rsidP="009A5E0F">
            <w:pPr>
              <w:jc w:val="center"/>
            </w:pPr>
          </w:p>
        </w:tc>
      </w:tr>
      <w:tr w:rsidR="009A5E0F" w14:paraId="51888D02" w14:textId="77777777" w:rsidTr="009A5E0F">
        <w:tc>
          <w:tcPr>
            <w:tcW w:w="0" w:type="auto"/>
          </w:tcPr>
          <w:p w14:paraId="210599B2" w14:textId="77777777" w:rsidR="009A5E0F" w:rsidRDefault="009A5E0F" w:rsidP="009A5E0F">
            <w:pPr>
              <w:jc w:val="center"/>
            </w:pPr>
            <w:r>
              <w:t>9</w:t>
            </w:r>
          </w:p>
        </w:tc>
        <w:tc>
          <w:tcPr>
            <w:tcW w:w="0" w:type="auto"/>
          </w:tcPr>
          <w:p w14:paraId="6EE60DDD" w14:textId="77777777" w:rsidR="009A5E0F" w:rsidRDefault="009A5E0F" w:rsidP="009A5E0F">
            <w:pPr>
              <w:jc w:val="center"/>
            </w:pPr>
            <w:r>
              <w:t>39</w:t>
            </w:r>
          </w:p>
        </w:tc>
        <w:tc>
          <w:tcPr>
            <w:tcW w:w="0" w:type="auto"/>
          </w:tcPr>
          <w:p w14:paraId="0AAECD13" w14:textId="77777777" w:rsidR="009A5E0F" w:rsidRDefault="009A5E0F" w:rsidP="009A5E0F">
            <w:pPr>
              <w:jc w:val="center"/>
            </w:pPr>
            <w:r>
              <w:t>57</w:t>
            </w:r>
          </w:p>
        </w:tc>
        <w:tc>
          <w:tcPr>
            <w:tcW w:w="0" w:type="auto"/>
          </w:tcPr>
          <w:p w14:paraId="6EFE1A0E" w14:textId="77777777" w:rsidR="009A5E0F" w:rsidRDefault="009A5E0F" w:rsidP="009A5E0F">
            <w:pPr>
              <w:jc w:val="center"/>
            </w:pPr>
          </w:p>
        </w:tc>
        <w:tc>
          <w:tcPr>
            <w:tcW w:w="0" w:type="auto"/>
          </w:tcPr>
          <w:p w14:paraId="253A8838" w14:textId="77777777" w:rsidR="009A5E0F" w:rsidRDefault="009A5E0F" w:rsidP="009A5E0F">
            <w:pPr>
              <w:jc w:val="center"/>
            </w:pPr>
          </w:p>
        </w:tc>
      </w:tr>
      <w:tr w:rsidR="009A5E0F" w14:paraId="6BAC8F23" w14:textId="77777777" w:rsidTr="009A5E0F">
        <w:tc>
          <w:tcPr>
            <w:tcW w:w="0" w:type="auto"/>
          </w:tcPr>
          <w:p w14:paraId="7E965632" w14:textId="77777777" w:rsidR="009A5E0F" w:rsidRDefault="009A5E0F" w:rsidP="009A5E0F">
            <w:pPr>
              <w:jc w:val="center"/>
            </w:pPr>
            <w:r>
              <w:t>10</w:t>
            </w:r>
          </w:p>
        </w:tc>
        <w:tc>
          <w:tcPr>
            <w:tcW w:w="0" w:type="auto"/>
          </w:tcPr>
          <w:p w14:paraId="6875BF83" w14:textId="77777777" w:rsidR="009A5E0F" w:rsidRDefault="009A5E0F" w:rsidP="009A5E0F">
            <w:pPr>
              <w:jc w:val="center"/>
            </w:pPr>
            <w:r>
              <w:t>17</w:t>
            </w:r>
          </w:p>
        </w:tc>
        <w:tc>
          <w:tcPr>
            <w:tcW w:w="0" w:type="auto"/>
          </w:tcPr>
          <w:p w14:paraId="0840EE78" w14:textId="77777777" w:rsidR="009A5E0F" w:rsidRDefault="009A5E0F" w:rsidP="009A5E0F">
            <w:pPr>
              <w:jc w:val="center"/>
            </w:pPr>
            <w:r>
              <w:t>76</w:t>
            </w:r>
          </w:p>
        </w:tc>
        <w:tc>
          <w:tcPr>
            <w:tcW w:w="0" w:type="auto"/>
          </w:tcPr>
          <w:p w14:paraId="3E0917F5" w14:textId="77777777" w:rsidR="009A5E0F" w:rsidRDefault="009A5E0F" w:rsidP="009A5E0F">
            <w:pPr>
              <w:jc w:val="center"/>
            </w:pPr>
          </w:p>
        </w:tc>
        <w:tc>
          <w:tcPr>
            <w:tcW w:w="0" w:type="auto"/>
          </w:tcPr>
          <w:p w14:paraId="7DE8EBD7" w14:textId="77777777" w:rsidR="009A5E0F" w:rsidRDefault="009A5E0F" w:rsidP="009A5E0F">
            <w:pPr>
              <w:jc w:val="center"/>
            </w:pPr>
          </w:p>
        </w:tc>
      </w:tr>
      <w:tr w:rsidR="009A5E0F" w14:paraId="2A408B4F" w14:textId="77777777" w:rsidTr="009A5E0F">
        <w:tc>
          <w:tcPr>
            <w:tcW w:w="0" w:type="auto"/>
          </w:tcPr>
          <w:p w14:paraId="55FC319E" w14:textId="77777777" w:rsidR="009A5E0F" w:rsidRDefault="009A5E0F" w:rsidP="009A5E0F">
            <w:pPr>
              <w:jc w:val="center"/>
            </w:pPr>
            <w:r>
              <w:t>11</w:t>
            </w:r>
          </w:p>
        </w:tc>
        <w:tc>
          <w:tcPr>
            <w:tcW w:w="0" w:type="auto"/>
          </w:tcPr>
          <w:p w14:paraId="470856A3" w14:textId="77777777" w:rsidR="009A5E0F" w:rsidRDefault="009A5E0F" w:rsidP="009A5E0F">
            <w:pPr>
              <w:jc w:val="center"/>
            </w:pPr>
            <w:r>
              <w:t>17</w:t>
            </w:r>
          </w:p>
        </w:tc>
        <w:tc>
          <w:tcPr>
            <w:tcW w:w="0" w:type="auto"/>
          </w:tcPr>
          <w:p w14:paraId="25F075B2" w14:textId="77777777" w:rsidR="009A5E0F" w:rsidRDefault="009A5E0F" w:rsidP="009A5E0F">
            <w:pPr>
              <w:jc w:val="center"/>
            </w:pPr>
            <w:r>
              <w:t>186</w:t>
            </w:r>
          </w:p>
        </w:tc>
        <w:tc>
          <w:tcPr>
            <w:tcW w:w="0" w:type="auto"/>
          </w:tcPr>
          <w:p w14:paraId="14DFF646" w14:textId="77777777" w:rsidR="009A5E0F" w:rsidRDefault="009A5E0F" w:rsidP="009A5E0F">
            <w:pPr>
              <w:jc w:val="center"/>
            </w:pPr>
          </w:p>
        </w:tc>
        <w:tc>
          <w:tcPr>
            <w:tcW w:w="0" w:type="auto"/>
          </w:tcPr>
          <w:p w14:paraId="6EF78F47" w14:textId="77777777" w:rsidR="009A5E0F" w:rsidRDefault="009A5E0F" w:rsidP="009A5E0F">
            <w:pPr>
              <w:jc w:val="center"/>
            </w:pPr>
          </w:p>
        </w:tc>
      </w:tr>
      <w:tr w:rsidR="009A5E0F" w14:paraId="350D21F6" w14:textId="77777777" w:rsidTr="009A5E0F">
        <w:tc>
          <w:tcPr>
            <w:tcW w:w="0" w:type="auto"/>
          </w:tcPr>
          <w:p w14:paraId="092D1A90" w14:textId="77777777" w:rsidR="009A5E0F" w:rsidRDefault="009A5E0F" w:rsidP="009A5E0F">
            <w:pPr>
              <w:jc w:val="center"/>
            </w:pPr>
            <w:r>
              <w:t>12</w:t>
            </w:r>
          </w:p>
        </w:tc>
        <w:tc>
          <w:tcPr>
            <w:tcW w:w="0" w:type="auto"/>
          </w:tcPr>
          <w:p w14:paraId="2260B705" w14:textId="77777777" w:rsidR="009A5E0F" w:rsidRDefault="009A5E0F" w:rsidP="009A5E0F">
            <w:pPr>
              <w:jc w:val="center"/>
            </w:pPr>
            <w:r>
              <w:t>12</w:t>
            </w:r>
          </w:p>
        </w:tc>
        <w:tc>
          <w:tcPr>
            <w:tcW w:w="0" w:type="auto"/>
          </w:tcPr>
          <w:p w14:paraId="7359F0D6" w14:textId="77777777" w:rsidR="009A5E0F" w:rsidRDefault="009A5E0F" w:rsidP="009A5E0F">
            <w:pPr>
              <w:jc w:val="center"/>
            </w:pPr>
            <w:r>
              <w:t>29</w:t>
            </w:r>
          </w:p>
        </w:tc>
        <w:tc>
          <w:tcPr>
            <w:tcW w:w="0" w:type="auto"/>
          </w:tcPr>
          <w:p w14:paraId="5C794085" w14:textId="77777777" w:rsidR="009A5E0F" w:rsidRDefault="009A5E0F" w:rsidP="009A5E0F">
            <w:pPr>
              <w:jc w:val="center"/>
            </w:pPr>
          </w:p>
        </w:tc>
        <w:tc>
          <w:tcPr>
            <w:tcW w:w="0" w:type="auto"/>
          </w:tcPr>
          <w:p w14:paraId="32AD150B" w14:textId="77777777" w:rsidR="009A5E0F" w:rsidRDefault="009A5E0F" w:rsidP="009A5E0F">
            <w:pPr>
              <w:jc w:val="center"/>
            </w:pPr>
          </w:p>
        </w:tc>
      </w:tr>
      <w:tr w:rsidR="009A5E0F" w14:paraId="52341F34" w14:textId="77777777" w:rsidTr="009A5E0F">
        <w:tc>
          <w:tcPr>
            <w:tcW w:w="0" w:type="auto"/>
          </w:tcPr>
          <w:p w14:paraId="53DCA179" w14:textId="77777777" w:rsidR="009A5E0F" w:rsidRDefault="009A5E0F" w:rsidP="009A5E0F">
            <w:pPr>
              <w:jc w:val="center"/>
            </w:pPr>
            <w:r>
              <w:t>13</w:t>
            </w:r>
          </w:p>
        </w:tc>
        <w:tc>
          <w:tcPr>
            <w:tcW w:w="0" w:type="auto"/>
          </w:tcPr>
          <w:p w14:paraId="522B8742" w14:textId="77777777" w:rsidR="009A5E0F" w:rsidRDefault="009A5E0F" w:rsidP="009A5E0F">
            <w:pPr>
              <w:jc w:val="center"/>
            </w:pPr>
            <w:r>
              <w:t>52</w:t>
            </w:r>
          </w:p>
        </w:tc>
        <w:tc>
          <w:tcPr>
            <w:tcW w:w="0" w:type="auto"/>
          </w:tcPr>
          <w:p w14:paraId="6AF0C2D2" w14:textId="77777777" w:rsidR="009A5E0F" w:rsidRDefault="009A5E0F" w:rsidP="009A5E0F">
            <w:pPr>
              <w:jc w:val="center"/>
            </w:pPr>
            <w:r>
              <w:t>39</w:t>
            </w:r>
          </w:p>
        </w:tc>
        <w:tc>
          <w:tcPr>
            <w:tcW w:w="0" w:type="auto"/>
          </w:tcPr>
          <w:p w14:paraId="316ED5F2" w14:textId="77777777" w:rsidR="009A5E0F" w:rsidRDefault="009A5E0F" w:rsidP="009A5E0F">
            <w:pPr>
              <w:jc w:val="center"/>
            </w:pPr>
          </w:p>
        </w:tc>
        <w:tc>
          <w:tcPr>
            <w:tcW w:w="0" w:type="auto"/>
          </w:tcPr>
          <w:p w14:paraId="04126EDF" w14:textId="77777777" w:rsidR="009A5E0F" w:rsidRDefault="009A5E0F" w:rsidP="009A5E0F">
            <w:pPr>
              <w:jc w:val="center"/>
            </w:pPr>
          </w:p>
        </w:tc>
      </w:tr>
      <w:tr w:rsidR="009A5E0F" w14:paraId="0516EE9E" w14:textId="77777777" w:rsidTr="009A5E0F">
        <w:tc>
          <w:tcPr>
            <w:tcW w:w="0" w:type="auto"/>
          </w:tcPr>
          <w:p w14:paraId="349DDE97" w14:textId="77777777" w:rsidR="009A5E0F" w:rsidRDefault="009A5E0F" w:rsidP="009A5E0F">
            <w:pPr>
              <w:jc w:val="center"/>
            </w:pPr>
            <w:r>
              <w:t>14</w:t>
            </w:r>
          </w:p>
        </w:tc>
        <w:tc>
          <w:tcPr>
            <w:tcW w:w="0" w:type="auto"/>
          </w:tcPr>
          <w:p w14:paraId="27711263" w14:textId="77777777" w:rsidR="009A5E0F" w:rsidRDefault="009A5E0F" w:rsidP="009A5E0F">
            <w:pPr>
              <w:jc w:val="center"/>
            </w:pPr>
            <w:r>
              <w:t>14</w:t>
            </w:r>
          </w:p>
        </w:tc>
        <w:tc>
          <w:tcPr>
            <w:tcW w:w="0" w:type="auto"/>
          </w:tcPr>
          <w:p w14:paraId="37DB170A" w14:textId="77777777" w:rsidR="009A5E0F" w:rsidRDefault="009A5E0F" w:rsidP="009A5E0F">
            <w:pPr>
              <w:jc w:val="center"/>
            </w:pPr>
            <w:r>
              <w:t>15</w:t>
            </w:r>
          </w:p>
        </w:tc>
        <w:tc>
          <w:tcPr>
            <w:tcW w:w="0" w:type="auto"/>
          </w:tcPr>
          <w:p w14:paraId="6B0FA183" w14:textId="77777777" w:rsidR="009A5E0F" w:rsidRDefault="009A5E0F" w:rsidP="009A5E0F">
            <w:pPr>
              <w:jc w:val="center"/>
            </w:pPr>
          </w:p>
        </w:tc>
        <w:tc>
          <w:tcPr>
            <w:tcW w:w="0" w:type="auto"/>
          </w:tcPr>
          <w:p w14:paraId="51B41859" w14:textId="77777777" w:rsidR="009A5E0F" w:rsidRDefault="009A5E0F" w:rsidP="009A5E0F">
            <w:pPr>
              <w:jc w:val="center"/>
            </w:pPr>
          </w:p>
        </w:tc>
      </w:tr>
      <w:tr w:rsidR="009A5E0F" w14:paraId="4F8801D3" w14:textId="77777777" w:rsidTr="009A5E0F">
        <w:tc>
          <w:tcPr>
            <w:tcW w:w="0" w:type="auto"/>
          </w:tcPr>
          <w:p w14:paraId="5BCCE688" w14:textId="77777777" w:rsidR="009A5E0F" w:rsidRDefault="009A5E0F" w:rsidP="009A5E0F">
            <w:pPr>
              <w:jc w:val="center"/>
            </w:pPr>
            <w:r>
              <w:t>15</w:t>
            </w:r>
          </w:p>
        </w:tc>
        <w:tc>
          <w:tcPr>
            <w:tcW w:w="0" w:type="auto"/>
          </w:tcPr>
          <w:p w14:paraId="5EB4E604" w14:textId="77777777" w:rsidR="009A5E0F" w:rsidRDefault="009A5E0F" w:rsidP="009A5E0F">
            <w:pPr>
              <w:jc w:val="center"/>
            </w:pPr>
            <w:r>
              <w:t>12</w:t>
            </w:r>
          </w:p>
        </w:tc>
        <w:tc>
          <w:tcPr>
            <w:tcW w:w="0" w:type="auto"/>
          </w:tcPr>
          <w:p w14:paraId="5CE915E5" w14:textId="77777777" w:rsidR="009A5E0F" w:rsidRDefault="009A5E0F" w:rsidP="009A5E0F">
            <w:pPr>
              <w:jc w:val="center"/>
            </w:pPr>
            <w:r>
              <w:t>21</w:t>
            </w:r>
          </w:p>
        </w:tc>
        <w:tc>
          <w:tcPr>
            <w:tcW w:w="0" w:type="auto"/>
          </w:tcPr>
          <w:p w14:paraId="74F9E85A" w14:textId="77777777" w:rsidR="009A5E0F" w:rsidRDefault="009A5E0F" w:rsidP="009A5E0F">
            <w:pPr>
              <w:jc w:val="center"/>
            </w:pPr>
          </w:p>
        </w:tc>
        <w:tc>
          <w:tcPr>
            <w:tcW w:w="0" w:type="auto"/>
          </w:tcPr>
          <w:p w14:paraId="3253AFB2" w14:textId="77777777" w:rsidR="009A5E0F" w:rsidRDefault="009A5E0F" w:rsidP="009A5E0F">
            <w:pPr>
              <w:jc w:val="center"/>
            </w:pPr>
          </w:p>
        </w:tc>
      </w:tr>
      <w:tr w:rsidR="009A5E0F" w14:paraId="233E2509" w14:textId="77777777" w:rsidTr="009A5E0F">
        <w:tc>
          <w:tcPr>
            <w:tcW w:w="0" w:type="auto"/>
          </w:tcPr>
          <w:p w14:paraId="2FBAE467" w14:textId="77777777" w:rsidR="009A5E0F" w:rsidRDefault="009A5E0F" w:rsidP="009A5E0F">
            <w:pPr>
              <w:jc w:val="center"/>
            </w:pPr>
            <w:r>
              <w:t>16</w:t>
            </w:r>
          </w:p>
        </w:tc>
        <w:tc>
          <w:tcPr>
            <w:tcW w:w="0" w:type="auto"/>
          </w:tcPr>
          <w:p w14:paraId="2FD91AB6" w14:textId="77777777" w:rsidR="009A5E0F" w:rsidRDefault="009A5E0F" w:rsidP="009A5E0F">
            <w:pPr>
              <w:jc w:val="center"/>
            </w:pPr>
            <w:r>
              <w:t>30</w:t>
            </w:r>
          </w:p>
        </w:tc>
        <w:tc>
          <w:tcPr>
            <w:tcW w:w="0" w:type="auto"/>
          </w:tcPr>
          <w:p w14:paraId="36E2830C" w14:textId="77777777" w:rsidR="009A5E0F" w:rsidRDefault="009A5E0F" w:rsidP="009A5E0F">
            <w:pPr>
              <w:jc w:val="center"/>
            </w:pPr>
            <w:r>
              <w:t>28</w:t>
            </w:r>
          </w:p>
        </w:tc>
        <w:tc>
          <w:tcPr>
            <w:tcW w:w="0" w:type="auto"/>
          </w:tcPr>
          <w:p w14:paraId="2ACA2F6A" w14:textId="77777777" w:rsidR="009A5E0F" w:rsidRDefault="009A5E0F" w:rsidP="009A5E0F">
            <w:pPr>
              <w:jc w:val="center"/>
            </w:pPr>
          </w:p>
        </w:tc>
        <w:tc>
          <w:tcPr>
            <w:tcW w:w="0" w:type="auto"/>
          </w:tcPr>
          <w:p w14:paraId="2989B6FF" w14:textId="77777777" w:rsidR="009A5E0F" w:rsidRDefault="009A5E0F" w:rsidP="009A5E0F">
            <w:pPr>
              <w:jc w:val="center"/>
            </w:pPr>
          </w:p>
        </w:tc>
      </w:tr>
      <w:tr w:rsidR="009A5E0F" w14:paraId="6BD435B3" w14:textId="77777777" w:rsidTr="009A5E0F">
        <w:tc>
          <w:tcPr>
            <w:tcW w:w="0" w:type="auto"/>
          </w:tcPr>
          <w:p w14:paraId="221FA04A" w14:textId="77777777" w:rsidR="009A5E0F" w:rsidRDefault="009A5E0F" w:rsidP="009A5E0F">
            <w:pPr>
              <w:jc w:val="center"/>
            </w:pPr>
            <w:r>
              <w:t>17</w:t>
            </w:r>
          </w:p>
        </w:tc>
        <w:tc>
          <w:tcPr>
            <w:tcW w:w="0" w:type="auto"/>
          </w:tcPr>
          <w:p w14:paraId="3254FE71" w14:textId="77777777" w:rsidR="009A5E0F" w:rsidRDefault="009A5E0F" w:rsidP="009A5E0F">
            <w:pPr>
              <w:jc w:val="center"/>
            </w:pPr>
            <w:r>
              <w:t>7</w:t>
            </w:r>
          </w:p>
        </w:tc>
        <w:tc>
          <w:tcPr>
            <w:tcW w:w="0" w:type="auto"/>
          </w:tcPr>
          <w:p w14:paraId="01B1FA70" w14:textId="77777777" w:rsidR="009A5E0F" w:rsidRDefault="009A5E0F" w:rsidP="009A5E0F">
            <w:pPr>
              <w:jc w:val="center"/>
            </w:pPr>
            <w:r>
              <w:t>8</w:t>
            </w:r>
          </w:p>
        </w:tc>
        <w:tc>
          <w:tcPr>
            <w:tcW w:w="0" w:type="auto"/>
          </w:tcPr>
          <w:p w14:paraId="23E155CF" w14:textId="77777777" w:rsidR="009A5E0F" w:rsidRDefault="009A5E0F" w:rsidP="009A5E0F">
            <w:pPr>
              <w:jc w:val="center"/>
            </w:pPr>
          </w:p>
        </w:tc>
        <w:tc>
          <w:tcPr>
            <w:tcW w:w="0" w:type="auto"/>
          </w:tcPr>
          <w:p w14:paraId="16A5A5BE" w14:textId="77777777" w:rsidR="009A5E0F" w:rsidRDefault="009A5E0F" w:rsidP="009A5E0F">
            <w:pPr>
              <w:jc w:val="center"/>
            </w:pPr>
          </w:p>
        </w:tc>
      </w:tr>
      <w:tr w:rsidR="009A5E0F" w14:paraId="30D13301" w14:textId="77777777" w:rsidTr="009A5E0F">
        <w:tc>
          <w:tcPr>
            <w:tcW w:w="0" w:type="auto"/>
          </w:tcPr>
          <w:p w14:paraId="471CFF66" w14:textId="77777777" w:rsidR="009A5E0F" w:rsidRDefault="009A5E0F" w:rsidP="009A5E0F">
            <w:pPr>
              <w:jc w:val="center"/>
            </w:pPr>
            <w:r>
              <w:t>18</w:t>
            </w:r>
          </w:p>
        </w:tc>
        <w:tc>
          <w:tcPr>
            <w:tcW w:w="0" w:type="auto"/>
          </w:tcPr>
          <w:p w14:paraId="3E7ED122" w14:textId="77777777" w:rsidR="009A5E0F" w:rsidRDefault="009A5E0F" w:rsidP="009A5E0F">
            <w:pPr>
              <w:jc w:val="center"/>
            </w:pPr>
            <w:r>
              <w:t>15</w:t>
            </w:r>
          </w:p>
        </w:tc>
        <w:tc>
          <w:tcPr>
            <w:tcW w:w="0" w:type="auto"/>
          </w:tcPr>
          <w:p w14:paraId="2229E077" w14:textId="77777777" w:rsidR="009A5E0F" w:rsidRDefault="009A5E0F" w:rsidP="009A5E0F">
            <w:pPr>
              <w:jc w:val="center"/>
            </w:pPr>
            <w:r>
              <w:t>27</w:t>
            </w:r>
          </w:p>
        </w:tc>
        <w:tc>
          <w:tcPr>
            <w:tcW w:w="0" w:type="auto"/>
          </w:tcPr>
          <w:p w14:paraId="3B950A46" w14:textId="77777777" w:rsidR="009A5E0F" w:rsidRDefault="009A5E0F" w:rsidP="009A5E0F">
            <w:pPr>
              <w:jc w:val="center"/>
            </w:pPr>
          </w:p>
        </w:tc>
        <w:tc>
          <w:tcPr>
            <w:tcW w:w="0" w:type="auto"/>
          </w:tcPr>
          <w:p w14:paraId="5FB7FF7C" w14:textId="77777777" w:rsidR="009A5E0F" w:rsidRDefault="009A5E0F" w:rsidP="009A5E0F">
            <w:pPr>
              <w:jc w:val="center"/>
            </w:pPr>
          </w:p>
        </w:tc>
      </w:tr>
      <w:tr w:rsidR="009A5E0F" w14:paraId="7F88FBAE" w14:textId="77777777" w:rsidTr="009A5E0F">
        <w:tc>
          <w:tcPr>
            <w:tcW w:w="0" w:type="auto"/>
          </w:tcPr>
          <w:p w14:paraId="649E89F9" w14:textId="77777777" w:rsidR="009A5E0F" w:rsidRDefault="009A5E0F" w:rsidP="009A5E0F">
            <w:pPr>
              <w:jc w:val="center"/>
            </w:pPr>
            <w:r>
              <w:t>19</w:t>
            </w:r>
          </w:p>
        </w:tc>
        <w:tc>
          <w:tcPr>
            <w:tcW w:w="0" w:type="auto"/>
          </w:tcPr>
          <w:p w14:paraId="312002C7" w14:textId="77777777" w:rsidR="009A5E0F" w:rsidRDefault="009A5E0F" w:rsidP="009A5E0F">
            <w:pPr>
              <w:jc w:val="center"/>
            </w:pPr>
            <w:r>
              <w:t>65</w:t>
            </w:r>
          </w:p>
        </w:tc>
        <w:tc>
          <w:tcPr>
            <w:tcW w:w="0" w:type="auto"/>
          </w:tcPr>
          <w:p w14:paraId="341766A8" w14:textId="77777777" w:rsidR="009A5E0F" w:rsidRDefault="009A5E0F" w:rsidP="009A5E0F">
            <w:pPr>
              <w:jc w:val="center"/>
            </w:pPr>
            <w:r>
              <w:t>77</w:t>
            </w:r>
          </w:p>
        </w:tc>
        <w:tc>
          <w:tcPr>
            <w:tcW w:w="0" w:type="auto"/>
          </w:tcPr>
          <w:p w14:paraId="00CA171F" w14:textId="77777777" w:rsidR="009A5E0F" w:rsidRDefault="009A5E0F" w:rsidP="009A5E0F">
            <w:pPr>
              <w:jc w:val="center"/>
            </w:pPr>
          </w:p>
        </w:tc>
        <w:tc>
          <w:tcPr>
            <w:tcW w:w="0" w:type="auto"/>
          </w:tcPr>
          <w:p w14:paraId="63E5BCCD" w14:textId="77777777" w:rsidR="009A5E0F" w:rsidRDefault="009A5E0F" w:rsidP="009A5E0F">
            <w:pPr>
              <w:jc w:val="center"/>
            </w:pPr>
          </w:p>
        </w:tc>
      </w:tr>
      <w:tr w:rsidR="009A5E0F" w14:paraId="57E6CEA9" w14:textId="77777777" w:rsidTr="009A5E0F">
        <w:tc>
          <w:tcPr>
            <w:tcW w:w="0" w:type="auto"/>
          </w:tcPr>
          <w:p w14:paraId="452C4D81" w14:textId="77777777" w:rsidR="009A5E0F" w:rsidRDefault="009A5E0F" w:rsidP="009A5E0F">
            <w:pPr>
              <w:jc w:val="center"/>
            </w:pPr>
            <w:r>
              <w:t>20</w:t>
            </w:r>
          </w:p>
        </w:tc>
        <w:tc>
          <w:tcPr>
            <w:tcW w:w="0" w:type="auto"/>
          </w:tcPr>
          <w:p w14:paraId="4FA61B1D" w14:textId="77777777" w:rsidR="009A5E0F" w:rsidRDefault="009A5E0F" w:rsidP="009A5E0F">
            <w:pPr>
              <w:jc w:val="center"/>
            </w:pPr>
            <w:r>
              <w:t>10</w:t>
            </w:r>
          </w:p>
        </w:tc>
        <w:tc>
          <w:tcPr>
            <w:tcW w:w="0" w:type="auto"/>
          </w:tcPr>
          <w:p w14:paraId="326B0BCA" w14:textId="77777777" w:rsidR="009A5E0F" w:rsidRDefault="009A5E0F" w:rsidP="009A5E0F">
            <w:pPr>
              <w:jc w:val="center"/>
            </w:pPr>
            <w:r>
              <w:t>12</w:t>
            </w:r>
          </w:p>
        </w:tc>
        <w:tc>
          <w:tcPr>
            <w:tcW w:w="0" w:type="auto"/>
          </w:tcPr>
          <w:p w14:paraId="4FB01F92" w14:textId="77777777" w:rsidR="009A5E0F" w:rsidRDefault="009A5E0F" w:rsidP="009A5E0F">
            <w:pPr>
              <w:jc w:val="center"/>
            </w:pPr>
          </w:p>
        </w:tc>
        <w:tc>
          <w:tcPr>
            <w:tcW w:w="0" w:type="auto"/>
          </w:tcPr>
          <w:p w14:paraId="32B8000D" w14:textId="77777777" w:rsidR="009A5E0F" w:rsidRDefault="009A5E0F" w:rsidP="009A5E0F">
            <w:pPr>
              <w:jc w:val="center"/>
            </w:pPr>
          </w:p>
        </w:tc>
      </w:tr>
      <w:tr w:rsidR="009A5E0F" w14:paraId="44A706A2" w14:textId="77777777" w:rsidTr="009A5E0F">
        <w:tc>
          <w:tcPr>
            <w:tcW w:w="0" w:type="auto"/>
          </w:tcPr>
          <w:p w14:paraId="4C92FE5D" w14:textId="77777777" w:rsidR="009A5E0F" w:rsidRDefault="009A5E0F" w:rsidP="009A5E0F">
            <w:pPr>
              <w:jc w:val="center"/>
            </w:pPr>
            <w:r>
              <w:t>21</w:t>
            </w:r>
          </w:p>
        </w:tc>
        <w:tc>
          <w:tcPr>
            <w:tcW w:w="0" w:type="auto"/>
          </w:tcPr>
          <w:p w14:paraId="3E350EE0" w14:textId="77777777" w:rsidR="009A5E0F" w:rsidRDefault="009A5E0F" w:rsidP="009A5E0F">
            <w:pPr>
              <w:jc w:val="center"/>
            </w:pPr>
            <w:r>
              <w:t>7</w:t>
            </w:r>
          </w:p>
        </w:tc>
        <w:tc>
          <w:tcPr>
            <w:tcW w:w="0" w:type="auto"/>
          </w:tcPr>
          <w:p w14:paraId="14888018" w14:textId="77777777" w:rsidR="009A5E0F" w:rsidRDefault="009A5E0F" w:rsidP="009A5E0F">
            <w:pPr>
              <w:jc w:val="center"/>
            </w:pPr>
            <w:r>
              <w:t>8</w:t>
            </w:r>
          </w:p>
        </w:tc>
        <w:tc>
          <w:tcPr>
            <w:tcW w:w="0" w:type="auto"/>
          </w:tcPr>
          <w:p w14:paraId="53A6CE97" w14:textId="77777777" w:rsidR="009A5E0F" w:rsidRDefault="009A5E0F" w:rsidP="009A5E0F">
            <w:pPr>
              <w:jc w:val="center"/>
            </w:pPr>
          </w:p>
        </w:tc>
        <w:tc>
          <w:tcPr>
            <w:tcW w:w="0" w:type="auto"/>
          </w:tcPr>
          <w:p w14:paraId="415067B3" w14:textId="77777777" w:rsidR="009A5E0F" w:rsidRDefault="009A5E0F" w:rsidP="009A5E0F">
            <w:pPr>
              <w:jc w:val="center"/>
            </w:pPr>
          </w:p>
        </w:tc>
      </w:tr>
      <w:tr w:rsidR="009A5E0F" w14:paraId="5D3A1966" w14:textId="77777777" w:rsidTr="009A5E0F">
        <w:tc>
          <w:tcPr>
            <w:tcW w:w="0" w:type="auto"/>
          </w:tcPr>
          <w:p w14:paraId="56B64F10" w14:textId="77777777" w:rsidR="009A5E0F" w:rsidRDefault="009A5E0F" w:rsidP="009A5E0F">
            <w:pPr>
              <w:jc w:val="center"/>
            </w:pPr>
            <w:r>
              <w:t>22</w:t>
            </w:r>
          </w:p>
        </w:tc>
        <w:tc>
          <w:tcPr>
            <w:tcW w:w="0" w:type="auto"/>
          </w:tcPr>
          <w:p w14:paraId="2B040D54" w14:textId="77777777" w:rsidR="009A5E0F" w:rsidRDefault="009A5E0F" w:rsidP="009A5E0F">
            <w:pPr>
              <w:jc w:val="center"/>
            </w:pPr>
            <w:r>
              <w:t>19</w:t>
            </w:r>
          </w:p>
        </w:tc>
        <w:tc>
          <w:tcPr>
            <w:tcW w:w="0" w:type="auto"/>
          </w:tcPr>
          <w:p w14:paraId="5580144C" w14:textId="77777777" w:rsidR="009A5E0F" w:rsidRDefault="009A5E0F" w:rsidP="009A5E0F">
            <w:pPr>
              <w:jc w:val="center"/>
            </w:pPr>
            <w:r>
              <w:t>16</w:t>
            </w:r>
          </w:p>
        </w:tc>
        <w:tc>
          <w:tcPr>
            <w:tcW w:w="0" w:type="auto"/>
          </w:tcPr>
          <w:p w14:paraId="2D979E13" w14:textId="77777777" w:rsidR="009A5E0F" w:rsidRDefault="009A5E0F" w:rsidP="009A5E0F">
            <w:pPr>
              <w:jc w:val="center"/>
            </w:pPr>
          </w:p>
        </w:tc>
        <w:tc>
          <w:tcPr>
            <w:tcW w:w="0" w:type="auto"/>
          </w:tcPr>
          <w:p w14:paraId="2C97F90C" w14:textId="77777777" w:rsidR="009A5E0F" w:rsidRDefault="009A5E0F" w:rsidP="009A5E0F">
            <w:pPr>
              <w:jc w:val="center"/>
            </w:pPr>
          </w:p>
        </w:tc>
      </w:tr>
      <w:tr w:rsidR="009A5E0F" w14:paraId="38261C85" w14:textId="77777777" w:rsidTr="009A5E0F">
        <w:tc>
          <w:tcPr>
            <w:tcW w:w="0" w:type="auto"/>
          </w:tcPr>
          <w:p w14:paraId="18ED484E" w14:textId="77777777" w:rsidR="009A5E0F" w:rsidRDefault="009A5E0F" w:rsidP="009A5E0F">
            <w:pPr>
              <w:jc w:val="center"/>
            </w:pPr>
            <w:r>
              <w:t>23</w:t>
            </w:r>
          </w:p>
        </w:tc>
        <w:tc>
          <w:tcPr>
            <w:tcW w:w="0" w:type="auto"/>
          </w:tcPr>
          <w:p w14:paraId="61FBA18A" w14:textId="77777777" w:rsidR="009A5E0F" w:rsidRDefault="009A5E0F" w:rsidP="009A5E0F">
            <w:pPr>
              <w:jc w:val="center"/>
            </w:pPr>
            <w:r>
              <w:t>34</w:t>
            </w:r>
          </w:p>
        </w:tc>
        <w:tc>
          <w:tcPr>
            <w:tcW w:w="0" w:type="auto"/>
          </w:tcPr>
          <w:p w14:paraId="0D7116BC" w14:textId="77777777" w:rsidR="009A5E0F" w:rsidRDefault="009A5E0F" w:rsidP="009A5E0F">
            <w:pPr>
              <w:jc w:val="center"/>
            </w:pPr>
            <w:r>
              <w:t>28</w:t>
            </w:r>
          </w:p>
        </w:tc>
        <w:tc>
          <w:tcPr>
            <w:tcW w:w="0" w:type="auto"/>
          </w:tcPr>
          <w:p w14:paraId="4681D77B" w14:textId="77777777" w:rsidR="009A5E0F" w:rsidRDefault="009A5E0F" w:rsidP="009A5E0F">
            <w:pPr>
              <w:jc w:val="center"/>
            </w:pPr>
          </w:p>
        </w:tc>
        <w:tc>
          <w:tcPr>
            <w:tcW w:w="0" w:type="auto"/>
          </w:tcPr>
          <w:p w14:paraId="7E345176" w14:textId="77777777" w:rsidR="009A5E0F" w:rsidRDefault="009A5E0F" w:rsidP="009A5E0F">
            <w:pPr>
              <w:jc w:val="center"/>
            </w:pPr>
          </w:p>
        </w:tc>
      </w:tr>
      <w:tr w:rsidR="009A5E0F" w14:paraId="24DD93BB" w14:textId="77777777" w:rsidTr="009A5E0F">
        <w:tc>
          <w:tcPr>
            <w:tcW w:w="0" w:type="auto"/>
          </w:tcPr>
          <w:p w14:paraId="2920EF83" w14:textId="77777777" w:rsidR="009A5E0F" w:rsidRDefault="009A5E0F" w:rsidP="009A5E0F">
            <w:pPr>
              <w:jc w:val="center"/>
            </w:pPr>
            <w:r>
              <w:t>24</w:t>
            </w:r>
          </w:p>
        </w:tc>
        <w:tc>
          <w:tcPr>
            <w:tcW w:w="0" w:type="auto"/>
          </w:tcPr>
          <w:p w14:paraId="6F913C38" w14:textId="77777777" w:rsidR="009A5E0F" w:rsidRDefault="009A5E0F" w:rsidP="009A5E0F">
            <w:pPr>
              <w:jc w:val="center"/>
            </w:pPr>
            <w:r>
              <w:t>25</w:t>
            </w:r>
          </w:p>
        </w:tc>
        <w:tc>
          <w:tcPr>
            <w:tcW w:w="0" w:type="auto"/>
          </w:tcPr>
          <w:p w14:paraId="31C0230F" w14:textId="77777777" w:rsidR="009A5E0F" w:rsidRDefault="009A5E0F" w:rsidP="009A5E0F">
            <w:pPr>
              <w:jc w:val="center"/>
            </w:pPr>
            <w:r>
              <w:t>20</w:t>
            </w:r>
          </w:p>
        </w:tc>
        <w:tc>
          <w:tcPr>
            <w:tcW w:w="0" w:type="auto"/>
          </w:tcPr>
          <w:p w14:paraId="330DD3E3" w14:textId="77777777" w:rsidR="009A5E0F" w:rsidRDefault="009A5E0F" w:rsidP="009A5E0F">
            <w:pPr>
              <w:jc w:val="center"/>
            </w:pPr>
          </w:p>
        </w:tc>
        <w:tc>
          <w:tcPr>
            <w:tcW w:w="0" w:type="auto"/>
          </w:tcPr>
          <w:p w14:paraId="34867259" w14:textId="77777777" w:rsidR="009A5E0F" w:rsidRDefault="009A5E0F" w:rsidP="009A5E0F">
            <w:pPr>
              <w:jc w:val="center"/>
            </w:pPr>
          </w:p>
        </w:tc>
      </w:tr>
    </w:tbl>
    <w:p w14:paraId="637926C7" w14:textId="77777777" w:rsidR="009A5E0F" w:rsidRDefault="009A5E0F" w:rsidP="009A5E0F"/>
    <w:p w14:paraId="39D182D3" w14:textId="72B25EC8" w:rsidR="009A5E0F" w:rsidRPr="003C0EB4" w:rsidRDefault="009A5E0F" w:rsidP="009A5E0F">
      <w:pPr>
        <w:rPr>
          <w:sz w:val="20"/>
          <w:szCs w:val="20"/>
        </w:rPr>
      </w:pPr>
      <w:r>
        <w:t xml:space="preserve">Do these data provide evidence that breast-fed babies have shorter durations of effusion when compared to bottle-fed babies that are the same age, sex, socioeconomic status, and on the same medications? </w:t>
      </w:r>
      <w:r w:rsidR="00C75E19">
        <w:t>Use the binomial distribution to answer this question and c</w:t>
      </w:r>
      <w:r>
        <w:t xml:space="preserve">arefully justify your answer. </w:t>
      </w:r>
      <w:r w:rsidR="001B00BC">
        <w:t xml:space="preserve"> Note:  When the paired difference is zero, we drop that observation from the results and adjust </w:t>
      </w:r>
      <w:r w:rsidR="001B00BC" w:rsidRPr="001B00BC">
        <w:rPr>
          <w:i/>
          <w:iCs/>
        </w:rPr>
        <w:t>n</w:t>
      </w:r>
      <w:r w:rsidR="001B00BC">
        <w:t xml:space="preserve"> accordingly. </w:t>
      </w:r>
      <w:r>
        <w:t xml:space="preserve"> </w:t>
      </w:r>
      <w:r w:rsidRPr="003C0EB4">
        <w:rPr>
          <w:sz w:val="20"/>
          <w:szCs w:val="20"/>
        </w:rPr>
        <w:t>(5 pts.)</w:t>
      </w:r>
    </w:p>
    <w:p w14:paraId="3594AD06" w14:textId="77777777" w:rsidR="00C75E19" w:rsidRDefault="00C75E19" w:rsidP="009A5E0F">
      <w:pPr>
        <w:rPr>
          <w:b/>
          <w:sz w:val="28"/>
          <w:szCs w:val="28"/>
        </w:rPr>
      </w:pPr>
    </w:p>
    <w:p w14:paraId="2D6D4FA1" w14:textId="77777777" w:rsidR="009A5E0F" w:rsidRPr="009A5E0F" w:rsidRDefault="009A5E0F" w:rsidP="009A5E0F">
      <w:pPr>
        <w:rPr>
          <w:b/>
          <w:sz w:val="20"/>
        </w:rPr>
      </w:pPr>
      <w:r>
        <w:rPr>
          <w:b/>
          <w:sz w:val="28"/>
          <w:szCs w:val="28"/>
        </w:rPr>
        <w:lastRenderedPageBreak/>
        <w:t>5</w:t>
      </w:r>
      <w:r w:rsidRPr="001143E4">
        <w:rPr>
          <w:b/>
          <w:sz w:val="28"/>
          <w:szCs w:val="28"/>
        </w:rPr>
        <w:t xml:space="preserve">.  </w:t>
      </w:r>
      <w:r>
        <w:rPr>
          <w:b/>
          <w:sz w:val="28"/>
          <w:szCs w:val="28"/>
        </w:rPr>
        <w:t xml:space="preserve">Use of Cyclosporine in Treatment of Aplastic Anemia Patients </w:t>
      </w:r>
      <w:r w:rsidRPr="009A5E0F">
        <w:rPr>
          <w:b/>
          <w:sz w:val="22"/>
          <w:szCs w:val="28"/>
        </w:rPr>
        <w:t>(</w:t>
      </w:r>
      <w:r w:rsidRPr="009A5E0F">
        <w:rPr>
          <w:b/>
          <w:sz w:val="20"/>
        </w:rPr>
        <w:t>5 pts.)</w:t>
      </w:r>
    </w:p>
    <w:p w14:paraId="5594A77B" w14:textId="77777777" w:rsidR="009A5E0F" w:rsidRDefault="009A5E0F" w:rsidP="009A5E0F">
      <w:r>
        <w:t xml:space="preserve">Frickhofen et al. (1991) performed a study on the effect of using cyclosporine in addition to antilymphocyte globulin and methylprednisolone in the treatment of aplastic anemia patients.  There was a sample of 43 patients that received the cyclosporine in addition to the other treatment.  Historically, the use of antilymphocyte globulin and methylprenisolone without cyclosporine results in complete or partial remission in 40 percent of aplastic anemia patioents at the end of three months of treatment.  We wish to determine if the use cyclosporine can increase significantly the percentage of patients experiencing complete or partial remission.  In the clinical trial conducted by the researchers 28 of the 43 patients receiving cyclosporine in addition to the traditional treatment achieved complete or partial remission within three months.  </w:t>
      </w:r>
    </w:p>
    <w:p w14:paraId="42EA0B46" w14:textId="77777777" w:rsidR="009A5E0F" w:rsidRDefault="009A5E0F" w:rsidP="009A5E0F"/>
    <w:p w14:paraId="27BF645B" w14:textId="77777777" w:rsidR="009A5E0F" w:rsidRPr="003C0EB4" w:rsidRDefault="009A5E0F" w:rsidP="009A5E0F">
      <w:pPr>
        <w:rPr>
          <w:sz w:val="16"/>
          <w:szCs w:val="16"/>
        </w:rPr>
      </w:pPr>
      <w:r>
        <w:t>Can we conclude on the basis of this result that the addition of cyclosporine to the treatment regimen is associated with an increase in the percent of aplastic anemia patients experiencing co</w:t>
      </w:r>
      <w:r w:rsidR="00C75E19">
        <w:t>mplete or partial remission?   Again use the binomial distribution and c</w:t>
      </w:r>
      <w:r>
        <w:t>arefully justify your answer</w:t>
      </w:r>
      <w:r w:rsidR="00C75E19">
        <w:t xml:space="preserve">. </w:t>
      </w:r>
      <w:r w:rsidRPr="003C0EB4">
        <w:rPr>
          <w:sz w:val="16"/>
          <w:szCs w:val="16"/>
        </w:rPr>
        <w:t>(5 pts.)</w:t>
      </w:r>
    </w:p>
    <w:p w14:paraId="7479CE6C" w14:textId="77777777" w:rsidR="009A5E0F" w:rsidRDefault="009A5E0F" w:rsidP="009A5E0F">
      <w:pPr>
        <w:rPr>
          <w:b/>
          <w:sz w:val="28"/>
          <w:szCs w:val="28"/>
        </w:rPr>
      </w:pPr>
    </w:p>
    <w:p w14:paraId="7FF0FD7E" w14:textId="1927171A" w:rsidR="009A5E0F" w:rsidRPr="009A5E0F" w:rsidRDefault="009A5E0F" w:rsidP="009A5E0F">
      <w:pPr>
        <w:rPr>
          <w:b/>
          <w:sz w:val="22"/>
          <w:szCs w:val="28"/>
        </w:rPr>
      </w:pPr>
      <w:r>
        <w:rPr>
          <w:b/>
          <w:sz w:val="28"/>
          <w:szCs w:val="28"/>
        </w:rPr>
        <w:t xml:space="preserve">6.  Diabetes Screening Using Fasting Glucose Levels </w:t>
      </w:r>
    </w:p>
    <w:p w14:paraId="5B39B924" w14:textId="77777777" w:rsidR="009A5E0F" w:rsidRDefault="009A5E0F" w:rsidP="009A5E0F">
      <w:r>
        <w:t xml:space="preserve">A standard test for diabetes is based on glucose levels in the blood after fasting for prescribed period.  For healthy people the mean fasting glucose level is found to be 5.31 </w:t>
      </w:r>
      <w:r w:rsidRPr="00276767">
        <w:rPr>
          <w:position w:val="-10"/>
        </w:rPr>
        <w:object w:dxaOrig="240" w:dyaOrig="260" w14:anchorId="7F785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8" o:title=""/>
          </v:shape>
          <o:OLEObject Type="Embed" ProgID="Equation.3" ShapeID="_x0000_i1025" DrawAspect="Content" ObjectID="_1684086511" r:id="rId9"/>
        </w:object>
      </w:r>
      <w:r>
        <w:t>mole/liter with a standard deviation of 0.58</w:t>
      </w:r>
      <w:r w:rsidRPr="00276767">
        <w:rPr>
          <w:position w:val="-10"/>
        </w:rPr>
        <w:object w:dxaOrig="240" w:dyaOrig="260" w14:anchorId="46D4F8E0">
          <v:shape id="_x0000_i1026" type="#_x0000_t75" style="width:12pt;height:12.75pt" o:ole="">
            <v:imagedata r:id="rId10" o:title=""/>
          </v:shape>
          <o:OLEObject Type="Embed" ProgID="Equation.3" ShapeID="_x0000_i1026" DrawAspect="Content" ObjectID="_1684086512" r:id="rId11"/>
        </w:object>
      </w:r>
      <w:r>
        <w:t xml:space="preserve">mole/liter.  For untreated diabetics the mean is 11.74, and the standard deviation is 3.50.  In both groups the levels appear to be approximately Normally distributed.  </w:t>
      </w:r>
    </w:p>
    <w:p w14:paraId="50808959" w14:textId="77777777" w:rsidR="009A5E0F" w:rsidRDefault="009A5E0F" w:rsidP="009A5E0F"/>
    <w:p w14:paraId="6E21EB0E" w14:textId="77777777" w:rsidR="009A5E0F" w:rsidRDefault="009A5E0F" w:rsidP="009A5E0F">
      <w:r>
        <w:t>To operate a simple diagnostic test based on fasting glucose levels we need to set a cutoff point, C, so that if a patient’s fasting glucose level is at least C we say they have diabetes.  If it is lower, we say they do not have diabetes.  Suppose we use C = 6.5.</w:t>
      </w:r>
    </w:p>
    <w:p w14:paraId="26435C1E" w14:textId="77777777" w:rsidR="009A5E0F" w:rsidRDefault="009A5E0F" w:rsidP="009A5E0F"/>
    <w:p w14:paraId="0131B143" w14:textId="77777777" w:rsidR="009A5E0F" w:rsidRDefault="009A5E0F" w:rsidP="009A5E0F">
      <w:pPr>
        <w:rPr>
          <w:sz w:val="16"/>
          <w:szCs w:val="16"/>
        </w:rPr>
      </w:pPr>
      <w:r w:rsidRPr="00087FAD">
        <w:rPr>
          <w:b/>
        </w:rPr>
        <w:t>a)</w:t>
      </w:r>
      <w:r>
        <w:t xml:space="preserve"> What is the probability that a diabetic is correctly diagnosed as having diabetes, i.e. what is the sensitivity of the test? </w:t>
      </w:r>
      <w:r w:rsidRPr="00276767">
        <w:rPr>
          <w:sz w:val="16"/>
          <w:szCs w:val="16"/>
        </w:rPr>
        <w:t>(</w:t>
      </w:r>
      <w:r>
        <w:rPr>
          <w:sz w:val="16"/>
          <w:szCs w:val="16"/>
        </w:rPr>
        <w:t>2</w:t>
      </w:r>
      <w:r w:rsidRPr="00276767">
        <w:rPr>
          <w:sz w:val="16"/>
          <w:szCs w:val="16"/>
        </w:rPr>
        <w:t xml:space="preserve"> pts.)</w:t>
      </w:r>
    </w:p>
    <w:p w14:paraId="6A69F9F4" w14:textId="77777777" w:rsidR="009A5E0F" w:rsidRPr="00276767" w:rsidRDefault="009A5E0F" w:rsidP="009A5E0F">
      <w:pPr>
        <w:rPr>
          <w:sz w:val="16"/>
          <w:szCs w:val="16"/>
        </w:rPr>
      </w:pPr>
    </w:p>
    <w:p w14:paraId="7EA702B2" w14:textId="77777777" w:rsidR="009A5E0F" w:rsidRDefault="009A5E0F" w:rsidP="009A5E0F">
      <w:pPr>
        <w:rPr>
          <w:sz w:val="16"/>
          <w:szCs w:val="16"/>
        </w:rPr>
      </w:pPr>
      <w:r w:rsidRPr="00087FAD">
        <w:rPr>
          <w:b/>
        </w:rPr>
        <w:t>b)</w:t>
      </w:r>
      <w:r>
        <w:t xml:space="preserve"> What is the probability that a nondiabetic is correctly diagnosed as not having diabetes, i.e. what is the specificity?  </w:t>
      </w:r>
      <w:r>
        <w:rPr>
          <w:sz w:val="16"/>
          <w:szCs w:val="16"/>
        </w:rPr>
        <w:t>(2 pts.)</w:t>
      </w:r>
    </w:p>
    <w:p w14:paraId="681F5209" w14:textId="77777777" w:rsidR="009A5E0F" w:rsidRDefault="009A5E0F" w:rsidP="009A5E0F">
      <w:r>
        <w:br/>
        <w:t>Suppose we lower the cutoff value to C = 5.7.</w:t>
      </w:r>
    </w:p>
    <w:p w14:paraId="149B085A" w14:textId="77777777" w:rsidR="009A5E0F" w:rsidRDefault="009A5E0F" w:rsidP="009A5E0F"/>
    <w:p w14:paraId="1A9C1973" w14:textId="77777777" w:rsidR="009A5E0F" w:rsidRPr="00BA721F" w:rsidRDefault="009A5E0F" w:rsidP="009A5E0F">
      <w:pPr>
        <w:rPr>
          <w:sz w:val="16"/>
          <w:szCs w:val="16"/>
        </w:rPr>
      </w:pPr>
      <w:r w:rsidRPr="00087FAD">
        <w:rPr>
          <w:b/>
        </w:rPr>
        <w:t>c)</w:t>
      </w:r>
      <w:r>
        <w:t xml:space="preserve">  What is the sensitivity now?  </w:t>
      </w:r>
      <w:r w:rsidRPr="00BA721F">
        <w:rPr>
          <w:sz w:val="16"/>
          <w:szCs w:val="16"/>
        </w:rPr>
        <w:t>(</w:t>
      </w:r>
      <w:r>
        <w:rPr>
          <w:sz w:val="16"/>
          <w:szCs w:val="16"/>
        </w:rPr>
        <w:t>2</w:t>
      </w:r>
      <w:r w:rsidRPr="00BA721F">
        <w:rPr>
          <w:sz w:val="16"/>
          <w:szCs w:val="16"/>
        </w:rPr>
        <w:t xml:space="preserve"> pts.)</w:t>
      </w:r>
    </w:p>
    <w:p w14:paraId="7188FF74" w14:textId="77777777" w:rsidR="009A5E0F" w:rsidRPr="00BA721F" w:rsidRDefault="009A5E0F" w:rsidP="009A5E0F">
      <w:pPr>
        <w:rPr>
          <w:sz w:val="16"/>
          <w:szCs w:val="16"/>
        </w:rPr>
      </w:pPr>
      <w:r w:rsidRPr="00087FAD">
        <w:rPr>
          <w:b/>
        </w:rPr>
        <w:t>d)</w:t>
      </w:r>
      <w:r>
        <w:t xml:space="preserve">  What is the specificity now? </w:t>
      </w:r>
      <w:r w:rsidRPr="00BA721F">
        <w:rPr>
          <w:sz w:val="16"/>
          <w:szCs w:val="16"/>
        </w:rPr>
        <w:t>(</w:t>
      </w:r>
      <w:r>
        <w:rPr>
          <w:sz w:val="16"/>
          <w:szCs w:val="16"/>
        </w:rPr>
        <w:t>2</w:t>
      </w:r>
      <w:r w:rsidRPr="00BA721F">
        <w:rPr>
          <w:sz w:val="16"/>
          <w:szCs w:val="16"/>
        </w:rPr>
        <w:t xml:space="preserve"> pts.)</w:t>
      </w:r>
    </w:p>
    <w:p w14:paraId="2FBD0B90" w14:textId="77777777" w:rsidR="009A5E0F" w:rsidRDefault="009A5E0F" w:rsidP="009A5E0F"/>
    <w:p w14:paraId="0271680F" w14:textId="77777777" w:rsidR="009A5E0F" w:rsidRDefault="009A5E0F" w:rsidP="009A5E0F">
      <w:r>
        <w:t>In deciding what C to use, we have to trade off sensitivity for specificity.  To do so in a reasonable way, some assessment is required of the relative “costs” of misdiagnosing a diabetic and misdiagnosing a nondiabetic.  Suppose we required a 98% sensitivity.</w:t>
      </w:r>
    </w:p>
    <w:p w14:paraId="53B1CBA2" w14:textId="77777777" w:rsidR="009A5E0F" w:rsidRDefault="009A5E0F" w:rsidP="009A5E0F"/>
    <w:p w14:paraId="1D090E5A" w14:textId="3379820B" w:rsidR="00174A3D" w:rsidRPr="001B00BC" w:rsidRDefault="009A5E0F" w:rsidP="001B00BC">
      <w:pPr>
        <w:rPr>
          <w:sz w:val="16"/>
          <w:szCs w:val="16"/>
        </w:rPr>
      </w:pPr>
      <w:r w:rsidRPr="00087FAD">
        <w:rPr>
          <w:b/>
        </w:rPr>
        <w:t>e)</w:t>
      </w:r>
      <w:r>
        <w:t xml:space="preserve"> What </w:t>
      </w:r>
      <w:r w:rsidR="001B00BC">
        <w:t xml:space="preserve">the </w:t>
      </w:r>
      <w:r>
        <w:t xml:space="preserve">value of C gives a sensitivity of .98 or 98%?  </w:t>
      </w:r>
      <w:r w:rsidR="001B00BC">
        <w:t>Find the</w:t>
      </w:r>
      <w:r>
        <w:t xml:space="preserve"> specific</w:t>
      </w:r>
      <w:r w:rsidR="001B00BC">
        <w:t>ity</w:t>
      </w:r>
      <w:r>
        <w:t xml:space="preserve"> </w:t>
      </w:r>
      <w:r w:rsidR="001B00BC">
        <w:t>of the test if this value of C was used</w:t>
      </w:r>
      <w:r>
        <w:t xml:space="preserve">?  </w:t>
      </w:r>
      <w:r w:rsidRPr="00BA721F">
        <w:rPr>
          <w:sz w:val="16"/>
          <w:szCs w:val="16"/>
        </w:rPr>
        <w:t>(</w:t>
      </w:r>
      <w:r>
        <w:rPr>
          <w:sz w:val="16"/>
          <w:szCs w:val="16"/>
        </w:rPr>
        <w:t>4</w:t>
      </w:r>
      <w:r w:rsidRPr="00BA721F">
        <w:rPr>
          <w:sz w:val="16"/>
          <w:szCs w:val="16"/>
        </w:rPr>
        <w:t xml:space="preserve"> pts.)</w:t>
      </w:r>
    </w:p>
    <w:sectPr w:rsidR="00174A3D" w:rsidRPr="001B00BC" w:rsidSect="00917C29">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1B16" w14:textId="77777777" w:rsidR="004A532D" w:rsidRDefault="004A532D" w:rsidP="004A532D">
      <w:r>
        <w:separator/>
      </w:r>
    </w:p>
  </w:endnote>
  <w:endnote w:type="continuationSeparator" w:id="0">
    <w:p w14:paraId="00CF58B9" w14:textId="77777777" w:rsidR="004A532D" w:rsidRDefault="004A532D" w:rsidP="004A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16A7" w14:textId="77777777" w:rsidR="004A532D" w:rsidRDefault="004A532D">
    <w:pPr>
      <w:pStyle w:val="Footer"/>
      <w:jc w:val="right"/>
    </w:pPr>
    <w:r>
      <w:fldChar w:fldCharType="begin"/>
    </w:r>
    <w:r>
      <w:instrText xml:space="preserve"> PAGE   \* MERGEFORMAT </w:instrText>
    </w:r>
    <w:r>
      <w:fldChar w:fldCharType="separate"/>
    </w:r>
    <w:r w:rsidR="00331A5D">
      <w:rPr>
        <w:noProof/>
      </w:rPr>
      <w:t>1</w:t>
    </w:r>
    <w:r>
      <w:rPr>
        <w:noProof/>
      </w:rPr>
      <w:fldChar w:fldCharType="end"/>
    </w:r>
  </w:p>
  <w:p w14:paraId="1363FA92" w14:textId="77777777" w:rsidR="004A532D" w:rsidRDefault="004A5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9365" w14:textId="77777777" w:rsidR="004A532D" w:rsidRDefault="004A532D" w:rsidP="004A532D">
      <w:r>
        <w:separator/>
      </w:r>
    </w:p>
  </w:footnote>
  <w:footnote w:type="continuationSeparator" w:id="0">
    <w:p w14:paraId="3AC98697" w14:textId="77777777" w:rsidR="004A532D" w:rsidRDefault="004A532D" w:rsidP="004A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7DF"/>
    <w:multiLevelType w:val="hybridMultilevel"/>
    <w:tmpl w:val="914811AA"/>
    <w:lvl w:ilvl="0" w:tplc="2788F348">
      <w:start w:val="1"/>
      <w:numFmt w:val="bullet"/>
      <w:lvlText w:val=""/>
      <w:lvlJc w:val="left"/>
      <w:pPr>
        <w:tabs>
          <w:tab w:val="num" w:pos="480"/>
        </w:tabs>
        <w:ind w:left="480" w:hanging="360"/>
      </w:pPr>
      <w:rPr>
        <w:rFonts w:ascii="Wingdings" w:eastAsia="Times New Roman" w:hAnsi="Wingdings"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178751A8"/>
    <w:multiLevelType w:val="multilevel"/>
    <w:tmpl w:val="AFEC9E40"/>
    <w:lvl w:ilvl="0">
      <w:start w:val="2"/>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15:restartNumberingAfterBreak="0">
    <w:nsid w:val="1ADC22A0"/>
    <w:multiLevelType w:val="hybridMultilevel"/>
    <w:tmpl w:val="E70439B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2BC3003C"/>
    <w:multiLevelType w:val="hybridMultilevel"/>
    <w:tmpl w:val="B1465AE0"/>
    <w:lvl w:ilvl="0" w:tplc="3EB4FE12">
      <w:start w:val="2"/>
      <w:numFmt w:val="lowerLetter"/>
      <w:lvlText w:val="%1)"/>
      <w:lvlJc w:val="left"/>
      <w:pPr>
        <w:tabs>
          <w:tab w:val="num" w:pos="540"/>
        </w:tabs>
        <w:ind w:left="540" w:hanging="360"/>
      </w:pPr>
      <w:rPr>
        <w:rFonts w:hint="default"/>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C6C3B41"/>
    <w:multiLevelType w:val="hybridMultilevel"/>
    <w:tmpl w:val="07CC6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05090"/>
    <w:multiLevelType w:val="hybridMultilevel"/>
    <w:tmpl w:val="CFE62096"/>
    <w:lvl w:ilvl="0" w:tplc="61DEE012">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631A3AF8"/>
    <w:multiLevelType w:val="hybridMultilevel"/>
    <w:tmpl w:val="73340890"/>
    <w:lvl w:ilvl="0" w:tplc="59DCC67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D53B29"/>
    <w:multiLevelType w:val="hybridMultilevel"/>
    <w:tmpl w:val="110A180E"/>
    <w:lvl w:ilvl="0" w:tplc="FA66D04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FF0488"/>
    <w:multiLevelType w:val="hybridMultilevel"/>
    <w:tmpl w:val="1B46C908"/>
    <w:lvl w:ilvl="0" w:tplc="14BCCA6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6"/>
  </w:num>
  <w:num w:numId="4">
    <w:abstractNumId w:val="7"/>
  </w:num>
  <w:num w:numId="5">
    <w:abstractNumId w:val="2"/>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F4DEB"/>
    <w:rsid w:val="0004532C"/>
    <w:rsid w:val="0005704A"/>
    <w:rsid w:val="000A5350"/>
    <w:rsid w:val="000F1180"/>
    <w:rsid w:val="00146298"/>
    <w:rsid w:val="00174A3D"/>
    <w:rsid w:val="00174D94"/>
    <w:rsid w:val="001B00BC"/>
    <w:rsid w:val="00203B5F"/>
    <w:rsid w:val="002908B7"/>
    <w:rsid w:val="002C5739"/>
    <w:rsid w:val="00331A5D"/>
    <w:rsid w:val="00343CD7"/>
    <w:rsid w:val="00427100"/>
    <w:rsid w:val="00443A82"/>
    <w:rsid w:val="00445CC7"/>
    <w:rsid w:val="004A1C4C"/>
    <w:rsid w:val="004A532D"/>
    <w:rsid w:val="0058365E"/>
    <w:rsid w:val="00584028"/>
    <w:rsid w:val="00616D9F"/>
    <w:rsid w:val="006A3922"/>
    <w:rsid w:val="006B3FFC"/>
    <w:rsid w:val="006C5817"/>
    <w:rsid w:val="006F4DEB"/>
    <w:rsid w:val="00700170"/>
    <w:rsid w:val="007B4F98"/>
    <w:rsid w:val="007E5161"/>
    <w:rsid w:val="00870679"/>
    <w:rsid w:val="00874EF9"/>
    <w:rsid w:val="00917C29"/>
    <w:rsid w:val="00953C5C"/>
    <w:rsid w:val="009A5E0F"/>
    <w:rsid w:val="00A40FA2"/>
    <w:rsid w:val="00B21A77"/>
    <w:rsid w:val="00BC1380"/>
    <w:rsid w:val="00BC4C80"/>
    <w:rsid w:val="00BE47E8"/>
    <w:rsid w:val="00BE4D41"/>
    <w:rsid w:val="00C07AAF"/>
    <w:rsid w:val="00C325C9"/>
    <w:rsid w:val="00C7586F"/>
    <w:rsid w:val="00C75E19"/>
    <w:rsid w:val="00E1420E"/>
    <w:rsid w:val="00ED27BF"/>
    <w:rsid w:val="00EE1A41"/>
    <w:rsid w:val="00EF78ED"/>
    <w:rsid w:val="00F03906"/>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4:docId w14:val="554B0C4A"/>
  <w15:docId w15:val="{18A62EF9-3A6B-4A06-9E02-2F7CABF2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C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7AAF"/>
    <w:rPr>
      <w:color w:val="0000FF"/>
      <w:u w:val="single"/>
    </w:rPr>
  </w:style>
  <w:style w:type="table" w:styleId="TableGrid">
    <w:name w:val="Table Grid"/>
    <w:basedOn w:val="TableNormal"/>
    <w:rsid w:val="00C0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F78ED"/>
    <w:rPr>
      <w:color w:val="800080"/>
      <w:u w:val="single"/>
    </w:rPr>
  </w:style>
  <w:style w:type="paragraph" w:styleId="Header">
    <w:name w:val="header"/>
    <w:basedOn w:val="Normal"/>
    <w:link w:val="HeaderChar"/>
    <w:rsid w:val="004A532D"/>
    <w:pPr>
      <w:tabs>
        <w:tab w:val="center" w:pos="4680"/>
        <w:tab w:val="right" w:pos="9360"/>
      </w:tabs>
    </w:pPr>
  </w:style>
  <w:style w:type="character" w:customStyle="1" w:styleId="HeaderChar">
    <w:name w:val="Header Char"/>
    <w:link w:val="Header"/>
    <w:rsid w:val="004A532D"/>
    <w:rPr>
      <w:sz w:val="24"/>
      <w:szCs w:val="24"/>
    </w:rPr>
  </w:style>
  <w:style w:type="paragraph" w:styleId="Footer">
    <w:name w:val="footer"/>
    <w:basedOn w:val="Normal"/>
    <w:link w:val="FooterChar"/>
    <w:uiPriority w:val="99"/>
    <w:rsid w:val="004A532D"/>
    <w:pPr>
      <w:tabs>
        <w:tab w:val="center" w:pos="4680"/>
        <w:tab w:val="right" w:pos="9360"/>
      </w:tabs>
    </w:pPr>
  </w:style>
  <w:style w:type="character" w:customStyle="1" w:styleId="FooterChar">
    <w:name w:val="Footer Char"/>
    <w:link w:val="Footer"/>
    <w:uiPriority w:val="99"/>
    <w:rsid w:val="004A53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urse1.winona.edu/BDEPPA/STAT%20701%20Online/Data/JMP%20Data/Low%20Birth%20Weight%20(small).JM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Assignment #2 – Additional Problems</vt:lpstr>
    </vt:vector>
  </TitlesOfParts>
  <Company>wsu</Company>
  <LinksUpToDate>false</LinksUpToDate>
  <CharactersWithSpaces>9138</CharactersWithSpaces>
  <SharedDoc>false</SharedDoc>
  <HLinks>
    <vt:vector size="6" baseType="variant">
      <vt:variant>
        <vt:i4>5505098</vt:i4>
      </vt:variant>
      <vt:variant>
        <vt:i4>0</vt:i4>
      </vt:variant>
      <vt:variant>
        <vt:i4>0</vt:i4>
      </vt:variant>
      <vt:variant>
        <vt:i4>5</vt:i4>
      </vt:variant>
      <vt:variant>
        <vt:lpwstr>../Data/JMP Data/Low Birth Weight (small).JMP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 – Additional Problems</dc:title>
  <dc:subject/>
  <dc:creator>wsu</dc:creator>
  <cp:keywords/>
  <dc:description/>
  <cp:lastModifiedBy>Deppa, Brant</cp:lastModifiedBy>
  <cp:revision>15</cp:revision>
  <dcterms:created xsi:type="dcterms:W3CDTF">2011-06-24T13:43:00Z</dcterms:created>
  <dcterms:modified xsi:type="dcterms:W3CDTF">2021-06-02T02:02:00Z</dcterms:modified>
</cp:coreProperties>
</file>