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44" w:rsidRPr="005A5740" w:rsidRDefault="00AB336B" w:rsidP="00881944">
      <w:pPr>
        <w:pStyle w:val="NoSpacing"/>
        <w:jc w:val="left"/>
        <w:rPr>
          <w:rFonts w:asciiTheme="minorHAnsi" w:hAnsiTheme="minorHAnsi" w:cstheme="minorHAnsi"/>
          <w:sz w:val="22"/>
        </w:rPr>
      </w:pPr>
      <w:r>
        <w:rPr>
          <w:rFonts w:asciiTheme="minorHAnsi" w:hAnsiTheme="minorHAnsi" w:cstheme="minorHAnsi"/>
          <w:sz w:val="22"/>
        </w:rPr>
        <w:t xml:space="preserve">STAT 110: Exam #3 </w:t>
      </w:r>
      <w:r w:rsidR="00881944" w:rsidRPr="005A5740">
        <w:rPr>
          <w:rFonts w:asciiTheme="minorHAnsi" w:hAnsiTheme="minorHAnsi" w:cstheme="minorHAnsi"/>
          <w:sz w:val="22"/>
        </w:rPr>
        <w:t xml:space="preserve">    </w:t>
      </w:r>
      <w:r w:rsidR="00881944" w:rsidRPr="005A5740">
        <w:rPr>
          <w:rFonts w:asciiTheme="minorHAnsi" w:hAnsiTheme="minorHAnsi" w:cstheme="minorHAnsi"/>
          <w:sz w:val="22"/>
        </w:rPr>
        <w:tab/>
      </w:r>
      <w:r w:rsidR="00881944" w:rsidRPr="005A5740">
        <w:rPr>
          <w:rFonts w:asciiTheme="minorHAnsi" w:hAnsiTheme="minorHAnsi" w:cstheme="minorHAnsi"/>
          <w:sz w:val="22"/>
        </w:rPr>
        <w:tab/>
      </w:r>
      <w:r w:rsidR="00881944" w:rsidRPr="005A5740">
        <w:rPr>
          <w:rFonts w:asciiTheme="minorHAnsi" w:hAnsiTheme="minorHAnsi" w:cstheme="minorHAnsi"/>
          <w:sz w:val="22"/>
        </w:rPr>
        <w:tab/>
      </w:r>
      <w:r w:rsidR="00881944" w:rsidRPr="005A5740">
        <w:rPr>
          <w:rFonts w:asciiTheme="minorHAnsi" w:hAnsiTheme="minorHAnsi" w:cstheme="minorHAnsi"/>
          <w:sz w:val="22"/>
        </w:rPr>
        <w:tab/>
        <w:t xml:space="preserve">   </w:t>
      </w:r>
      <w:r w:rsidR="00881944">
        <w:rPr>
          <w:rFonts w:asciiTheme="minorHAnsi" w:hAnsiTheme="minorHAnsi" w:cstheme="minorHAnsi"/>
          <w:sz w:val="22"/>
        </w:rPr>
        <w:tab/>
      </w:r>
      <w:r w:rsidR="00881944" w:rsidRPr="005A5740">
        <w:rPr>
          <w:rFonts w:asciiTheme="minorHAnsi" w:hAnsiTheme="minorHAnsi" w:cstheme="minorHAnsi"/>
          <w:sz w:val="22"/>
        </w:rPr>
        <w:t xml:space="preserve"> Name</w:t>
      </w:r>
      <w:proofErr w:type="gramStart"/>
      <w:r w:rsidR="00881944" w:rsidRPr="005A5740">
        <w:rPr>
          <w:rFonts w:asciiTheme="minorHAnsi" w:hAnsiTheme="minorHAnsi" w:cstheme="minorHAnsi"/>
          <w:sz w:val="22"/>
        </w:rPr>
        <w:t>:_</w:t>
      </w:r>
      <w:proofErr w:type="gramEnd"/>
      <w:r w:rsidR="00881944" w:rsidRPr="005A5740">
        <w:rPr>
          <w:rFonts w:asciiTheme="minorHAnsi" w:hAnsiTheme="minorHAnsi" w:cstheme="minorHAnsi"/>
          <w:sz w:val="22"/>
        </w:rPr>
        <w:t>_____</w:t>
      </w:r>
      <w:r>
        <w:rPr>
          <w:rFonts w:asciiTheme="minorHAnsi" w:hAnsiTheme="minorHAnsi" w:cstheme="minorHAnsi"/>
          <w:sz w:val="22"/>
        </w:rPr>
        <w:t>______</w:t>
      </w:r>
      <w:r w:rsidR="00881944" w:rsidRPr="005A5740">
        <w:rPr>
          <w:rFonts w:asciiTheme="minorHAnsi" w:hAnsiTheme="minorHAnsi" w:cstheme="minorHAnsi"/>
          <w:sz w:val="22"/>
        </w:rPr>
        <w:t>______</w:t>
      </w:r>
      <w:r w:rsidR="00881944">
        <w:rPr>
          <w:rFonts w:asciiTheme="minorHAnsi" w:hAnsiTheme="minorHAnsi" w:cstheme="minorHAnsi"/>
          <w:sz w:val="22"/>
        </w:rPr>
        <w:t>________________</w:t>
      </w:r>
    </w:p>
    <w:p w:rsidR="00881944" w:rsidRDefault="00881944" w:rsidP="00D97E0F">
      <w:pPr>
        <w:pStyle w:val="ListParagraph"/>
        <w:ind w:left="0"/>
        <w:rPr>
          <w:rFonts w:ascii="Arial" w:hAnsi="Arial" w:cs="Arial"/>
          <w:sz w:val="22"/>
        </w:rPr>
      </w:pPr>
    </w:p>
    <w:p w:rsidR="00294E0A" w:rsidRPr="00E86590" w:rsidRDefault="00294E0A" w:rsidP="00294E0A">
      <w:pPr>
        <w:pStyle w:val="ListParagraph"/>
        <w:numPr>
          <w:ilvl w:val="0"/>
          <w:numId w:val="29"/>
        </w:numPr>
        <w:spacing w:after="200" w:line="276" w:lineRule="auto"/>
        <w:rPr>
          <w:rFonts w:asciiTheme="minorHAnsi" w:hAnsiTheme="minorHAnsi" w:cstheme="minorHAnsi"/>
          <w:sz w:val="22"/>
          <w:szCs w:val="22"/>
        </w:rPr>
      </w:pPr>
      <w:r w:rsidRPr="00E86590">
        <w:rPr>
          <w:rFonts w:asciiTheme="minorHAnsi" w:hAnsiTheme="minorHAnsi" w:cstheme="minorHAnsi"/>
          <w:sz w:val="22"/>
          <w:szCs w:val="22"/>
        </w:rPr>
        <w:t>Answer the f</w:t>
      </w:r>
      <w:r w:rsidR="0020545F">
        <w:rPr>
          <w:rFonts w:asciiTheme="minorHAnsi" w:hAnsiTheme="minorHAnsi" w:cstheme="minorHAnsi"/>
          <w:sz w:val="22"/>
          <w:szCs w:val="22"/>
        </w:rPr>
        <w:t>ollowing True/False questions.</w:t>
      </w:r>
    </w:p>
    <w:tbl>
      <w:tblPr>
        <w:tblStyle w:val="TableGrid"/>
        <w:tblpPr w:leftFromText="180" w:rightFromText="180" w:vertAnchor="text" w:tblpXSpec="center" w:tblpY="1"/>
        <w:tblOverlap w:val="never"/>
        <w:tblW w:w="0" w:type="auto"/>
        <w:tblLook w:val="01E0" w:firstRow="1" w:lastRow="1" w:firstColumn="1" w:lastColumn="1" w:noHBand="0" w:noVBand="0"/>
      </w:tblPr>
      <w:tblGrid>
        <w:gridCol w:w="535"/>
        <w:gridCol w:w="630"/>
        <w:gridCol w:w="450"/>
        <w:gridCol w:w="7498"/>
      </w:tblGrid>
      <w:tr w:rsidR="00294E0A" w:rsidRPr="00E86590" w:rsidTr="0020545F">
        <w:trPr>
          <w:trHeight w:val="62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a.</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44460A">
            <w:pPr>
              <w:rPr>
                <w:rFonts w:asciiTheme="minorHAnsi" w:hAnsiTheme="minorHAnsi"/>
                <w:sz w:val="22"/>
                <w:szCs w:val="22"/>
              </w:rPr>
            </w:pPr>
            <w:r w:rsidRPr="00881944">
              <w:rPr>
                <w:rFonts w:asciiTheme="minorHAnsi" w:hAnsiTheme="minorHAnsi"/>
                <w:sz w:val="22"/>
                <w:szCs w:val="22"/>
              </w:rPr>
              <w:t>Suppose the scores on an exam range from 0 to 100.  A score of 50 must be equal to the 50</w:t>
            </w:r>
            <w:r w:rsidRPr="00881944">
              <w:rPr>
                <w:rFonts w:asciiTheme="minorHAnsi" w:hAnsiTheme="minorHAnsi"/>
                <w:sz w:val="22"/>
                <w:szCs w:val="22"/>
                <w:vertAlign w:val="superscript"/>
              </w:rPr>
              <w:t>th</w:t>
            </w:r>
            <w:r w:rsidRPr="00881944">
              <w:rPr>
                <w:rFonts w:asciiTheme="minorHAnsi" w:hAnsiTheme="minorHAnsi"/>
                <w:sz w:val="22"/>
                <w:szCs w:val="22"/>
              </w:rPr>
              <w:t xml:space="preserve"> percentile.</w:t>
            </w:r>
          </w:p>
        </w:tc>
      </w:tr>
      <w:tr w:rsidR="00294E0A" w:rsidRPr="00E86590" w:rsidTr="0020545F">
        <w:trPr>
          <w:trHeight w:val="611"/>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b.</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44460A">
            <w:pPr>
              <w:rPr>
                <w:rFonts w:asciiTheme="minorHAnsi" w:hAnsiTheme="minorHAnsi"/>
                <w:sz w:val="22"/>
                <w:szCs w:val="22"/>
              </w:rPr>
            </w:pPr>
            <w:r w:rsidRPr="00881944">
              <w:rPr>
                <w:rFonts w:asciiTheme="minorHAnsi" w:hAnsiTheme="minorHAnsi"/>
                <w:sz w:val="22"/>
                <w:szCs w:val="22"/>
              </w:rPr>
              <w:t xml:space="preserve">The </w:t>
            </w:r>
            <w:r>
              <w:rPr>
                <w:rFonts w:asciiTheme="minorHAnsi" w:hAnsiTheme="minorHAnsi"/>
                <w:sz w:val="22"/>
                <w:szCs w:val="22"/>
              </w:rPr>
              <w:t>average</w:t>
            </w:r>
            <w:r w:rsidRPr="00881944">
              <w:rPr>
                <w:rFonts w:asciiTheme="minorHAnsi" w:hAnsiTheme="minorHAnsi"/>
                <w:sz w:val="22"/>
                <w:szCs w:val="22"/>
              </w:rPr>
              <w:t xml:space="preserve"> </w:t>
            </w:r>
            <w:proofErr w:type="gramStart"/>
            <w:r w:rsidRPr="00881944">
              <w:rPr>
                <w:rFonts w:asciiTheme="minorHAnsi" w:hAnsiTheme="minorHAnsi"/>
                <w:sz w:val="22"/>
                <w:szCs w:val="22"/>
              </w:rPr>
              <w:t>is measured</w:t>
            </w:r>
            <w:proofErr w:type="gramEnd"/>
            <w:r w:rsidRPr="00881944">
              <w:rPr>
                <w:rFonts w:asciiTheme="minorHAnsi" w:hAnsiTheme="minorHAnsi"/>
                <w:sz w:val="22"/>
                <w:szCs w:val="22"/>
              </w:rPr>
              <w:t xml:space="preserve"> on the same scale as the data.  That is, if the data is in dollars, then the </w:t>
            </w:r>
            <w:r>
              <w:rPr>
                <w:rFonts w:asciiTheme="minorHAnsi" w:hAnsiTheme="minorHAnsi"/>
                <w:sz w:val="22"/>
                <w:szCs w:val="22"/>
              </w:rPr>
              <w:t xml:space="preserve">average </w:t>
            </w:r>
            <w:proofErr w:type="gramStart"/>
            <w:r>
              <w:rPr>
                <w:rFonts w:asciiTheme="minorHAnsi" w:hAnsiTheme="minorHAnsi"/>
                <w:sz w:val="22"/>
                <w:szCs w:val="22"/>
              </w:rPr>
              <w:t>is expressed</w:t>
            </w:r>
            <w:proofErr w:type="gramEnd"/>
            <w:r>
              <w:rPr>
                <w:rFonts w:asciiTheme="minorHAnsi" w:hAnsiTheme="minorHAnsi"/>
                <w:sz w:val="22"/>
                <w:szCs w:val="22"/>
              </w:rPr>
              <w:t xml:space="preserve"> in dollars as well.</w:t>
            </w:r>
          </w:p>
        </w:tc>
      </w:tr>
      <w:tr w:rsidR="00294E0A" w:rsidRPr="00E86590" w:rsidTr="0020545F">
        <w:trPr>
          <w:trHeight w:val="602"/>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c.</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B5142A">
            <w:pPr>
              <w:rPr>
                <w:rFonts w:asciiTheme="minorHAnsi" w:hAnsiTheme="minorHAnsi"/>
                <w:sz w:val="22"/>
                <w:szCs w:val="22"/>
              </w:rPr>
            </w:pPr>
            <w:r w:rsidRPr="00881944">
              <w:rPr>
                <w:rFonts w:asciiTheme="minorHAnsi" w:hAnsiTheme="minorHAnsi"/>
                <w:sz w:val="22"/>
                <w:szCs w:val="22"/>
              </w:rPr>
              <w:t xml:space="preserve">The </w:t>
            </w:r>
            <w:r>
              <w:rPr>
                <w:rFonts w:asciiTheme="minorHAnsi" w:hAnsiTheme="minorHAnsi"/>
                <w:sz w:val="22"/>
                <w:szCs w:val="22"/>
              </w:rPr>
              <w:t>standard deviation</w:t>
            </w:r>
            <w:r w:rsidRPr="00881944">
              <w:rPr>
                <w:rFonts w:asciiTheme="minorHAnsi" w:hAnsiTheme="minorHAnsi"/>
                <w:sz w:val="22"/>
                <w:szCs w:val="22"/>
              </w:rPr>
              <w:t xml:space="preserve"> </w:t>
            </w:r>
            <w:proofErr w:type="gramStart"/>
            <w:r w:rsidRPr="00881944">
              <w:rPr>
                <w:rFonts w:asciiTheme="minorHAnsi" w:hAnsiTheme="minorHAnsi"/>
                <w:sz w:val="22"/>
                <w:szCs w:val="22"/>
              </w:rPr>
              <w:t>is measured</w:t>
            </w:r>
            <w:proofErr w:type="gramEnd"/>
            <w:r w:rsidRPr="00881944">
              <w:rPr>
                <w:rFonts w:asciiTheme="minorHAnsi" w:hAnsiTheme="minorHAnsi"/>
                <w:sz w:val="22"/>
                <w:szCs w:val="22"/>
              </w:rPr>
              <w:t xml:space="preserve"> on the same scale as the data.  That is, if the data is in dollars, then the </w:t>
            </w:r>
            <w:r w:rsidR="00B5142A">
              <w:rPr>
                <w:rFonts w:asciiTheme="minorHAnsi" w:hAnsiTheme="minorHAnsi"/>
                <w:sz w:val="22"/>
                <w:szCs w:val="22"/>
              </w:rPr>
              <w:t>standard deviation</w:t>
            </w:r>
            <w:r>
              <w:rPr>
                <w:rFonts w:asciiTheme="minorHAnsi" w:hAnsiTheme="minorHAnsi"/>
                <w:sz w:val="22"/>
                <w:szCs w:val="22"/>
              </w:rPr>
              <w:t xml:space="preserve"> </w:t>
            </w:r>
            <w:proofErr w:type="gramStart"/>
            <w:r>
              <w:rPr>
                <w:rFonts w:asciiTheme="minorHAnsi" w:hAnsiTheme="minorHAnsi"/>
                <w:sz w:val="22"/>
                <w:szCs w:val="22"/>
              </w:rPr>
              <w:t>is expressed</w:t>
            </w:r>
            <w:proofErr w:type="gramEnd"/>
            <w:r>
              <w:rPr>
                <w:rFonts w:asciiTheme="minorHAnsi" w:hAnsiTheme="minorHAnsi"/>
                <w:sz w:val="22"/>
                <w:szCs w:val="22"/>
              </w:rPr>
              <w:t xml:space="preserve"> in dollars as well.</w:t>
            </w:r>
          </w:p>
        </w:tc>
      </w:tr>
      <w:tr w:rsidR="00294E0A" w:rsidRPr="00E86590" w:rsidTr="0020545F">
        <w:trPr>
          <w:trHeight w:val="62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d.</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E86590" w:rsidRDefault="00294E0A" w:rsidP="0044460A">
            <w:pPr>
              <w:rPr>
                <w:rFonts w:asciiTheme="minorHAnsi" w:hAnsiTheme="minorHAnsi" w:cstheme="minorHAnsi"/>
                <w:sz w:val="22"/>
                <w:szCs w:val="22"/>
              </w:rPr>
            </w:pPr>
            <w:r w:rsidRPr="00E86590">
              <w:rPr>
                <w:rFonts w:asciiTheme="minorHAnsi" w:hAnsiTheme="minorHAnsi" w:cstheme="minorHAnsi"/>
                <w:sz w:val="22"/>
                <w:szCs w:val="22"/>
              </w:rPr>
              <w:t>The range is the most widely accepted method of measuring spread for a set of data by statisticians.</w:t>
            </w:r>
          </w:p>
        </w:tc>
      </w:tr>
      <w:tr w:rsidR="00294E0A" w:rsidRPr="00E86590" w:rsidTr="0020545F">
        <w:trPr>
          <w:trHeight w:val="44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e.</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E86590" w:rsidRDefault="00294E0A" w:rsidP="0044460A">
            <w:pPr>
              <w:rPr>
                <w:rFonts w:asciiTheme="minorHAnsi" w:hAnsiTheme="minorHAnsi" w:cstheme="minorHAnsi"/>
                <w:sz w:val="22"/>
                <w:szCs w:val="22"/>
              </w:rPr>
            </w:pPr>
            <w:r w:rsidRPr="00E86590">
              <w:rPr>
                <w:rFonts w:asciiTheme="minorHAnsi" w:hAnsiTheme="minorHAnsi" w:cstheme="minorHAnsi"/>
                <w:sz w:val="22"/>
                <w:szCs w:val="22"/>
              </w:rPr>
              <w:t>The standard deviation uses all the data points in its calculation.</w:t>
            </w:r>
          </w:p>
        </w:tc>
      </w:tr>
      <w:tr w:rsidR="00977975" w:rsidRPr="00E86590" w:rsidTr="0020545F">
        <w:trPr>
          <w:trHeight w:val="431"/>
        </w:trPr>
        <w:tc>
          <w:tcPr>
            <w:tcW w:w="535" w:type="dxa"/>
            <w:tcBorders>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3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977975" w:rsidRPr="00E86590" w:rsidRDefault="00977975" w:rsidP="0044460A">
            <w:pPr>
              <w:rPr>
                <w:rFonts w:asciiTheme="minorHAnsi" w:hAnsiTheme="minorHAnsi" w:cstheme="minorHAnsi"/>
                <w:sz w:val="22"/>
                <w:szCs w:val="22"/>
              </w:rPr>
            </w:pPr>
            <w:r>
              <w:rPr>
                <w:rFonts w:asciiTheme="minorHAnsi" w:hAnsiTheme="minorHAnsi" w:cstheme="minorHAnsi"/>
                <w:sz w:val="22"/>
                <w:szCs w:val="22"/>
              </w:rPr>
              <w:t xml:space="preserve">Z-scores </w:t>
            </w:r>
            <w:proofErr w:type="gramStart"/>
            <w:r>
              <w:rPr>
                <w:rFonts w:asciiTheme="minorHAnsi" w:hAnsiTheme="minorHAnsi" w:cstheme="minorHAnsi"/>
                <w:sz w:val="22"/>
                <w:szCs w:val="22"/>
              </w:rPr>
              <w:t>are used</w:t>
            </w:r>
            <w:proofErr w:type="gramEnd"/>
            <w:r>
              <w:rPr>
                <w:rFonts w:asciiTheme="minorHAnsi" w:hAnsiTheme="minorHAnsi" w:cstheme="minorHAnsi"/>
                <w:sz w:val="22"/>
                <w:szCs w:val="22"/>
              </w:rPr>
              <w:t xml:space="preserve"> </w:t>
            </w:r>
            <w:r w:rsidRPr="00E86590">
              <w:rPr>
                <w:rFonts w:asciiTheme="minorHAnsi" w:hAnsiTheme="minorHAnsi" w:cstheme="minorHAnsi"/>
                <w:sz w:val="22"/>
                <w:szCs w:val="22"/>
              </w:rPr>
              <w:t>to identify outliers in a set of data.</w:t>
            </w:r>
          </w:p>
        </w:tc>
      </w:tr>
      <w:tr w:rsidR="00977975" w:rsidRPr="00E86590" w:rsidTr="0020545F">
        <w:trPr>
          <w:trHeight w:val="431"/>
        </w:trPr>
        <w:tc>
          <w:tcPr>
            <w:tcW w:w="535" w:type="dxa"/>
            <w:tcBorders>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g.</w:t>
            </w:r>
          </w:p>
        </w:tc>
        <w:tc>
          <w:tcPr>
            <w:tcW w:w="63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977975" w:rsidRPr="00E86590" w:rsidRDefault="00977975" w:rsidP="0044460A">
            <w:pPr>
              <w:tabs>
                <w:tab w:val="center" w:pos="4320"/>
                <w:tab w:val="right" w:pos="8640"/>
              </w:tabs>
              <w:rPr>
                <w:rFonts w:asciiTheme="minorHAnsi" w:hAnsiTheme="minorHAnsi" w:cstheme="minorHAnsi"/>
                <w:sz w:val="22"/>
                <w:szCs w:val="22"/>
              </w:rPr>
            </w:pPr>
            <w:r>
              <w:rPr>
                <w:rFonts w:asciiTheme="minorHAnsi" w:hAnsiTheme="minorHAnsi" w:cstheme="minorHAnsi"/>
                <w:sz w:val="22"/>
                <w:szCs w:val="22"/>
              </w:rPr>
              <w:t xml:space="preserve">If a data point has a Z-Score below -2 or above +2, then it </w:t>
            </w:r>
            <w:proofErr w:type="gramStart"/>
            <w:r>
              <w:rPr>
                <w:rFonts w:asciiTheme="minorHAnsi" w:hAnsiTheme="minorHAnsi" w:cstheme="minorHAnsi"/>
                <w:sz w:val="22"/>
                <w:szCs w:val="22"/>
              </w:rPr>
              <w:t>is considered</w:t>
            </w:r>
            <w:proofErr w:type="gramEnd"/>
            <w:r>
              <w:rPr>
                <w:rFonts w:asciiTheme="minorHAnsi" w:hAnsiTheme="minorHAnsi" w:cstheme="minorHAnsi"/>
                <w:sz w:val="22"/>
                <w:szCs w:val="22"/>
              </w:rPr>
              <w:t xml:space="preserve"> an outlier.</w:t>
            </w:r>
          </w:p>
        </w:tc>
      </w:tr>
      <w:tr w:rsidR="00977975" w:rsidRPr="00E86590" w:rsidTr="0020545F">
        <w:trPr>
          <w:trHeight w:val="431"/>
        </w:trPr>
        <w:tc>
          <w:tcPr>
            <w:tcW w:w="535"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h.</w:t>
            </w:r>
          </w:p>
        </w:tc>
        <w:tc>
          <w:tcPr>
            <w:tcW w:w="63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vAlign w:val="center"/>
          </w:tcPr>
          <w:p w:rsidR="00977975" w:rsidRPr="00881944" w:rsidRDefault="00977975" w:rsidP="0044460A">
            <w:pPr>
              <w:rPr>
                <w:rFonts w:asciiTheme="minorHAnsi" w:hAnsiTheme="minorHAnsi"/>
                <w:sz w:val="22"/>
                <w:szCs w:val="22"/>
              </w:rPr>
            </w:pPr>
            <w:r w:rsidRPr="00881944">
              <w:rPr>
                <w:rFonts w:asciiTheme="minorHAnsi" w:hAnsiTheme="minorHAnsi"/>
                <w:sz w:val="22"/>
                <w:szCs w:val="22"/>
              </w:rPr>
              <w:t xml:space="preserve">A p-value </w:t>
            </w:r>
            <w:r>
              <w:rPr>
                <w:rFonts w:asciiTheme="minorHAnsi" w:hAnsiTheme="minorHAnsi"/>
                <w:sz w:val="22"/>
                <w:szCs w:val="22"/>
              </w:rPr>
              <w:t>cannot be less than 0 nor greater than 1.</w:t>
            </w:r>
          </w:p>
        </w:tc>
      </w:tr>
      <w:tr w:rsidR="00977975" w:rsidRPr="00E86590" w:rsidTr="0020545F">
        <w:trPr>
          <w:trHeight w:val="611"/>
        </w:trPr>
        <w:tc>
          <w:tcPr>
            <w:tcW w:w="535"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i.</w:t>
            </w:r>
          </w:p>
        </w:tc>
        <w:tc>
          <w:tcPr>
            <w:tcW w:w="63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vAlign w:val="center"/>
          </w:tcPr>
          <w:p w:rsidR="00977975" w:rsidRPr="00E86590" w:rsidRDefault="00977975" w:rsidP="0044460A">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 xml:space="preserve">A t-test </w:t>
            </w:r>
            <w:proofErr w:type="gramStart"/>
            <w:r w:rsidRPr="00E86590">
              <w:rPr>
                <w:rFonts w:asciiTheme="minorHAnsi" w:hAnsiTheme="minorHAnsi" w:cstheme="minorHAnsi"/>
                <w:sz w:val="22"/>
                <w:szCs w:val="22"/>
              </w:rPr>
              <w:t>can be used</w:t>
            </w:r>
            <w:proofErr w:type="gramEnd"/>
            <w:r w:rsidRPr="00E86590">
              <w:rPr>
                <w:rFonts w:asciiTheme="minorHAnsi" w:hAnsiTheme="minorHAnsi" w:cstheme="minorHAnsi"/>
                <w:sz w:val="22"/>
                <w:szCs w:val="22"/>
              </w:rPr>
              <w:t xml:space="preserve"> to expand the scope of inference beyond the data you have collected.</w:t>
            </w:r>
          </w:p>
        </w:tc>
      </w:tr>
    </w:tbl>
    <w:p w:rsidR="00294E0A" w:rsidRPr="00E86590" w:rsidRDefault="00294E0A" w:rsidP="007C6B9E">
      <w:pPr>
        <w:tabs>
          <w:tab w:val="center" w:pos="933"/>
        </w:tabs>
        <w:rPr>
          <w:rFonts w:asciiTheme="minorHAnsi" w:hAnsiTheme="minorHAnsi" w:cstheme="minorHAnsi"/>
          <w:sz w:val="22"/>
          <w:szCs w:val="22"/>
        </w:rPr>
      </w:pPr>
    </w:p>
    <w:p w:rsidR="004F0E42" w:rsidRDefault="004F0E42" w:rsidP="00294E0A">
      <w:pPr>
        <w:rPr>
          <w:rFonts w:asciiTheme="minorHAnsi" w:hAnsiTheme="minorHAnsi" w:cstheme="minorHAnsi"/>
          <w:sz w:val="22"/>
          <w:szCs w:val="22"/>
        </w:rPr>
      </w:pPr>
    </w:p>
    <w:p w:rsidR="00294E0A" w:rsidRPr="00E86590" w:rsidRDefault="00294E0A" w:rsidP="00294E0A">
      <w:pPr>
        <w:rPr>
          <w:rFonts w:asciiTheme="minorHAnsi" w:hAnsiTheme="minorHAnsi" w:cstheme="minorHAnsi"/>
          <w:sz w:val="22"/>
          <w:szCs w:val="22"/>
        </w:rPr>
      </w:pPr>
      <w:r w:rsidRPr="00E86590">
        <w:rPr>
          <w:rFonts w:asciiTheme="minorHAnsi" w:hAnsiTheme="minorHAnsi" w:cstheme="minorHAnsi"/>
          <w:sz w:val="22"/>
          <w:szCs w:val="22"/>
        </w:rPr>
        <w:t xml:space="preserve">I live in Rushford and drive to Winona each day to get to work.  It takes about 30 minutes to get to work, but the actual time varies due </w:t>
      </w:r>
      <w:proofErr w:type="gramStart"/>
      <w:r w:rsidRPr="00E86590">
        <w:rPr>
          <w:rFonts w:asciiTheme="minorHAnsi" w:hAnsiTheme="minorHAnsi" w:cstheme="minorHAnsi"/>
          <w:sz w:val="22"/>
          <w:szCs w:val="22"/>
        </w:rPr>
        <w:t>to:</w:t>
      </w:r>
      <w:proofErr w:type="gramEnd"/>
      <w:r w:rsidRPr="00E86590">
        <w:rPr>
          <w:rFonts w:asciiTheme="minorHAnsi" w:hAnsiTheme="minorHAnsi" w:cstheme="minorHAnsi"/>
          <w:sz w:val="22"/>
          <w:szCs w:val="22"/>
        </w:rPr>
        <w:t xml:space="preserve"> when I leave the house, conditions of the road, road construction, whether or not I have to wait for train, availability of parking spots, etc.  </w:t>
      </w:r>
    </w:p>
    <w:p w:rsidR="00294E0A" w:rsidRPr="00E86590" w:rsidRDefault="00294E0A" w:rsidP="00294E0A">
      <w:pPr>
        <w:rPr>
          <w:rFonts w:asciiTheme="minorHAnsi" w:hAnsiTheme="minorHAnsi" w:cstheme="minorHAnsi"/>
          <w:sz w:val="22"/>
          <w:szCs w:val="22"/>
        </w:rPr>
      </w:pPr>
    </w:p>
    <w:p w:rsidR="00294E0A" w:rsidRPr="00E86590" w:rsidRDefault="00294E0A" w:rsidP="004F0E42">
      <w:pPr>
        <w:pStyle w:val="ListParagraph"/>
        <w:numPr>
          <w:ilvl w:val="0"/>
          <w:numId w:val="29"/>
        </w:numPr>
        <w:rPr>
          <w:rFonts w:asciiTheme="minorHAnsi" w:hAnsiTheme="minorHAnsi" w:cstheme="minorHAnsi"/>
          <w:sz w:val="22"/>
          <w:szCs w:val="22"/>
        </w:rPr>
      </w:pPr>
      <w:r w:rsidRPr="00E86590">
        <w:rPr>
          <w:rFonts w:asciiTheme="minorHAnsi" w:hAnsiTheme="minorHAnsi" w:cstheme="minorHAnsi"/>
          <w:sz w:val="22"/>
          <w:szCs w:val="22"/>
        </w:rPr>
        <w:t xml:space="preserve">In terms of my driving, which of the following would influence </w:t>
      </w:r>
      <w:r w:rsidRPr="00E86590">
        <w:rPr>
          <w:rFonts w:asciiTheme="minorHAnsi" w:hAnsiTheme="minorHAnsi" w:cstheme="minorHAnsi"/>
          <w:b/>
          <w:sz w:val="22"/>
          <w:szCs w:val="22"/>
          <w:u w:val="single"/>
        </w:rPr>
        <w:t>only</w:t>
      </w:r>
      <w:r w:rsidRPr="00E86590">
        <w:rPr>
          <w:rFonts w:asciiTheme="minorHAnsi" w:hAnsiTheme="minorHAnsi" w:cstheme="minorHAnsi"/>
          <w:sz w:val="22"/>
          <w:szCs w:val="22"/>
        </w:rPr>
        <w:t xml:space="preserve"> the center (or location) of the distribution for “time it takes to get to work”. </w:t>
      </w:r>
      <w:r w:rsidRPr="00E86590">
        <w:rPr>
          <w:rFonts w:asciiTheme="minorHAnsi" w:hAnsiTheme="minorHAnsi" w:cstheme="minorHAnsi"/>
          <w:sz w:val="22"/>
          <w:szCs w:val="22"/>
        </w:rPr>
        <w:br/>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Drive faster every day or drive slower every day.</w:t>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Drive faster on some days and drive slower on other days.</w:t>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Changing your speed will not change the center of this distribution.</w:t>
      </w:r>
    </w:p>
    <w:p w:rsidR="00294E0A" w:rsidRPr="00E86590" w:rsidRDefault="00294E0A" w:rsidP="00294E0A">
      <w:pPr>
        <w:ind w:left="1080"/>
        <w:rPr>
          <w:rFonts w:asciiTheme="minorHAnsi" w:hAnsiTheme="minorHAnsi" w:cstheme="minorHAnsi"/>
          <w:sz w:val="22"/>
          <w:szCs w:val="22"/>
        </w:rPr>
      </w:pPr>
    </w:p>
    <w:p w:rsidR="00294E0A" w:rsidRPr="00E86590" w:rsidRDefault="00294E0A" w:rsidP="004F0E42">
      <w:pPr>
        <w:pStyle w:val="ListParagraph"/>
        <w:numPr>
          <w:ilvl w:val="0"/>
          <w:numId w:val="29"/>
        </w:numPr>
        <w:rPr>
          <w:rFonts w:asciiTheme="minorHAnsi" w:hAnsiTheme="minorHAnsi" w:cstheme="minorHAnsi"/>
          <w:sz w:val="22"/>
          <w:szCs w:val="22"/>
        </w:rPr>
      </w:pPr>
      <w:r w:rsidRPr="00E86590">
        <w:rPr>
          <w:rFonts w:asciiTheme="minorHAnsi" w:hAnsiTheme="minorHAnsi" w:cstheme="minorHAnsi"/>
          <w:sz w:val="22"/>
          <w:szCs w:val="22"/>
        </w:rPr>
        <w:t xml:space="preserve">In terms of my driving, which of the following would influence </w:t>
      </w:r>
      <w:r w:rsidRPr="00E86590">
        <w:rPr>
          <w:rFonts w:asciiTheme="minorHAnsi" w:hAnsiTheme="minorHAnsi" w:cstheme="minorHAnsi"/>
          <w:b/>
          <w:sz w:val="22"/>
          <w:szCs w:val="22"/>
          <w:u w:val="single"/>
        </w:rPr>
        <w:t>only</w:t>
      </w:r>
      <w:r w:rsidRPr="00E86590">
        <w:rPr>
          <w:rFonts w:asciiTheme="minorHAnsi" w:hAnsiTheme="minorHAnsi" w:cstheme="minorHAnsi"/>
          <w:sz w:val="22"/>
          <w:szCs w:val="22"/>
        </w:rPr>
        <w:t xml:space="preserve"> the variability (or spread) of the distribution for “time it takes to get</w:t>
      </w:r>
      <w:r w:rsidR="0020545F">
        <w:rPr>
          <w:rFonts w:asciiTheme="minorHAnsi" w:hAnsiTheme="minorHAnsi" w:cstheme="minorHAnsi"/>
          <w:sz w:val="22"/>
          <w:szCs w:val="22"/>
        </w:rPr>
        <w:t xml:space="preserve"> to work”.</w:t>
      </w:r>
      <w:r w:rsidRPr="00E86590">
        <w:rPr>
          <w:rFonts w:asciiTheme="minorHAnsi" w:hAnsiTheme="minorHAnsi" w:cstheme="minorHAnsi"/>
          <w:sz w:val="22"/>
          <w:szCs w:val="22"/>
        </w:rPr>
        <w:br/>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Drive faster every day or drive slower every day.</w:t>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Drive faster on some days and drive slower on other days.</w:t>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Changing your speed will not change the variability of this distribution.</w:t>
      </w:r>
    </w:p>
    <w:p w:rsidR="00294E0A" w:rsidRDefault="00294E0A">
      <w:pPr>
        <w:spacing w:after="200" w:line="276" w:lineRule="auto"/>
        <w:rPr>
          <w:rFonts w:asciiTheme="minorHAnsi" w:hAnsiTheme="minorHAnsi" w:cstheme="minorHAnsi"/>
          <w:sz w:val="22"/>
          <w:szCs w:val="22"/>
        </w:rPr>
      </w:pPr>
    </w:p>
    <w:p w:rsidR="00294E0A" w:rsidRDefault="00294E0A">
      <w:pPr>
        <w:spacing w:after="200" w:line="276" w:lineRule="auto"/>
        <w:rPr>
          <w:rFonts w:asciiTheme="minorHAnsi" w:hAnsiTheme="minorHAnsi" w:cstheme="minorHAnsi"/>
          <w:sz w:val="22"/>
          <w:szCs w:val="22"/>
        </w:rPr>
      </w:pPr>
    </w:p>
    <w:p w:rsidR="0020545F" w:rsidRDefault="0020545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94E0A" w:rsidRPr="00E86590" w:rsidRDefault="00294E0A" w:rsidP="00294E0A">
      <w:pPr>
        <w:rPr>
          <w:rFonts w:asciiTheme="minorHAnsi" w:hAnsiTheme="minorHAnsi" w:cstheme="minorHAnsi"/>
          <w:sz w:val="22"/>
          <w:szCs w:val="22"/>
        </w:rPr>
      </w:pPr>
      <w:r w:rsidRPr="00E86590">
        <w:rPr>
          <w:rFonts w:asciiTheme="minorHAnsi" w:hAnsiTheme="minorHAnsi" w:cstheme="minorHAnsi"/>
          <w:sz w:val="22"/>
          <w:szCs w:val="22"/>
        </w:rPr>
        <w:lastRenderedPageBreak/>
        <w:t xml:space="preserve">Consider location across Minnesota for which snowfall amounts </w:t>
      </w:r>
      <w:proofErr w:type="gramStart"/>
      <w:r w:rsidRPr="00E86590">
        <w:rPr>
          <w:rFonts w:asciiTheme="minorHAnsi" w:hAnsiTheme="minorHAnsi" w:cstheme="minorHAnsi"/>
          <w:sz w:val="22"/>
          <w:szCs w:val="22"/>
        </w:rPr>
        <w:t>have been collected</w:t>
      </w:r>
      <w:proofErr w:type="gramEnd"/>
      <w:r w:rsidRPr="00E86590">
        <w:rPr>
          <w:rFonts w:asciiTheme="minorHAnsi" w:hAnsiTheme="minorHAnsi" w:cstheme="minorHAnsi"/>
          <w:sz w:val="22"/>
          <w:szCs w:val="22"/>
        </w:rPr>
        <w:t xml:space="preserve">.  For this problem, you can assume that the further north the location, the more snow that location gets.  </w:t>
      </w:r>
      <w:r w:rsidRPr="00E86590">
        <w:rPr>
          <w:rFonts w:asciiTheme="minorHAnsi" w:hAnsiTheme="minorHAnsi" w:cstheme="minorHAnsi"/>
          <w:sz w:val="22"/>
          <w:szCs w:val="22"/>
        </w:rPr>
        <w:br/>
      </w:r>
    </w:p>
    <w:tbl>
      <w:tblPr>
        <w:tblStyle w:val="TableGrid"/>
        <w:tblW w:w="9308" w:type="dxa"/>
        <w:tblInd w:w="288" w:type="dxa"/>
        <w:tblLook w:val="01E0" w:firstRow="1" w:lastRow="1" w:firstColumn="1" w:lastColumn="1" w:noHBand="0" w:noVBand="0"/>
      </w:tblPr>
      <w:tblGrid>
        <w:gridCol w:w="3240"/>
        <w:gridCol w:w="3060"/>
        <w:gridCol w:w="3008"/>
      </w:tblGrid>
      <w:tr w:rsidR="00294E0A" w:rsidRPr="00E86590" w:rsidTr="00234430">
        <w:trPr>
          <w:trHeight w:val="458"/>
        </w:trPr>
        <w:tc>
          <w:tcPr>
            <w:tcW w:w="3240"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Original Data</w:t>
            </w:r>
          </w:p>
        </w:tc>
        <w:tc>
          <w:tcPr>
            <w:tcW w:w="3060"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New Data #1</w:t>
            </w:r>
          </w:p>
        </w:tc>
        <w:tc>
          <w:tcPr>
            <w:tcW w:w="3008"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New Data #2</w:t>
            </w:r>
          </w:p>
        </w:tc>
      </w:tr>
      <w:tr w:rsidR="00294E0A" w:rsidRPr="00E86590" w:rsidTr="00234430">
        <w:tc>
          <w:tcPr>
            <w:tcW w:w="3240"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919"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112.75pt" o:ole="">
                  <v:imagedata r:id="rId7" o:title=""/>
                </v:shape>
                <o:OLEObject Type="Embed" ProgID="MSPhotoEd.3" ShapeID="_x0000_i1025" DrawAspect="Content" ObjectID="_1586352228" r:id="rId8"/>
              </w:object>
            </w:r>
          </w:p>
        </w:tc>
        <w:tc>
          <w:tcPr>
            <w:tcW w:w="3060"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441" w:dyaOrig="4831">
                <v:shape id="_x0000_i1026" type="#_x0000_t75" style="width:103.25pt;height:112.75pt" o:ole="">
                  <v:imagedata r:id="rId9" o:title=""/>
                </v:shape>
                <o:OLEObject Type="Embed" ProgID="MSPhotoEd.3" ShapeID="_x0000_i1026" DrawAspect="Content" ObjectID="_1586352229" r:id="rId10"/>
              </w:object>
            </w:r>
          </w:p>
        </w:tc>
        <w:tc>
          <w:tcPr>
            <w:tcW w:w="3008"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381" w:dyaOrig="4844">
                <v:shape id="_x0000_i1027" type="#_x0000_t75" style="width:103.25pt;height:113.45pt" o:ole="">
                  <v:imagedata r:id="rId11" o:title=""/>
                </v:shape>
                <o:OLEObject Type="Embed" ProgID="MSPhotoEd.3" ShapeID="_x0000_i1027" DrawAspect="Content" ObjectID="_1586352230" r:id="rId12"/>
              </w:object>
            </w:r>
          </w:p>
        </w:tc>
      </w:tr>
    </w:tbl>
    <w:p w:rsidR="00294E0A" w:rsidRPr="00E86590" w:rsidRDefault="00294E0A" w:rsidP="00294E0A">
      <w:pPr>
        <w:spacing w:after="200" w:line="276" w:lineRule="auto"/>
        <w:ind w:left="720"/>
        <w:rPr>
          <w:rFonts w:asciiTheme="minorHAnsi" w:hAnsiTheme="minorHAnsi" w:cstheme="minorHAnsi"/>
          <w:sz w:val="22"/>
          <w:szCs w:val="22"/>
        </w:rPr>
      </w:pPr>
    </w:p>
    <w:p w:rsidR="00294E0A" w:rsidRPr="00E86590" w:rsidRDefault="00234430" w:rsidP="004F0E42">
      <w:pPr>
        <w:pStyle w:val="ListParagraph"/>
        <w:numPr>
          <w:ilvl w:val="0"/>
          <w:numId w:val="29"/>
        </w:numPr>
        <w:spacing w:after="200" w:line="276" w:lineRule="auto"/>
        <w:rPr>
          <w:rFonts w:asciiTheme="minorHAnsi" w:hAnsiTheme="minorHAnsi" w:cstheme="minorHAnsi"/>
          <w:sz w:val="22"/>
          <w:szCs w:val="22"/>
        </w:rPr>
      </w:pPr>
      <w:r>
        <w:rPr>
          <w:rFonts w:asciiTheme="minorHAnsi" w:hAnsiTheme="minorHAnsi" w:cstheme="minorHAnsi"/>
          <w:sz w:val="22"/>
          <w:szCs w:val="22"/>
        </w:rPr>
        <w:t>Answer the following True/</w:t>
      </w:r>
      <w:r w:rsidR="00294E0A">
        <w:rPr>
          <w:rFonts w:asciiTheme="minorHAnsi" w:hAnsiTheme="minorHAnsi" w:cstheme="minorHAnsi"/>
          <w:sz w:val="22"/>
          <w:szCs w:val="22"/>
        </w:rPr>
        <w:t>False questions.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674"/>
        <w:gridCol w:w="540"/>
        <w:gridCol w:w="6408"/>
      </w:tblGrid>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a.</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 xml:space="preserve">We would expect that New Data #2 would have the largest average snowfall amount.  </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b.</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Original Data would have the smallest standard deviation because it has the fewest number of locations.</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c.</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average of the New Data #1 would be about the same as the average from the original data.</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d.</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the standard deviation to be about the same between the Original Data and New Data#1.</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e.</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standard deviation for New Data #2 to be smaller than the standard deviation from New Data #1.</w:t>
            </w:r>
          </w:p>
        </w:tc>
      </w:tr>
    </w:tbl>
    <w:p w:rsidR="00294E0A" w:rsidRDefault="00294E0A" w:rsidP="00294E0A">
      <w:pPr>
        <w:rPr>
          <w:rFonts w:asciiTheme="minorHAnsi" w:hAnsiTheme="minorHAnsi"/>
          <w:sz w:val="22"/>
          <w:szCs w:val="22"/>
        </w:rPr>
      </w:pPr>
    </w:p>
    <w:p w:rsidR="00977975" w:rsidRPr="003921F4" w:rsidRDefault="00977975" w:rsidP="00977975">
      <w:pPr>
        <w:pStyle w:val="Default"/>
        <w:numPr>
          <w:ilvl w:val="0"/>
          <w:numId w:val="29"/>
        </w:numPr>
        <w:rPr>
          <w:rFonts w:asciiTheme="minorHAnsi" w:hAnsiTheme="minorHAnsi" w:cstheme="minorHAnsi"/>
          <w:sz w:val="22"/>
          <w:szCs w:val="22"/>
        </w:rPr>
      </w:pPr>
      <w:r w:rsidRPr="003921F4">
        <w:rPr>
          <w:rFonts w:asciiTheme="minorHAnsi" w:hAnsiTheme="minorHAnsi" w:cstheme="minorHAnsi"/>
          <w:sz w:val="22"/>
          <w:szCs w:val="22"/>
        </w:rPr>
        <w:t xml:space="preserve">A test </w:t>
      </w:r>
      <w:proofErr w:type="gramStart"/>
      <w:r w:rsidRPr="003921F4">
        <w:rPr>
          <w:rFonts w:asciiTheme="minorHAnsi" w:hAnsiTheme="minorHAnsi" w:cstheme="minorHAnsi"/>
          <w:sz w:val="22"/>
          <w:szCs w:val="22"/>
        </w:rPr>
        <w:t>is given</w:t>
      </w:r>
      <w:proofErr w:type="gramEnd"/>
      <w:r w:rsidRPr="003921F4">
        <w:rPr>
          <w:rFonts w:asciiTheme="minorHAnsi" w:hAnsiTheme="minorHAnsi" w:cstheme="minorHAnsi"/>
          <w:sz w:val="22"/>
          <w:szCs w:val="22"/>
        </w:rPr>
        <w:t xml:space="preserve"> to 100 students, and the </w:t>
      </w:r>
      <w:r>
        <w:rPr>
          <w:rFonts w:asciiTheme="minorHAnsi" w:hAnsiTheme="minorHAnsi" w:cstheme="minorHAnsi"/>
          <w:sz w:val="22"/>
          <w:szCs w:val="22"/>
        </w:rPr>
        <w:t>scores were calculated</w:t>
      </w:r>
      <w:r w:rsidRPr="003921F4">
        <w:rPr>
          <w:rFonts w:asciiTheme="minorHAnsi" w:hAnsiTheme="minorHAnsi" w:cstheme="minorHAnsi"/>
          <w:sz w:val="22"/>
          <w:szCs w:val="22"/>
        </w:rPr>
        <w:t xml:space="preserve">. </w:t>
      </w:r>
      <w:proofErr w:type="gramStart"/>
      <w:r w:rsidRPr="003921F4">
        <w:rPr>
          <w:rFonts w:asciiTheme="minorHAnsi" w:hAnsiTheme="minorHAnsi" w:cstheme="minorHAnsi"/>
          <w:sz w:val="22"/>
          <w:szCs w:val="22"/>
        </w:rPr>
        <w:t>After grading the test, the instructor realized that the 10 students with the highest sco</w:t>
      </w:r>
      <w:r>
        <w:rPr>
          <w:rFonts w:asciiTheme="minorHAnsi" w:hAnsiTheme="minorHAnsi" w:cstheme="minorHAnsi"/>
          <w:sz w:val="22"/>
          <w:szCs w:val="22"/>
        </w:rPr>
        <w:t xml:space="preserve">res did exceptionally well and </w:t>
      </w:r>
      <w:r w:rsidRPr="003921F4">
        <w:rPr>
          <w:rFonts w:asciiTheme="minorHAnsi" w:hAnsiTheme="minorHAnsi" w:cstheme="minorHAnsi"/>
          <w:sz w:val="22"/>
          <w:szCs w:val="22"/>
        </w:rPr>
        <w:t xml:space="preserve">decides to award these 10 students </w:t>
      </w:r>
      <w:r>
        <w:rPr>
          <w:rFonts w:asciiTheme="minorHAnsi" w:hAnsiTheme="minorHAnsi" w:cstheme="minorHAnsi"/>
          <w:sz w:val="22"/>
          <w:szCs w:val="22"/>
        </w:rPr>
        <w:t xml:space="preserve">by giving them an additional </w:t>
      </w:r>
      <w:r w:rsidRPr="003921F4">
        <w:rPr>
          <w:rFonts w:asciiTheme="minorHAnsi" w:hAnsiTheme="minorHAnsi" w:cstheme="minorHAnsi"/>
          <w:sz w:val="22"/>
          <w:szCs w:val="22"/>
        </w:rPr>
        <w:t xml:space="preserve">5 </w:t>
      </w:r>
      <w:r>
        <w:rPr>
          <w:rFonts w:asciiTheme="minorHAnsi" w:hAnsiTheme="minorHAnsi" w:cstheme="minorHAnsi"/>
          <w:sz w:val="22"/>
          <w:szCs w:val="22"/>
        </w:rPr>
        <w:t>points.</w:t>
      </w:r>
      <w:proofErr w:type="gramEnd"/>
      <w:r>
        <w:rPr>
          <w:rFonts w:asciiTheme="minorHAnsi" w:hAnsiTheme="minorHAnsi" w:cstheme="minorHAnsi"/>
          <w:sz w:val="22"/>
          <w:szCs w:val="22"/>
        </w:rPr>
        <w:t xml:space="preserve"> </w:t>
      </w:r>
      <w:r w:rsidRPr="003921F4">
        <w:rPr>
          <w:rFonts w:asciiTheme="minorHAnsi" w:hAnsiTheme="minorHAnsi" w:cstheme="minorHAnsi"/>
          <w:sz w:val="22"/>
          <w:szCs w:val="22"/>
        </w:rPr>
        <w:t xml:space="preserve"> Which of the following statements is correct? </w:t>
      </w:r>
    </w:p>
    <w:p w:rsidR="00977975" w:rsidRPr="003921F4" w:rsidRDefault="00977975" w:rsidP="00977975">
      <w:pPr>
        <w:pStyle w:val="Default"/>
        <w:ind w:left="720"/>
        <w:rPr>
          <w:rFonts w:asciiTheme="minorHAnsi" w:hAnsiTheme="minorHAnsi" w:cstheme="minorHAnsi"/>
          <w:sz w:val="22"/>
          <w:szCs w:val="22"/>
        </w:rPr>
      </w:pPr>
    </w:p>
    <w:p w:rsidR="0097797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smaller than 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41569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larger than 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3921F4"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will not change. </w:t>
      </w:r>
    </w:p>
    <w:p w:rsidR="00977975" w:rsidRPr="00727379"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It is impossible to tell. </w:t>
      </w:r>
    </w:p>
    <w:p w:rsidR="00977975" w:rsidRDefault="00977975">
      <w:pPr>
        <w:spacing w:after="200" w:line="276" w:lineRule="auto"/>
        <w:rPr>
          <w:rFonts w:asciiTheme="minorHAnsi" w:hAnsiTheme="minorHAnsi" w:cstheme="minorHAnsi"/>
          <w:sz w:val="22"/>
        </w:rPr>
      </w:pPr>
    </w:p>
    <w:p w:rsidR="00977975" w:rsidRPr="003921F4" w:rsidRDefault="00977975" w:rsidP="00977975">
      <w:pPr>
        <w:pStyle w:val="Default"/>
        <w:numPr>
          <w:ilvl w:val="0"/>
          <w:numId w:val="29"/>
        </w:numPr>
        <w:rPr>
          <w:rFonts w:asciiTheme="minorHAnsi" w:hAnsiTheme="minorHAnsi" w:cstheme="minorHAnsi"/>
          <w:sz w:val="22"/>
          <w:szCs w:val="22"/>
        </w:rPr>
      </w:pPr>
      <w:r w:rsidRPr="003921F4">
        <w:rPr>
          <w:rFonts w:asciiTheme="minorHAnsi" w:hAnsiTheme="minorHAnsi" w:cstheme="minorHAnsi"/>
          <w:sz w:val="22"/>
          <w:szCs w:val="22"/>
        </w:rPr>
        <w:t xml:space="preserve">A test </w:t>
      </w:r>
      <w:proofErr w:type="gramStart"/>
      <w:r w:rsidRPr="003921F4">
        <w:rPr>
          <w:rFonts w:asciiTheme="minorHAnsi" w:hAnsiTheme="minorHAnsi" w:cstheme="minorHAnsi"/>
          <w:sz w:val="22"/>
          <w:szCs w:val="22"/>
        </w:rPr>
        <w:t>is given</w:t>
      </w:r>
      <w:proofErr w:type="gramEnd"/>
      <w:r w:rsidRPr="003921F4">
        <w:rPr>
          <w:rFonts w:asciiTheme="minorHAnsi" w:hAnsiTheme="minorHAnsi" w:cstheme="minorHAnsi"/>
          <w:sz w:val="22"/>
          <w:szCs w:val="22"/>
        </w:rPr>
        <w:t xml:space="preserve"> to 100 students, and score</w:t>
      </w:r>
      <w:r w:rsidR="00234430">
        <w:rPr>
          <w:rFonts w:asciiTheme="minorHAnsi" w:hAnsiTheme="minorHAnsi" w:cstheme="minorHAnsi"/>
          <w:sz w:val="22"/>
          <w:szCs w:val="22"/>
        </w:rPr>
        <w:t>s were calculated. Af</w:t>
      </w:r>
      <w:r w:rsidRPr="003921F4">
        <w:rPr>
          <w:rFonts w:asciiTheme="minorHAnsi" w:hAnsiTheme="minorHAnsi" w:cstheme="minorHAnsi"/>
          <w:sz w:val="22"/>
          <w:szCs w:val="22"/>
        </w:rPr>
        <w:t xml:space="preserve">ter grading the test, the instructor realized that the 10 students with the highest scores did exceptionally well. She decides to award these 10 students </w:t>
      </w:r>
      <w:r w:rsidR="00234430">
        <w:rPr>
          <w:rFonts w:asciiTheme="minorHAnsi" w:hAnsiTheme="minorHAnsi" w:cstheme="minorHAnsi"/>
          <w:sz w:val="22"/>
          <w:szCs w:val="22"/>
        </w:rPr>
        <w:t xml:space="preserve">by giving them an additional 5 points. </w:t>
      </w:r>
      <w:r w:rsidRPr="003921F4">
        <w:rPr>
          <w:rFonts w:asciiTheme="minorHAnsi" w:hAnsiTheme="minorHAnsi" w:cstheme="minorHAnsi"/>
          <w:sz w:val="22"/>
          <w:szCs w:val="22"/>
        </w:rPr>
        <w:t xml:space="preserve">Which of the following statements is correct? </w:t>
      </w:r>
    </w:p>
    <w:p w:rsidR="00977975" w:rsidRPr="003921F4" w:rsidRDefault="00977975" w:rsidP="00977975">
      <w:pPr>
        <w:pStyle w:val="Default"/>
        <w:ind w:left="720"/>
        <w:rPr>
          <w:rFonts w:asciiTheme="minorHAnsi" w:hAnsiTheme="minorHAnsi" w:cstheme="minorHAnsi"/>
          <w:sz w:val="22"/>
          <w:szCs w:val="22"/>
        </w:rPr>
      </w:pPr>
    </w:p>
    <w:p w:rsidR="0097797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The median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smaller than the median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41569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The median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larger than the median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3921F4"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median will not change. </w:t>
      </w:r>
    </w:p>
    <w:p w:rsidR="00977975" w:rsidRPr="00727379"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It is impossible to tell. </w:t>
      </w:r>
    </w:p>
    <w:p w:rsidR="00977975" w:rsidRDefault="00977975">
      <w:pPr>
        <w:spacing w:after="200" w:line="276" w:lineRule="auto"/>
        <w:rPr>
          <w:rFonts w:asciiTheme="minorHAnsi" w:hAnsiTheme="minorHAnsi" w:cstheme="minorHAnsi"/>
          <w:sz w:val="22"/>
        </w:rPr>
      </w:pPr>
    </w:p>
    <w:p w:rsidR="004B16C0" w:rsidRDefault="004B16C0" w:rsidP="004B16C0">
      <w:pPr>
        <w:rPr>
          <w:rFonts w:asciiTheme="minorHAnsi" w:hAnsiTheme="minorHAnsi"/>
          <w:sz w:val="22"/>
          <w:szCs w:val="22"/>
        </w:rPr>
      </w:pPr>
      <w:r>
        <w:rPr>
          <w:rFonts w:asciiTheme="minorHAnsi" w:hAnsiTheme="minorHAnsi"/>
          <w:sz w:val="22"/>
          <w:szCs w:val="22"/>
        </w:rPr>
        <w:lastRenderedPageBreak/>
        <w:t xml:space="preserve">Consider the following data in which bone density of 40 patients </w:t>
      </w:r>
      <w:proofErr w:type="gramStart"/>
      <w:r>
        <w:rPr>
          <w:rFonts w:asciiTheme="minorHAnsi" w:hAnsiTheme="minorHAnsi"/>
          <w:sz w:val="22"/>
          <w:szCs w:val="22"/>
        </w:rPr>
        <w:t>was measured</w:t>
      </w:r>
      <w:proofErr w:type="gramEnd"/>
      <w:r>
        <w:rPr>
          <w:rFonts w:asciiTheme="minorHAnsi" w:hAnsiTheme="minorHAnsi"/>
          <w:sz w:val="22"/>
          <w:szCs w:val="22"/>
        </w:rPr>
        <w:t xml:space="preserve"> in two different locations – Forearm and Spine. </w:t>
      </w:r>
      <w:r w:rsidRPr="00361DB4">
        <w:rPr>
          <w:rFonts w:asciiTheme="minorHAnsi" w:hAnsiTheme="minorHAnsi"/>
          <w:sz w:val="22"/>
          <w:szCs w:val="22"/>
        </w:rPr>
        <w:t xml:space="preserve">The goal of this study was to determine </w:t>
      </w:r>
      <w:proofErr w:type="gramStart"/>
      <w:r w:rsidRPr="00361DB4">
        <w:rPr>
          <w:rFonts w:asciiTheme="minorHAnsi" w:hAnsiTheme="minorHAnsi"/>
          <w:sz w:val="22"/>
          <w:szCs w:val="22"/>
        </w:rPr>
        <w:t>whether or not</w:t>
      </w:r>
      <w:proofErr w:type="gramEnd"/>
      <w:r w:rsidRPr="00361DB4">
        <w:rPr>
          <w:rFonts w:asciiTheme="minorHAnsi" w:hAnsiTheme="minorHAnsi"/>
          <w:sz w:val="22"/>
          <w:szCs w:val="22"/>
        </w:rPr>
        <w:t xml:space="preserve"> the bone density of the forearm could be used as a substitute for bone density</w:t>
      </w:r>
      <w:r>
        <w:rPr>
          <w:rFonts w:asciiTheme="minorHAnsi" w:hAnsiTheme="minorHAnsi"/>
          <w:sz w:val="22"/>
          <w:szCs w:val="22"/>
        </w:rPr>
        <w:t xml:space="preserve"> of the spine</w:t>
      </w:r>
      <w:r w:rsidRPr="00361DB4">
        <w:rPr>
          <w:rFonts w:asciiTheme="minorHAnsi" w:hAnsiTheme="minorHAnsi"/>
          <w:sz w:val="22"/>
          <w:szCs w:val="22"/>
        </w:rPr>
        <w:t xml:space="preserve">.  Measuring the bone density in the spine is the gold standard; however, this is expensive and investigators were hoping to use forearm bone density measurements as a substitute.   Bone density </w:t>
      </w:r>
      <w:proofErr w:type="gramStart"/>
      <w:r w:rsidRPr="00361DB4">
        <w:rPr>
          <w:rFonts w:asciiTheme="minorHAnsi" w:hAnsiTheme="minorHAnsi"/>
          <w:sz w:val="22"/>
          <w:szCs w:val="22"/>
        </w:rPr>
        <w:t>is measured</w:t>
      </w:r>
      <w:proofErr w:type="gramEnd"/>
      <w:r w:rsidRPr="00361DB4">
        <w:rPr>
          <w:rFonts w:asciiTheme="minorHAnsi" w:hAnsiTheme="minorHAnsi"/>
          <w:sz w:val="22"/>
          <w:szCs w:val="22"/>
        </w:rPr>
        <w:t xml:space="preserve"> using T-Scores with </w:t>
      </w:r>
      <w:r>
        <w:rPr>
          <w:rFonts w:asciiTheme="minorHAnsi" w:hAnsiTheme="minorHAnsi"/>
          <w:sz w:val="22"/>
          <w:szCs w:val="22"/>
        </w:rPr>
        <w:t xml:space="preserve">higher values implying heathier and stronger </w:t>
      </w:r>
      <w:r w:rsidRPr="00361DB4">
        <w:rPr>
          <w:rFonts w:asciiTheme="minorHAnsi" w:hAnsiTheme="minorHAnsi"/>
          <w:sz w:val="22"/>
          <w:szCs w:val="22"/>
        </w:rPr>
        <w:t>bones.</w:t>
      </w:r>
      <w:r>
        <w:rPr>
          <w:rFonts w:asciiTheme="minorHAnsi" w:hAnsiTheme="minorHAnsi"/>
          <w:sz w:val="22"/>
          <w:szCs w:val="22"/>
        </w:rPr>
        <w:br/>
      </w:r>
    </w:p>
    <w:p w:rsidR="00960840" w:rsidRDefault="00960840" w:rsidP="00960840">
      <w:pPr>
        <w:jc w:val="center"/>
        <w:rPr>
          <w:rFonts w:asciiTheme="minorHAnsi" w:hAnsiTheme="minorHAnsi"/>
          <w:sz w:val="22"/>
          <w:szCs w:val="22"/>
        </w:rPr>
      </w:pPr>
      <w:r>
        <w:rPr>
          <w:rFonts w:asciiTheme="minorHAnsi" w:hAnsiTheme="minorHAnsi"/>
          <w:sz w:val="22"/>
          <w:szCs w:val="22"/>
        </w:rPr>
        <w:t>Difference = Forearm – AP Spine</w:t>
      </w:r>
      <w:bookmarkStart w:id="0" w:name="_GoBack"/>
      <w:bookmarkEnd w:id="0"/>
    </w:p>
    <w:p w:rsidR="00960840" w:rsidRPr="00361DB4" w:rsidRDefault="00960840" w:rsidP="004B16C0">
      <w:pPr>
        <w:rPr>
          <w:rFonts w:asciiTheme="minorHAnsi" w:hAnsi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783"/>
      </w:tblGrid>
      <w:tr w:rsidR="004B16C0" w:rsidRPr="00361DB4" w:rsidTr="000E425B">
        <w:trPr>
          <w:jc w:val="center"/>
        </w:trPr>
        <w:tc>
          <w:tcPr>
            <w:tcW w:w="4122" w:type="dxa"/>
          </w:tcPr>
          <w:p w:rsidR="004B16C0" w:rsidRPr="00361DB4" w:rsidRDefault="004B16C0" w:rsidP="000E425B">
            <w:pPr>
              <w:jc w:val="center"/>
              <w:rPr>
                <w:rFonts w:asciiTheme="minorHAnsi" w:hAnsiTheme="minorHAnsi"/>
                <w:sz w:val="22"/>
                <w:szCs w:val="22"/>
              </w:rPr>
            </w:pPr>
            <w:r>
              <w:rPr>
                <w:rFonts w:asciiTheme="minorHAnsi" w:hAnsiTheme="minorHAnsi"/>
                <w:sz w:val="22"/>
                <w:szCs w:val="22"/>
              </w:rPr>
              <w:t>Differences computed as</w:t>
            </w:r>
            <w:r>
              <w:rPr>
                <w:rFonts w:asciiTheme="minorHAnsi" w:hAnsiTheme="minorHAnsi"/>
                <w:sz w:val="22"/>
                <w:szCs w:val="22"/>
              </w:rPr>
              <w:br/>
              <w:t>Difference = Forearm – AP Spine</w:t>
            </w:r>
            <w:r>
              <w:rPr>
                <w:rFonts w:asciiTheme="minorHAnsi" w:hAnsiTheme="minorHAnsi"/>
                <w:sz w:val="22"/>
                <w:szCs w:val="22"/>
              </w:rPr>
              <w:br/>
            </w:r>
            <w:r w:rsidRPr="00361DB4">
              <w:rPr>
                <w:rFonts w:asciiTheme="minorHAnsi" w:hAnsiTheme="minorHAnsi"/>
                <w:noProof/>
                <w:sz w:val="22"/>
                <w:szCs w:val="22"/>
              </w:rPr>
              <w:drawing>
                <wp:inline distT="0" distB="0" distL="0" distR="0" wp14:anchorId="10211E57" wp14:editId="6195A015">
                  <wp:extent cx="2480807" cy="124713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1005" cy="1252257"/>
                          </a:xfrm>
                          <a:prstGeom prst="rect">
                            <a:avLst/>
                          </a:prstGeom>
                        </pic:spPr>
                      </pic:pic>
                    </a:graphicData>
                  </a:graphic>
                </wp:inline>
              </w:drawing>
            </w:r>
          </w:p>
        </w:tc>
        <w:tc>
          <w:tcPr>
            <w:tcW w:w="3783" w:type="dxa"/>
          </w:tcPr>
          <w:p w:rsidR="004B16C0" w:rsidRPr="00361DB4" w:rsidRDefault="004B16C0" w:rsidP="000E425B">
            <w:pPr>
              <w:jc w:val="center"/>
              <w:rPr>
                <w:rFonts w:asciiTheme="minorHAnsi" w:hAnsiTheme="minorHAnsi"/>
                <w:sz w:val="22"/>
                <w:szCs w:val="22"/>
              </w:rPr>
            </w:pPr>
            <w:r>
              <w:rPr>
                <w:rFonts w:asciiTheme="minorHAnsi" w:hAnsiTheme="minorHAnsi"/>
                <w:sz w:val="22"/>
                <w:szCs w:val="22"/>
              </w:rPr>
              <w:br/>
            </w:r>
            <w:r w:rsidRPr="00361DB4">
              <w:rPr>
                <w:rFonts w:asciiTheme="minorHAnsi" w:hAnsiTheme="minorHAnsi"/>
                <w:sz w:val="22"/>
                <w:szCs w:val="22"/>
              </w:rPr>
              <w:t>Summaries from Excel</w:t>
            </w:r>
          </w:p>
          <w:p w:rsidR="004B16C0" w:rsidRPr="00361DB4" w:rsidRDefault="004B16C0" w:rsidP="000E425B">
            <w:pPr>
              <w:jc w:val="center"/>
              <w:rPr>
                <w:rFonts w:asciiTheme="minorHAnsi" w:hAnsiTheme="minorHAnsi"/>
                <w:sz w:val="22"/>
                <w:szCs w:val="22"/>
              </w:rPr>
            </w:pPr>
            <w:r w:rsidRPr="00361DB4">
              <w:rPr>
                <w:rFonts w:asciiTheme="minorHAnsi" w:hAnsiTheme="minorHAnsi"/>
                <w:noProof/>
                <w:sz w:val="22"/>
                <w:szCs w:val="22"/>
              </w:rPr>
              <w:drawing>
                <wp:inline distT="0" distB="0" distL="0" distR="0" wp14:anchorId="442B3379" wp14:editId="48628DBC">
                  <wp:extent cx="1572768" cy="1213278"/>
                  <wp:effectExtent l="0" t="0" r="889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3630" cy="1213943"/>
                          </a:xfrm>
                          <a:prstGeom prst="rect">
                            <a:avLst/>
                          </a:prstGeom>
                        </pic:spPr>
                      </pic:pic>
                    </a:graphicData>
                  </a:graphic>
                </wp:inline>
              </w:drawing>
            </w:r>
          </w:p>
          <w:p w:rsidR="004B16C0" w:rsidRPr="00361DB4" w:rsidRDefault="004B16C0" w:rsidP="000E425B">
            <w:pPr>
              <w:jc w:val="center"/>
              <w:rPr>
                <w:rFonts w:asciiTheme="minorHAnsi" w:hAnsiTheme="minorHAnsi"/>
                <w:sz w:val="22"/>
                <w:szCs w:val="22"/>
              </w:rPr>
            </w:pPr>
          </w:p>
        </w:tc>
      </w:tr>
    </w:tbl>
    <w:p w:rsidR="004B16C0" w:rsidRPr="00C94FE5" w:rsidRDefault="004B16C0" w:rsidP="00972B00">
      <w:pPr>
        <w:pStyle w:val="ListParagraph"/>
        <w:numPr>
          <w:ilvl w:val="0"/>
          <w:numId w:val="29"/>
        </w:numPr>
        <w:rPr>
          <w:rFonts w:asciiTheme="minorHAnsi" w:hAnsiTheme="minorHAnsi"/>
          <w:sz w:val="22"/>
          <w:szCs w:val="22"/>
        </w:rPr>
      </w:pPr>
      <w:r w:rsidRPr="00C94FE5">
        <w:rPr>
          <w:rFonts w:asciiTheme="minorHAnsi" w:hAnsiTheme="minorHAnsi"/>
          <w:sz w:val="22"/>
          <w:szCs w:val="22"/>
        </w:rPr>
        <w:t>Answer the following true/false questions.  (2 pts each)</w:t>
      </w:r>
    </w:p>
    <w:p w:rsidR="004B16C0" w:rsidRPr="00361DB4" w:rsidRDefault="004B16C0" w:rsidP="004B16C0">
      <w:pPr>
        <w:rPr>
          <w:rFonts w:asciiTheme="minorHAnsi" w:hAnsiTheme="minorHAnsi"/>
          <w:sz w:val="22"/>
          <w:szCs w:val="22"/>
        </w:rPr>
      </w:pPr>
    </w:p>
    <w:tbl>
      <w:tblPr>
        <w:tblStyle w:val="TableGrid"/>
        <w:tblW w:w="0" w:type="auto"/>
        <w:tblInd w:w="355" w:type="dxa"/>
        <w:tblLook w:val="04A0" w:firstRow="1" w:lastRow="0" w:firstColumn="1" w:lastColumn="0" w:noHBand="0" w:noVBand="1"/>
      </w:tblPr>
      <w:tblGrid>
        <w:gridCol w:w="450"/>
        <w:gridCol w:w="6930"/>
        <w:gridCol w:w="810"/>
        <w:gridCol w:w="805"/>
      </w:tblGrid>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t>a.</w:t>
            </w:r>
          </w:p>
        </w:tc>
        <w:tc>
          <w:tcPr>
            <w:tcW w:w="6930" w:type="dxa"/>
            <w:tcBorders>
              <w:left w:val="nil"/>
            </w:tcBorders>
          </w:tcPr>
          <w:p w:rsidR="004B16C0" w:rsidRPr="00361DB4" w:rsidRDefault="004B16C0" w:rsidP="000E425B">
            <w:pPr>
              <w:rPr>
                <w:rFonts w:asciiTheme="minorHAnsi" w:hAnsiTheme="minorHAnsi"/>
                <w:sz w:val="22"/>
                <w:szCs w:val="22"/>
              </w:rPr>
            </w:pPr>
            <w:r w:rsidRPr="00361DB4">
              <w:rPr>
                <w:rFonts w:asciiTheme="minorHAnsi" w:hAnsiTheme="minorHAnsi"/>
                <w:sz w:val="22"/>
                <w:szCs w:val="22"/>
              </w:rPr>
              <w:t>All the differences need to be exactly zero before we can conclude</w:t>
            </w:r>
            <w:r>
              <w:rPr>
                <w:rFonts w:asciiTheme="minorHAnsi" w:hAnsiTheme="minorHAnsi"/>
                <w:sz w:val="22"/>
                <w:szCs w:val="22"/>
              </w:rPr>
              <w:t xml:space="preserve"> in a statistical way</w:t>
            </w:r>
            <w:r w:rsidRPr="00361DB4">
              <w:rPr>
                <w:rFonts w:asciiTheme="minorHAnsi" w:hAnsiTheme="minorHAnsi"/>
                <w:sz w:val="22"/>
                <w:szCs w:val="22"/>
              </w:rPr>
              <w:t xml:space="preserve"> that forearm bone density is a reasonable substitute for spine bone density.</w:t>
            </w:r>
          </w:p>
          <w:p w:rsidR="004B16C0" w:rsidRPr="00361DB4" w:rsidRDefault="004B16C0" w:rsidP="000E425B">
            <w:pPr>
              <w:rPr>
                <w:rFonts w:asciiTheme="minorHAnsi" w:hAnsiTheme="minorHAnsi"/>
                <w:sz w:val="22"/>
                <w:szCs w:val="22"/>
              </w:rPr>
            </w:pP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t>b.</w:t>
            </w:r>
          </w:p>
        </w:tc>
        <w:tc>
          <w:tcPr>
            <w:tcW w:w="6930" w:type="dxa"/>
            <w:tcBorders>
              <w:left w:val="nil"/>
            </w:tcBorders>
          </w:tcPr>
          <w:p w:rsidR="004B16C0" w:rsidRPr="00361DB4" w:rsidRDefault="004B16C0" w:rsidP="000E425B">
            <w:pPr>
              <w:rPr>
                <w:rFonts w:asciiTheme="minorHAnsi" w:hAnsiTheme="minorHAnsi"/>
                <w:sz w:val="22"/>
                <w:szCs w:val="22"/>
              </w:rPr>
            </w:pPr>
            <w:r w:rsidRPr="00361DB4">
              <w:rPr>
                <w:rFonts w:asciiTheme="minorHAnsi" w:hAnsiTheme="minorHAnsi"/>
                <w:sz w:val="22"/>
                <w:szCs w:val="22"/>
              </w:rPr>
              <w:t>If all the differences are exactly 0.2, then the average difference will be 0.2.</w:t>
            </w: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t>c.</w:t>
            </w:r>
          </w:p>
        </w:tc>
        <w:tc>
          <w:tcPr>
            <w:tcW w:w="6930" w:type="dxa"/>
            <w:tcBorders>
              <w:left w:val="nil"/>
            </w:tcBorders>
          </w:tcPr>
          <w:p w:rsidR="004B16C0" w:rsidRPr="00361DB4" w:rsidRDefault="004B16C0" w:rsidP="000E425B">
            <w:pPr>
              <w:rPr>
                <w:rFonts w:asciiTheme="minorHAnsi" w:hAnsiTheme="minorHAnsi"/>
                <w:sz w:val="22"/>
                <w:szCs w:val="22"/>
              </w:rPr>
            </w:pPr>
            <w:r w:rsidRPr="00361DB4">
              <w:rPr>
                <w:rFonts w:asciiTheme="minorHAnsi" w:hAnsiTheme="minorHAnsi"/>
                <w:sz w:val="22"/>
                <w:szCs w:val="22"/>
              </w:rPr>
              <w:t>If all the differences are exactly 0.2, then the standard deviation of the differences will be 0.2.</w:t>
            </w:r>
          </w:p>
          <w:p w:rsidR="004B16C0" w:rsidRPr="00361DB4" w:rsidRDefault="004B16C0" w:rsidP="000E425B">
            <w:pPr>
              <w:rPr>
                <w:rFonts w:asciiTheme="minorHAnsi" w:hAnsiTheme="minorHAnsi"/>
                <w:sz w:val="22"/>
                <w:szCs w:val="22"/>
              </w:rPr>
            </w:pP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t>d.</w:t>
            </w:r>
          </w:p>
        </w:tc>
        <w:tc>
          <w:tcPr>
            <w:tcW w:w="6930" w:type="dxa"/>
            <w:tcBorders>
              <w:left w:val="nil"/>
            </w:tcBorders>
          </w:tcPr>
          <w:p w:rsidR="004B16C0" w:rsidRDefault="004B16C0" w:rsidP="000E425B">
            <w:pPr>
              <w:rPr>
                <w:rFonts w:asciiTheme="minorHAnsi" w:hAnsiTheme="minorHAnsi"/>
                <w:sz w:val="22"/>
                <w:szCs w:val="22"/>
              </w:rPr>
            </w:pPr>
            <w:r>
              <w:rPr>
                <w:rFonts w:asciiTheme="minorHAnsi" w:hAnsiTheme="minorHAnsi"/>
                <w:sz w:val="22"/>
                <w:szCs w:val="22"/>
              </w:rPr>
              <w:t>The average difference value of 0.2575 suggests that, for the people in this study, the forearm bone density tends to be higher than the spine bone density.</w:t>
            </w:r>
          </w:p>
          <w:p w:rsidR="004B16C0" w:rsidRPr="00361DB4" w:rsidRDefault="004B16C0" w:rsidP="000E425B">
            <w:pPr>
              <w:rPr>
                <w:rFonts w:asciiTheme="minorHAnsi" w:hAnsiTheme="minorHAnsi"/>
                <w:sz w:val="22"/>
                <w:szCs w:val="22"/>
              </w:rPr>
            </w:pP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br w:type="page"/>
              <w:t>e.</w:t>
            </w:r>
          </w:p>
        </w:tc>
        <w:tc>
          <w:tcPr>
            <w:tcW w:w="6930" w:type="dxa"/>
            <w:tcBorders>
              <w:left w:val="nil"/>
            </w:tcBorders>
          </w:tcPr>
          <w:p w:rsidR="004B16C0" w:rsidRDefault="004B16C0" w:rsidP="000E425B">
            <w:pPr>
              <w:rPr>
                <w:rFonts w:asciiTheme="minorHAnsi" w:hAnsiTheme="minorHAnsi"/>
                <w:sz w:val="22"/>
                <w:szCs w:val="22"/>
              </w:rPr>
            </w:pPr>
            <w:r w:rsidRPr="00361DB4">
              <w:rPr>
                <w:rFonts w:asciiTheme="minorHAnsi" w:hAnsiTheme="minorHAnsi"/>
                <w:sz w:val="22"/>
                <w:szCs w:val="22"/>
              </w:rPr>
              <w:t>The p-value given above (0.03709) is for the following question of interest:</w:t>
            </w:r>
          </w:p>
          <w:p w:rsidR="004B16C0" w:rsidRPr="00361DB4" w:rsidRDefault="004B16C0" w:rsidP="000E425B">
            <w:pPr>
              <w:rPr>
                <w:rFonts w:asciiTheme="minorHAnsi" w:hAnsiTheme="minorHAnsi"/>
                <w:sz w:val="22"/>
                <w:szCs w:val="22"/>
              </w:rPr>
            </w:pPr>
            <w:r w:rsidRPr="00361DB4">
              <w:rPr>
                <w:rFonts w:asciiTheme="minorHAnsi" w:hAnsiTheme="minorHAnsi"/>
                <w:sz w:val="22"/>
                <w:szCs w:val="22"/>
                <w:u w:val="single"/>
              </w:rPr>
              <w:t>Question of Interest</w:t>
            </w:r>
            <w:r>
              <w:rPr>
                <w:rFonts w:asciiTheme="minorHAnsi" w:hAnsiTheme="minorHAnsi"/>
                <w:sz w:val="22"/>
                <w:szCs w:val="22"/>
              </w:rPr>
              <w:t xml:space="preserve">: Is there a difference, on average, </w:t>
            </w:r>
            <w:r w:rsidRPr="00361DB4">
              <w:rPr>
                <w:rFonts w:asciiTheme="minorHAnsi" w:hAnsiTheme="minorHAnsi"/>
                <w:sz w:val="22"/>
                <w:szCs w:val="22"/>
              </w:rPr>
              <w:t>between a women’s forearm bone density and her spine bone density?</w:t>
            </w:r>
          </w:p>
          <w:p w:rsidR="004B16C0" w:rsidRDefault="004B16C0" w:rsidP="000E425B">
            <w:pPr>
              <w:rPr>
                <w:rFonts w:asciiTheme="minorHAnsi" w:hAnsiTheme="minorHAnsi"/>
                <w:sz w:val="16"/>
                <w:szCs w:val="16"/>
              </w:rPr>
            </w:pPr>
          </w:p>
          <w:p w:rsidR="004B16C0" w:rsidRPr="00361DB4" w:rsidRDefault="004B16C0" w:rsidP="000E425B">
            <w:pPr>
              <w:rPr>
                <w:rFonts w:asciiTheme="minorHAnsi" w:hAnsiTheme="minorHAnsi"/>
                <w:sz w:val="22"/>
                <w:szCs w:val="22"/>
              </w:rPr>
            </w:pPr>
            <w:r>
              <w:rPr>
                <w:rFonts w:asciiTheme="minorHAnsi" w:hAnsiTheme="minorHAnsi"/>
                <w:sz w:val="22"/>
                <w:szCs w:val="22"/>
              </w:rPr>
              <w:t xml:space="preserve">This p-value allows us to conclude </w:t>
            </w:r>
            <w:r w:rsidRPr="00361DB4">
              <w:rPr>
                <w:rFonts w:asciiTheme="minorHAnsi" w:hAnsiTheme="minorHAnsi"/>
                <w:sz w:val="22"/>
                <w:szCs w:val="22"/>
              </w:rPr>
              <w:t xml:space="preserve">that </w:t>
            </w:r>
            <w:r>
              <w:rPr>
                <w:rFonts w:asciiTheme="minorHAnsi" w:hAnsiTheme="minorHAnsi"/>
                <w:sz w:val="22"/>
                <w:szCs w:val="22"/>
              </w:rPr>
              <w:t>it is reasonable, on average, to use</w:t>
            </w:r>
            <w:r w:rsidRPr="00361DB4">
              <w:rPr>
                <w:rFonts w:asciiTheme="minorHAnsi" w:hAnsiTheme="minorHAnsi"/>
                <w:sz w:val="22"/>
                <w:szCs w:val="22"/>
              </w:rPr>
              <w:t xml:space="preserve"> Forearm T Score as a substitute for Spine T Scores.</w:t>
            </w:r>
            <w:r>
              <w:rPr>
                <w:rFonts w:asciiTheme="minorHAnsi" w:hAnsiTheme="minorHAnsi"/>
                <w:sz w:val="22"/>
                <w:szCs w:val="22"/>
              </w:rPr>
              <w:br/>
            </w: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r w:rsidR="004B16C0" w:rsidRPr="00361DB4" w:rsidTr="000E425B">
        <w:tc>
          <w:tcPr>
            <w:tcW w:w="450" w:type="dxa"/>
            <w:tcBorders>
              <w:right w:val="nil"/>
            </w:tcBorders>
          </w:tcPr>
          <w:p w:rsidR="004B16C0" w:rsidRPr="00361DB4" w:rsidRDefault="004B16C0" w:rsidP="000E425B">
            <w:pPr>
              <w:jc w:val="center"/>
              <w:rPr>
                <w:rFonts w:asciiTheme="minorHAnsi" w:hAnsiTheme="minorHAnsi"/>
                <w:sz w:val="22"/>
                <w:szCs w:val="22"/>
              </w:rPr>
            </w:pPr>
            <w:r w:rsidRPr="00361DB4">
              <w:rPr>
                <w:rFonts w:asciiTheme="minorHAnsi" w:hAnsiTheme="minorHAnsi"/>
                <w:sz w:val="22"/>
                <w:szCs w:val="22"/>
              </w:rPr>
              <w:t>f.</w:t>
            </w:r>
          </w:p>
        </w:tc>
        <w:tc>
          <w:tcPr>
            <w:tcW w:w="6930" w:type="dxa"/>
            <w:tcBorders>
              <w:left w:val="nil"/>
            </w:tcBorders>
          </w:tcPr>
          <w:p w:rsidR="004B16C0" w:rsidRPr="00361DB4" w:rsidRDefault="004B16C0" w:rsidP="000E425B">
            <w:pPr>
              <w:rPr>
                <w:rFonts w:asciiTheme="minorHAnsi" w:hAnsiTheme="minorHAnsi"/>
                <w:sz w:val="22"/>
                <w:szCs w:val="22"/>
              </w:rPr>
            </w:pPr>
            <w:r w:rsidRPr="00361DB4">
              <w:rPr>
                <w:rFonts w:asciiTheme="minorHAnsi" w:hAnsiTheme="minorHAnsi"/>
                <w:sz w:val="22"/>
                <w:szCs w:val="22"/>
              </w:rPr>
              <w:t>The Lower and Upper Endpoints suggest that, on average, the Forearm T Scores tends to be higher than the Spine T Scores.</w:t>
            </w:r>
            <w:r w:rsidRPr="00361DB4">
              <w:rPr>
                <w:rFonts w:asciiTheme="minorHAnsi" w:hAnsiTheme="minorHAnsi"/>
                <w:noProof/>
                <w:sz w:val="22"/>
                <w:szCs w:val="22"/>
              </w:rPr>
              <w:t xml:space="preserve"> </w:t>
            </w:r>
            <w:r>
              <w:rPr>
                <w:rFonts w:asciiTheme="minorHAnsi" w:hAnsiTheme="minorHAnsi"/>
                <w:noProof/>
                <w:sz w:val="22"/>
                <w:szCs w:val="22"/>
              </w:rPr>
              <w:br/>
            </w:r>
          </w:p>
        </w:tc>
        <w:tc>
          <w:tcPr>
            <w:tcW w:w="810"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TRUE</w:t>
            </w:r>
          </w:p>
        </w:tc>
        <w:tc>
          <w:tcPr>
            <w:tcW w:w="805" w:type="dxa"/>
            <w:tcBorders>
              <w:left w:val="nil"/>
            </w:tcBorders>
          </w:tcPr>
          <w:p w:rsidR="004B16C0" w:rsidRPr="00361DB4" w:rsidRDefault="004B16C0" w:rsidP="000E425B">
            <w:pPr>
              <w:rPr>
                <w:rFonts w:asciiTheme="minorHAnsi" w:hAnsiTheme="minorHAnsi"/>
                <w:sz w:val="22"/>
                <w:szCs w:val="22"/>
              </w:rPr>
            </w:pPr>
            <w:r>
              <w:rPr>
                <w:rFonts w:asciiTheme="minorHAnsi" w:hAnsiTheme="minorHAnsi"/>
                <w:sz w:val="22"/>
                <w:szCs w:val="22"/>
              </w:rPr>
              <w:t>FALSE</w:t>
            </w:r>
          </w:p>
        </w:tc>
      </w:tr>
    </w:tbl>
    <w:p w:rsidR="004B16C0" w:rsidRDefault="004B16C0" w:rsidP="004B16C0">
      <w:pPr>
        <w:rPr>
          <w:rFonts w:asciiTheme="minorHAnsi" w:hAnsiTheme="minorHAnsi"/>
          <w:sz w:val="22"/>
          <w:szCs w:val="22"/>
        </w:rPr>
      </w:pPr>
    </w:p>
    <w:p w:rsidR="004B16C0" w:rsidRDefault="004B16C0" w:rsidP="004B16C0">
      <w:pPr>
        <w:spacing w:after="200" w:line="276" w:lineRule="auto"/>
        <w:rPr>
          <w:rFonts w:asciiTheme="minorHAnsi" w:hAnsiTheme="minorHAnsi"/>
          <w:sz w:val="22"/>
          <w:szCs w:val="22"/>
        </w:rPr>
      </w:pPr>
      <w:r>
        <w:rPr>
          <w:rFonts w:asciiTheme="minorHAnsi" w:hAnsiTheme="minorHAnsi"/>
          <w:sz w:val="22"/>
          <w:szCs w:val="22"/>
        </w:rPr>
        <w:br w:type="page"/>
      </w:r>
    </w:p>
    <w:p w:rsidR="00AB336B" w:rsidRPr="004F0E42" w:rsidRDefault="004F0E42" w:rsidP="004F0E42">
      <w:pPr>
        <w:rPr>
          <w:rFonts w:asciiTheme="minorHAnsi" w:hAnsiTheme="minorHAnsi" w:cstheme="minorHAnsi"/>
          <w:sz w:val="20"/>
          <w:szCs w:val="22"/>
        </w:rPr>
      </w:pPr>
      <w:r w:rsidRPr="004F0E42">
        <w:rPr>
          <w:rFonts w:asciiTheme="minorHAnsi" w:hAnsiTheme="minorHAnsi" w:cstheme="minorHAnsi"/>
          <w:sz w:val="22"/>
        </w:rPr>
        <w:lastRenderedPageBreak/>
        <w:t xml:space="preserve">Consider the </w:t>
      </w:r>
      <w:r w:rsidR="00AB336B" w:rsidRPr="004F0E42">
        <w:rPr>
          <w:rFonts w:asciiTheme="minorHAnsi" w:hAnsiTheme="minorHAnsi" w:cstheme="minorHAnsi"/>
          <w:sz w:val="22"/>
        </w:rPr>
        <w:t xml:space="preserve">Vitamin Intake dataset that we </w:t>
      </w:r>
      <w:r w:rsidRPr="004F0E42">
        <w:rPr>
          <w:rFonts w:asciiTheme="minorHAnsi" w:hAnsiTheme="minorHAnsi" w:cstheme="minorHAnsi"/>
          <w:sz w:val="22"/>
        </w:rPr>
        <w:t>discussed</w:t>
      </w:r>
      <w:r w:rsidR="00AB336B" w:rsidRPr="004F0E42">
        <w:rPr>
          <w:rFonts w:asciiTheme="minorHAnsi" w:hAnsiTheme="minorHAnsi" w:cstheme="minorHAnsi"/>
          <w:sz w:val="22"/>
        </w:rPr>
        <w:t xml:space="preserve"> in class. Of interest in the investigation is the intake of Iron, an important mineral for us to consume. </w:t>
      </w:r>
      <w:r w:rsidRPr="004F0E42">
        <w:rPr>
          <w:rFonts w:asciiTheme="minorHAnsi" w:hAnsiTheme="minorHAnsi" w:cstheme="minorHAnsi"/>
          <w:sz w:val="22"/>
        </w:rPr>
        <w:t>W</w:t>
      </w:r>
      <w:r w:rsidR="00AB336B" w:rsidRPr="004F0E42">
        <w:rPr>
          <w:rFonts w:asciiTheme="minorHAnsi" w:hAnsiTheme="minorHAnsi" w:cstheme="minorHAnsi"/>
          <w:sz w:val="22"/>
        </w:rPr>
        <w:t>e will be making comparisons across two groups – Females and Males here. The units of measurement for this investigation is mg/day.</w:t>
      </w:r>
    </w:p>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rPr>
          <w:rFonts w:asciiTheme="minorHAnsi" w:hAnsiTheme="minorHAnsi" w:cstheme="minorHAnsi"/>
          <w:sz w:val="22"/>
        </w:rPr>
      </w:pPr>
      <w:r w:rsidRPr="004F0E42">
        <w:rPr>
          <w:rFonts w:asciiTheme="minorHAnsi" w:hAnsiTheme="minorHAnsi" w:cstheme="minorHAnsi"/>
          <w:sz w:val="22"/>
        </w:rPr>
        <w:t>Iron Difference = Actual - DRI</w:t>
      </w:r>
    </w:p>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jc w:val="left"/>
        <w:rPr>
          <w:rFonts w:asciiTheme="minorHAnsi" w:hAnsiTheme="minorHAnsi" w:cstheme="minorHAnsi"/>
          <w:sz w:val="22"/>
        </w:rPr>
      </w:pPr>
      <w:r w:rsidRPr="004F0E42">
        <w:rPr>
          <w:rFonts w:asciiTheme="minorHAnsi" w:hAnsiTheme="minorHAnsi" w:cstheme="minorHAnsi"/>
          <w:sz w:val="22"/>
        </w:rPr>
        <w:t>Excel output for making comparisons.</w:t>
      </w:r>
    </w:p>
    <w:p w:rsidR="00AB336B" w:rsidRPr="004F0E42" w:rsidRDefault="00AB336B" w:rsidP="00AB336B">
      <w:pPr>
        <w:pStyle w:val="NoSpacing"/>
        <w:jc w:val="left"/>
        <w:rPr>
          <w:rFonts w:asciiTheme="minorHAnsi" w:hAnsiTheme="minorHAnsi" w:cstheme="minorHAnsi"/>
          <w:sz w:val="22"/>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484"/>
      </w:tblGrid>
      <w:tr w:rsidR="00AB336B" w:rsidRPr="004F0E42" w:rsidTr="00234430">
        <w:tc>
          <w:tcPr>
            <w:tcW w:w="4590" w:type="dxa"/>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PivotTable Output</w:t>
            </w:r>
            <w:r w:rsidRPr="004F0E42">
              <w:rPr>
                <w:rFonts w:asciiTheme="minorHAnsi" w:hAnsiTheme="minorHAnsi" w:cstheme="minorHAnsi"/>
                <w:sz w:val="22"/>
              </w:rPr>
              <w:br/>
            </w:r>
          </w:p>
          <w:p w:rsidR="00AB336B" w:rsidRPr="004F0E42" w:rsidRDefault="00AB336B" w:rsidP="00234430">
            <w:pPr>
              <w:pStyle w:val="NoSpacing"/>
              <w:jc w:val="left"/>
              <w:rPr>
                <w:rFonts w:asciiTheme="minorHAnsi" w:hAnsiTheme="minorHAnsi" w:cstheme="minorHAnsi"/>
                <w:sz w:val="22"/>
              </w:rPr>
            </w:pPr>
            <w:r w:rsidRPr="004F0E42">
              <w:rPr>
                <w:noProof/>
                <w:sz w:val="22"/>
              </w:rPr>
              <w:drawing>
                <wp:inline distT="0" distB="0" distL="0" distR="0" wp14:anchorId="56DA51DE" wp14:editId="1083892B">
                  <wp:extent cx="2781109" cy="850605"/>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1671" cy="850777"/>
                          </a:xfrm>
                          <a:prstGeom prst="rect">
                            <a:avLst/>
                          </a:prstGeom>
                        </pic:spPr>
                      </pic:pic>
                    </a:graphicData>
                  </a:graphic>
                </wp:inline>
              </w:drawing>
            </w:r>
          </w:p>
        </w:tc>
        <w:tc>
          <w:tcPr>
            <w:tcW w:w="5490" w:type="dxa"/>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CDF Plot</w:t>
            </w:r>
          </w:p>
          <w:p w:rsidR="00AB336B" w:rsidRPr="004F0E42" w:rsidRDefault="00AB336B" w:rsidP="00234430">
            <w:pPr>
              <w:pStyle w:val="NoSpacing"/>
              <w:rPr>
                <w:rFonts w:asciiTheme="minorHAnsi" w:hAnsiTheme="minorHAnsi" w:cstheme="minorHAnsi"/>
                <w:sz w:val="22"/>
              </w:rPr>
            </w:pPr>
            <w:r w:rsidRPr="004F0E42">
              <w:rPr>
                <w:noProof/>
                <w:sz w:val="22"/>
              </w:rPr>
              <w:drawing>
                <wp:inline distT="0" distB="0" distL="0" distR="0" wp14:anchorId="0927C9A2" wp14:editId="566EF2AA">
                  <wp:extent cx="3216192" cy="213714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9866"/>
                          <a:stretch/>
                        </pic:blipFill>
                        <pic:spPr bwMode="auto">
                          <a:xfrm>
                            <a:off x="0" y="0"/>
                            <a:ext cx="3222543" cy="2141365"/>
                          </a:xfrm>
                          <a:prstGeom prst="rect">
                            <a:avLst/>
                          </a:prstGeom>
                          <a:ln>
                            <a:noFill/>
                          </a:ln>
                          <a:extLst>
                            <a:ext uri="{53640926-AAD7-44D8-BBD7-CCE9431645EC}">
                              <a14:shadowObscured xmlns:a14="http://schemas.microsoft.com/office/drawing/2010/main"/>
                            </a:ext>
                          </a:extLst>
                        </pic:spPr>
                      </pic:pic>
                    </a:graphicData>
                  </a:graphic>
                </wp:inline>
              </w:drawing>
            </w:r>
          </w:p>
        </w:tc>
      </w:tr>
    </w:tbl>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rPr>
          <w:rFonts w:asciiTheme="minorHAnsi" w:hAnsiTheme="minorHAnsi" w:cstheme="minorHAnsi"/>
          <w:sz w:val="22"/>
        </w:rPr>
      </w:pPr>
    </w:p>
    <w:p w:rsidR="00AB336B" w:rsidRPr="004F0E42" w:rsidRDefault="00AB336B" w:rsidP="00972B00">
      <w:pPr>
        <w:pStyle w:val="NoSpacing"/>
        <w:numPr>
          <w:ilvl w:val="0"/>
          <w:numId w:val="29"/>
        </w:numPr>
        <w:jc w:val="left"/>
        <w:rPr>
          <w:rFonts w:asciiTheme="minorHAnsi" w:hAnsiTheme="minorHAnsi" w:cstheme="minorHAnsi"/>
          <w:sz w:val="22"/>
        </w:rPr>
      </w:pPr>
      <w:r w:rsidRPr="004F0E42">
        <w:rPr>
          <w:rFonts w:asciiTheme="minorHAnsi" w:hAnsiTheme="minorHAnsi" w:cstheme="minorHAnsi"/>
          <w:sz w:val="22"/>
        </w:rPr>
        <w:t>Use the above output to answer the following Tr</w:t>
      </w:r>
      <w:r w:rsidR="0020545F">
        <w:rPr>
          <w:rFonts w:asciiTheme="minorHAnsi" w:hAnsiTheme="minorHAnsi" w:cstheme="minorHAnsi"/>
          <w:sz w:val="22"/>
        </w:rPr>
        <w:t>ue/False questions.</w:t>
      </w:r>
    </w:p>
    <w:p w:rsidR="00AB336B" w:rsidRPr="004F0E42" w:rsidRDefault="00AB336B" w:rsidP="00AB336B">
      <w:pPr>
        <w:pStyle w:val="NoSpacing"/>
        <w:jc w:val="left"/>
        <w:rPr>
          <w:rFonts w:asciiTheme="minorHAnsi" w:hAnsiTheme="minorHAnsi" w:cstheme="minorHAnsi"/>
          <w:sz w:val="22"/>
        </w:rPr>
      </w:pPr>
    </w:p>
    <w:tbl>
      <w:tblPr>
        <w:tblStyle w:val="TableGrid"/>
        <w:tblW w:w="8820" w:type="dxa"/>
        <w:tblInd w:w="828" w:type="dxa"/>
        <w:tblLook w:val="04A0" w:firstRow="1" w:lastRow="0" w:firstColumn="1" w:lastColumn="0" w:noHBand="0" w:noVBand="1"/>
      </w:tblPr>
      <w:tblGrid>
        <w:gridCol w:w="523"/>
        <w:gridCol w:w="453"/>
        <w:gridCol w:w="446"/>
        <w:gridCol w:w="7398"/>
      </w:tblGrid>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a.</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intake level for iron cannot go below zero, thus the average for females should be +1.68 instead of -1.68.  </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b.</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C22C54">
            <w:pPr>
              <w:pStyle w:val="NoSpacing"/>
              <w:jc w:val="left"/>
              <w:rPr>
                <w:rFonts w:asciiTheme="minorHAnsi" w:hAnsiTheme="minorHAnsi" w:cstheme="minorHAnsi"/>
                <w:sz w:val="22"/>
              </w:rPr>
            </w:pPr>
            <w:r w:rsidRPr="004F0E42">
              <w:rPr>
                <w:rFonts w:asciiTheme="minorHAnsi" w:hAnsiTheme="minorHAnsi" w:cstheme="minorHAnsi"/>
                <w:sz w:val="22"/>
              </w:rPr>
              <w:t xml:space="preserve">A comparison of these averages </w:t>
            </w:r>
            <w:r w:rsidR="00C22C54">
              <w:rPr>
                <w:rFonts w:asciiTheme="minorHAnsi" w:hAnsiTheme="minorHAnsi" w:cstheme="minorHAnsi"/>
                <w:sz w:val="22"/>
              </w:rPr>
              <w:t>suggests</w:t>
            </w:r>
            <w:r w:rsidRPr="004F0E42">
              <w:rPr>
                <w:rFonts w:asciiTheme="minorHAnsi" w:hAnsiTheme="minorHAnsi" w:cstheme="minorHAnsi"/>
                <w:sz w:val="22"/>
              </w:rPr>
              <w:t xml:space="preserve"> that, for the students in this </w:t>
            </w:r>
            <w:r w:rsidR="004F0E42">
              <w:rPr>
                <w:rFonts w:asciiTheme="minorHAnsi" w:hAnsiTheme="minorHAnsi" w:cstheme="minorHAnsi"/>
                <w:sz w:val="22"/>
              </w:rPr>
              <w:t>study</w:t>
            </w:r>
            <w:r w:rsidRPr="004F0E42">
              <w:rPr>
                <w:rFonts w:asciiTheme="minorHAnsi" w:hAnsiTheme="minorHAnsi" w:cstheme="minorHAnsi"/>
                <w:sz w:val="22"/>
              </w:rPr>
              <w:t xml:space="preserve">, males are taking in more iron relative to their </w:t>
            </w:r>
            <w:proofErr w:type="gramStart"/>
            <w:r w:rsidRPr="004F0E42">
              <w:rPr>
                <w:rFonts w:asciiTheme="minorHAnsi" w:hAnsiTheme="minorHAnsi" w:cstheme="minorHAnsi"/>
                <w:sz w:val="22"/>
              </w:rPr>
              <w:t>daily recommended</w:t>
            </w:r>
            <w:proofErr w:type="gramEnd"/>
            <w:r w:rsidRPr="004F0E42">
              <w:rPr>
                <w:rFonts w:asciiTheme="minorHAnsi" w:hAnsiTheme="minorHAnsi" w:cstheme="minorHAnsi"/>
                <w:sz w:val="22"/>
              </w:rPr>
              <w:t xml:space="preserve"> levels than females.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C22C54">
            <w:pPr>
              <w:pStyle w:val="NoSpacing"/>
              <w:jc w:val="left"/>
              <w:rPr>
                <w:rFonts w:asciiTheme="minorHAnsi" w:hAnsiTheme="minorHAnsi" w:cstheme="minorHAnsi"/>
                <w:sz w:val="22"/>
              </w:rPr>
            </w:pPr>
            <w:r w:rsidRPr="004F0E42">
              <w:rPr>
                <w:rFonts w:asciiTheme="minorHAnsi" w:hAnsiTheme="minorHAnsi" w:cstheme="minorHAnsi"/>
                <w:sz w:val="22"/>
              </w:rPr>
              <w:t xml:space="preserve">A comparison of these averages </w:t>
            </w:r>
            <w:r w:rsidR="0039247C">
              <w:rPr>
                <w:rFonts w:asciiTheme="minorHAnsi" w:hAnsiTheme="minorHAnsi" w:cstheme="minorHAnsi"/>
                <w:sz w:val="22"/>
              </w:rPr>
              <w:t>suggests</w:t>
            </w:r>
            <w:r w:rsidRPr="004F0E42">
              <w:rPr>
                <w:rFonts w:asciiTheme="minorHAnsi" w:hAnsiTheme="minorHAnsi" w:cstheme="minorHAnsi"/>
                <w:sz w:val="22"/>
              </w:rPr>
              <w:t xml:space="preserve"> that, for all students at WSU, males are taking in more iron relative to their </w:t>
            </w:r>
            <w:proofErr w:type="gramStart"/>
            <w:r w:rsidRPr="004F0E42">
              <w:rPr>
                <w:rFonts w:asciiTheme="minorHAnsi" w:hAnsiTheme="minorHAnsi" w:cstheme="minorHAnsi"/>
                <w:sz w:val="22"/>
              </w:rPr>
              <w:t>daily recommended</w:t>
            </w:r>
            <w:proofErr w:type="gramEnd"/>
            <w:r w:rsidRPr="004F0E42">
              <w:rPr>
                <w:rFonts w:asciiTheme="minorHAnsi" w:hAnsiTheme="minorHAnsi" w:cstheme="minorHAnsi"/>
                <w:sz w:val="22"/>
              </w:rPr>
              <w:t xml:space="preserve"> levels than females.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e.</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CDF plot suggests that a majority of the females are taking in less iron than their </w:t>
            </w:r>
            <w:proofErr w:type="gramStart"/>
            <w:r w:rsidRPr="004F0E42">
              <w:rPr>
                <w:rFonts w:asciiTheme="minorHAnsi" w:hAnsiTheme="minorHAnsi" w:cstheme="minorHAnsi"/>
                <w:sz w:val="22"/>
              </w:rPr>
              <w:t>daily recommended</w:t>
            </w:r>
            <w:proofErr w:type="gramEnd"/>
            <w:r w:rsidRPr="004F0E42">
              <w:rPr>
                <w:rFonts w:asciiTheme="minorHAnsi" w:hAnsiTheme="minorHAnsi" w:cstheme="minorHAnsi"/>
                <w:sz w:val="22"/>
              </w:rPr>
              <w:t xml:space="preserve"> level.</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number of females is different </w:t>
            </w:r>
            <w:proofErr w:type="gramStart"/>
            <w:r w:rsidRPr="004F0E42">
              <w:rPr>
                <w:rFonts w:asciiTheme="minorHAnsi" w:hAnsiTheme="minorHAnsi" w:cstheme="minorHAnsi"/>
                <w:sz w:val="22"/>
              </w:rPr>
              <w:t>than</w:t>
            </w:r>
            <w:proofErr w:type="gramEnd"/>
            <w:r w:rsidRPr="004F0E42">
              <w:rPr>
                <w:rFonts w:asciiTheme="minorHAnsi" w:hAnsiTheme="minorHAnsi" w:cstheme="minorHAnsi"/>
                <w:sz w:val="22"/>
              </w:rPr>
              <w:t xml:space="preserve"> the number of males in this study; thus, fair comparisons cannot be made between the two groups.</w:t>
            </w:r>
          </w:p>
        </w:tc>
      </w:tr>
    </w:tbl>
    <w:p w:rsidR="00AB336B" w:rsidRPr="004F0E42" w:rsidRDefault="00AB336B" w:rsidP="00AB336B">
      <w:pPr>
        <w:pStyle w:val="NoSpacing"/>
        <w:jc w:val="left"/>
        <w:rPr>
          <w:rFonts w:asciiTheme="minorHAnsi" w:hAnsiTheme="minorHAnsi" w:cstheme="minorHAnsi"/>
          <w:sz w:val="22"/>
        </w:rPr>
      </w:pPr>
    </w:p>
    <w:p w:rsidR="004F0E42" w:rsidRDefault="004F0E42">
      <w:pPr>
        <w:spacing w:after="200" w:line="276" w:lineRule="auto"/>
        <w:rPr>
          <w:rFonts w:asciiTheme="minorHAnsi" w:eastAsia="Calibri" w:hAnsiTheme="minorHAnsi" w:cstheme="minorHAnsi"/>
          <w:sz w:val="22"/>
          <w:szCs w:val="22"/>
        </w:rPr>
      </w:pPr>
      <w:r>
        <w:rPr>
          <w:rFonts w:asciiTheme="minorHAnsi" w:hAnsiTheme="minorHAnsi" w:cstheme="minorHAnsi"/>
          <w:sz w:val="22"/>
        </w:rPr>
        <w:br w:type="page"/>
      </w:r>
    </w:p>
    <w:p w:rsidR="00AB336B" w:rsidRPr="00B52FAA" w:rsidRDefault="00AB336B" w:rsidP="00972B00">
      <w:pPr>
        <w:pStyle w:val="NoSpacing"/>
        <w:numPr>
          <w:ilvl w:val="0"/>
          <w:numId w:val="29"/>
        </w:numPr>
        <w:jc w:val="left"/>
        <w:rPr>
          <w:rFonts w:asciiTheme="minorHAnsi" w:hAnsiTheme="minorHAnsi" w:cstheme="minorHAnsi"/>
          <w:sz w:val="22"/>
        </w:rPr>
      </w:pPr>
      <w:r w:rsidRPr="00B52FAA">
        <w:rPr>
          <w:rFonts w:asciiTheme="minorHAnsi" w:hAnsiTheme="minorHAnsi" w:cstheme="minorHAnsi"/>
          <w:sz w:val="22"/>
        </w:rPr>
        <w:lastRenderedPageBreak/>
        <w:t xml:space="preserve">Suppose the </w:t>
      </w:r>
      <w:r w:rsidR="00B52FAA">
        <w:rPr>
          <w:rFonts w:asciiTheme="minorHAnsi" w:hAnsiTheme="minorHAnsi" w:cstheme="minorHAnsi"/>
          <w:sz w:val="22"/>
        </w:rPr>
        <w:t>=</w:t>
      </w:r>
      <w:proofErr w:type="gramStart"/>
      <w:r w:rsidR="00B52FAA">
        <w:rPr>
          <w:rFonts w:asciiTheme="minorHAnsi" w:hAnsiTheme="minorHAnsi" w:cstheme="minorHAnsi"/>
          <w:sz w:val="22"/>
        </w:rPr>
        <w:t>TTEST(</w:t>
      </w:r>
      <w:proofErr w:type="gramEnd"/>
      <w:r w:rsidR="00B52FAA">
        <w:rPr>
          <w:rFonts w:asciiTheme="minorHAnsi" w:hAnsiTheme="minorHAnsi" w:cstheme="minorHAnsi"/>
          <w:sz w:val="22"/>
        </w:rPr>
        <w:t xml:space="preserve">) function was run using a spreadsheet for a two-sided test for comparing the Average Difference between </w:t>
      </w:r>
      <w:r w:rsidR="00AC33CF">
        <w:rPr>
          <w:rFonts w:asciiTheme="minorHAnsi" w:hAnsiTheme="minorHAnsi" w:cstheme="minorHAnsi"/>
          <w:sz w:val="22"/>
        </w:rPr>
        <w:t>Males and Females</w:t>
      </w:r>
      <w:r w:rsidR="00B52FAA">
        <w:rPr>
          <w:rFonts w:asciiTheme="minorHAnsi" w:hAnsiTheme="minorHAnsi" w:cstheme="minorHAnsi"/>
          <w:sz w:val="22"/>
        </w:rPr>
        <w:t xml:space="preserve">. </w:t>
      </w:r>
      <w:r w:rsidRPr="00B52FAA">
        <w:rPr>
          <w:rFonts w:asciiTheme="minorHAnsi" w:hAnsiTheme="minorHAnsi" w:cstheme="minorHAnsi"/>
          <w:sz w:val="22"/>
        </w:rPr>
        <w:t>Consider t</w:t>
      </w:r>
      <w:r w:rsidR="00B52FAA">
        <w:rPr>
          <w:rFonts w:asciiTheme="minorHAnsi" w:hAnsiTheme="minorHAnsi" w:cstheme="minorHAnsi"/>
          <w:sz w:val="22"/>
        </w:rPr>
        <w:t>he following p-value output.</w:t>
      </w:r>
    </w:p>
    <w:p w:rsidR="00AB336B" w:rsidRDefault="00AB336B" w:rsidP="00AB336B">
      <w:pPr>
        <w:pStyle w:val="ListParagraph"/>
        <w:ind w:left="360"/>
        <w:rPr>
          <w:rFonts w:asciiTheme="minorHAnsi" w:hAnsiTheme="minorHAnsi" w:cstheme="minorHAnsi"/>
          <w:sz w:val="22"/>
        </w:rPr>
      </w:pPr>
    </w:p>
    <w:p w:rsidR="00AB336B" w:rsidRDefault="00AB336B" w:rsidP="004F0E42">
      <w:pPr>
        <w:pStyle w:val="ListParagraph"/>
        <w:ind w:left="360"/>
        <w:jc w:val="center"/>
        <w:rPr>
          <w:rFonts w:asciiTheme="minorHAnsi" w:hAnsiTheme="minorHAnsi" w:cstheme="minorHAnsi"/>
          <w:sz w:val="22"/>
        </w:rPr>
      </w:pPr>
      <w:r>
        <w:rPr>
          <w:noProof/>
        </w:rPr>
        <w:drawing>
          <wp:inline distT="0" distB="0" distL="0" distR="0" wp14:anchorId="1295C27C" wp14:editId="1652C35A">
            <wp:extent cx="1190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90625" cy="400050"/>
                    </a:xfrm>
                    <a:prstGeom prst="rect">
                      <a:avLst/>
                    </a:prstGeom>
                  </pic:spPr>
                </pic:pic>
              </a:graphicData>
            </a:graphic>
          </wp:inline>
        </w:drawing>
      </w:r>
    </w:p>
    <w:p w:rsidR="00972B00" w:rsidRDefault="00972B00" w:rsidP="00AB336B">
      <w:pPr>
        <w:pStyle w:val="ListParagraph"/>
        <w:ind w:left="360"/>
        <w:rPr>
          <w:rFonts w:asciiTheme="minorHAnsi" w:hAnsiTheme="minorHAnsi" w:cstheme="minorHAnsi"/>
          <w:i/>
          <w:sz w:val="22"/>
          <w:u w:val="single"/>
        </w:rPr>
      </w:pPr>
    </w:p>
    <w:p w:rsidR="00972B00" w:rsidRDefault="00972B00" w:rsidP="00AB336B">
      <w:pPr>
        <w:pStyle w:val="ListParagraph"/>
        <w:ind w:left="360"/>
        <w:rPr>
          <w:rFonts w:asciiTheme="minorHAnsi" w:hAnsiTheme="minorHAnsi" w:cstheme="minorHAnsi"/>
          <w:sz w:val="22"/>
        </w:rPr>
      </w:pPr>
      <w:r w:rsidRPr="00BC0EF2">
        <w:rPr>
          <w:rFonts w:asciiTheme="minorHAnsi" w:hAnsiTheme="minorHAnsi" w:cstheme="minorHAnsi"/>
          <w:i/>
          <w:sz w:val="22"/>
          <w:u w:val="single"/>
        </w:rPr>
        <w:t>Note</w:t>
      </w:r>
      <w:r>
        <w:rPr>
          <w:rFonts w:asciiTheme="minorHAnsi" w:hAnsiTheme="minorHAnsi" w:cstheme="minorHAnsi"/>
          <w:sz w:val="22"/>
        </w:rPr>
        <w:t>:  The value 6.37E-06 is equal to 0.00000637.</w:t>
      </w:r>
    </w:p>
    <w:p w:rsidR="00AB336B" w:rsidRPr="009C1867" w:rsidRDefault="00972B00" w:rsidP="00AB336B">
      <w:pPr>
        <w:pStyle w:val="ListParagraph"/>
        <w:ind w:left="360"/>
        <w:rPr>
          <w:rFonts w:asciiTheme="minorHAnsi" w:hAnsiTheme="minorHAnsi" w:cstheme="minorHAnsi"/>
          <w:sz w:val="22"/>
        </w:rPr>
      </w:pPr>
      <w:r>
        <w:rPr>
          <w:rFonts w:asciiTheme="minorHAnsi" w:hAnsiTheme="minorHAnsi" w:cstheme="minorHAnsi"/>
          <w:sz w:val="22"/>
        </w:rPr>
        <w:br/>
      </w:r>
      <w:r w:rsidR="00AB336B">
        <w:rPr>
          <w:rFonts w:asciiTheme="minorHAnsi" w:hAnsiTheme="minorHAnsi" w:cstheme="minorHAnsi"/>
          <w:sz w:val="22"/>
        </w:rPr>
        <w:br/>
      </w:r>
      <w:r w:rsidR="00AB336B" w:rsidRPr="009C1867">
        <w:rPr>
          <w:rFonts w:asciiTheme="minorHAnsi" w:hAnsiTheme="minorHAnsi" w:cstheme="minorHAnsi"/>
          <w:sz w:val="22"/>
        </w:rPr>
        <w:t xml:space="preserve">Identify the most appropriate conclusion for this problem. </w:t>
      </w:r>
    </w:p>
    <w:p w:rsidR="00AB336B" w:rsidRPr="00234430" w:rsidRDefault="00AB336B" w:rsidP="00234430">
      <w:pPr>
        <w:pStyle w:val="ListParagraph"/>
        <w:numPr>
          <w:ilvl w:val="0"/>
          <w:numId w:val="36"/>
        </w:numPr>
        <w:spacing w:after="200"/>
        <w:rPr>
          <w:rFonts w:asciiTheme="minorHAnsi" w:hAnsiTheme="minorHAnsi" w:cstheme="minorHAnsi"/>
          <w:sz w:val="22"/>
        </w:rPr>
      </w:pPr>
      <w:r w:rsidRPr="00234430">
        <w:rPr>
          <w:rFonts w:asciiTheme="minorHAnsi" w:hAnsiTheme="minorHAnsi" w:cstheme="minorHAnsi"/>
          <w:sz w:val="22"/>
        </w:rPr>
        <w:t>We have enough statistical evidence to say the data supports the research question</w:t>
      </w:r>
      <w:r w:rsidR="004F0E42" w:rsidRPr="00234430">
        <w:rPr>
          <w:rFonts w:asciiTheme="minorHAnsi" w:hAnsiTheme="minorHAnsi" w:cstheme="minorHAnsi"/>
          <w:sz w:val="22"/>
        </w:rPr>
        <w:br/>
      </w:r>
      <w:r w:rsidRPr="00234430">
        <w:rPr>
          <w:rFonts w:asciiTheme="minorHAnsi" w:hAnsiTheme="minorHAnsi" w:cstheme="minorHAnsi"/>
          <w:sz w:val="22"/>
        </w:rPr>
        <w:t xml:space="preserve"> (p-value = 6.37E-06).</w:t>
      </w:r>
    </w:p>
    <w:p w:rsidR="00AB336B"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We have enough statistical evidence to say that, on average, a difference exists in the intake levels of iron between females and males (p-value = 6.37E-06).</w:t>
      </w:r>
    </w:p>
    <w:p w:rsidR="00AB336B"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We have enough statistical evidence to say that, on average, a difference exists between the actual intake of iron and the daily recommended intake of iron (p-value = 6.37E-06).</w:t>
      </w:r>
    </w:p>
    <w:p w:rsidR="00AB336B" w:rsidRPr="00E51C89"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 xml:space="preserve">We have enough statistical evidence to say that, on average, a difference exists in the actual intake level of iron relative to their daily recommended intake level between females and males (p-value = 6.37E-06). </w:t>
      </w:r>
    </w:p>
    <w:p w:rsidR="00AB336B" w:rsidRDefault="00AB336B" w:rsidP="00AB336B">
      <w:pPr>
        <w:pStyle w:val="ListParagraph"/>
        <w:ind w:left="360"/>
        <w:jc w:val="both"/>
        <w:rPr>
          <w:rFonts w:asciiTheme="minorHAnsi" w:hAnsiTheme="minorHAnsi" w:cstheme="minorHAnsi"/>
          <w:sz w:val="22"/>
        </w:rPr>
      </w:pPr>
    </w:p>
    <w:p w:rsidR="00AB336B" w:rsidRPr="009C1867" w:rsidRDefault="00AB336B" w:rsidP="004F0E42">
      <w:pPr>
        <w:pStyle w:val="ListParagraph"/>
        <w:numPr>
          <w:ilvl w:val="0"/>
          <w:numId w:val="29"/>
        </w:numPr>
        <w:spacing w:after="200"/>
        <w:jc w:val="both"/>
        <w:rPr>
          <w:rFonts w:asciiTheme="minorHAnsi" w:hAnsiTheme="minorHAnsi" w:cstheme="minorHAnsi"/>
        </w:rPr>
      </w:pPr>
      <w:r w:rsidRPr="009C1867">
        <w:rPr>
          <w:rFonts w:asciiTheme="minorHAnsi" w:hAnsiTheme="minorHAnsi" w:cstheme="minorHAnsi"/>
          <w:sz w:val="22"/>
        </w:rPr>
        <w:t>Consider the following 95% confidence interval for this</w:t>
      </w:r>
      <w:r>
        <w:rPr>
          <w:rFonts w:asciiTheme="minorHAnsi" w:hAnsiTheme="minorHAnsi" w:cstheme="minorHAnsi"/>
          <w:sz w:val="22"/>
        </w:rPr>
        <w:t xml:space="preserve"> investigation.</w:t>
      </w:r>
    </w:p>
    <w:p w:rsidR="00AB336B" w:rsidRDefault="00AB336B" w:rsidP="00AB336B">
      <w:pPr>
        <w:pStyle w:val="NoSpacing"/>
        <w:rPr>
          <w:rFonts w:asciiTheme="minorHAnsi" w:hAnsiTheme="minorHAnsi" w:cstheme="minorHAnsi"/>
        </w:rPr>
      </w:pPr>
      <w:r>
        <w:rPr>
          <w:noProof/>
        </w:rPr>
        <w:drawing>
          <wp:inline distT="0" distB="0" distL="0" distR="0" wp14:anchorId="2B647A51" wp14:editId="48B53650">
            <wp:extent cx="3136605" cy="554606"/>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36461" cy="554581"/>
                    </a:xfrm>
                    <a:prstGeom prst="rect">
                      <a:avLst/>
                    </a:prstGeom>
                  </pic:spPr>
                </pic:pic>
              </a:graphicData>
            </a:graphic>
          </wp:inline>
        </w:drawing>
      </w:r>
    </w:p>
    <w:p w:rsidR="00AB336B" w:rsidRPr="004F0E42" w:rsidRDefault="00AB336B" w:rsidP="004F0E42">
      <w:pPr>
        <w:pStyle w:val="NoSpacing"/>
        <w:ind w:left="720"/>
        <w:jc w:val="left"/>
        <w:rPr>
          <w:rFonts w:asciiTheme="minorHAnsi" w:hAnsiTheme="minorHAnsi" w:cstheme="minorHAnsi"/>
          <w:sz w:val="22"/>
        </w:rPr>
      </w:pPr>
      <w:r>
        <w:rPr>
          <w:rFonts w:asciiTheme="minorHAnsi" w:hAnsiTheme="minorHAnsi" w:cstheme="minorHAnsi"/>
        </w:rPr>
        <w:br/>
      </w:r>
      <w:r w:rsidRPr="004F0E42">
        <w:rPr>
          <w:rFonts w:asciiTheme="minorHAnsi" w:hAnsiTheme="minorHAnsi" w:cstheme="minorHAnsi"/>
          <w:sz w:val="22"/>
        </w:rPr>
        <w:t>Answer the following True/Fal</w:t>
      </w:r>
      <w:r w:rsidR="0020545F">
        <w:rPr>
          <w:rFonts w:asciiTheme="minorHAnsi" w:hAnsiTheme="minorHAnsi" w:cstheme="minorHAnsi"/>
          <w:sz w:val="22"/>
        </w:rPr>
        <w:t xml:space="preserve">se questions. </w:t>
      </w:r>
    </w:p>
    <w:p w:rsidR="00AB336B" w:rsidRPr="004F0E42" w:rsidRDefault="00AB336B" w:rsidP="00AB336B">
      <w:pPr>
        <w:pStyle w:val="NoSpacing"/>
        <w:rPr>
          <w:rFonts w:asciiTheme="minorHAnsi" w:hAnsiTheme="minorHAnsi" w:cstheme="minorHAnsi"/>
          <w:sz w:val="22"/>
        </w:rPr>
      </w:pPr>
    </w:p>
    <w:tbl>
      <w:tblPr>
        <w:tblStyle w:val="TableGrid"/>
        <w:tblW w:w="8820" w:type="dxa"/>
        <w:tblInd w:w="828" w:type="dxa"/>
        <w:tblLook w:val="04A0" w:firstRow="1" w:lastRow="0" w:firstColumn="1" w:lastColumn="0" w:noHBand="0" w:noVBand="1"/>
      </w:tblPr>
      <w:tblGrid>
        <w:gridCol w:w="523"/>
        <w:gridCol w:w="453"/>
        <w:gridCol w:w="446"/>
        <w:gridCol w:w="7398"/>
      </w:tblGrid>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a.</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This interval seems to suggest</w:t>
            </w:r>
            <w:r w:rsidR="004F0E42">
              <w:rPr>
                <w:rFonts w:asciiTheme="minorHAnsi" w:hAnsiTheme="minorHAnsi" w:cstheme="minorHAnsi"/>
                <w:sz w:val="22"/>
              </w:rPr>
              <w:t xml:space="preserve"> a difference, on average, </w:t>
            </w:r>
            <w:r w:rsidRPr="004F0E42">
              <w:rPr>
                <w:rFonts w:asciiTheme="minorHAnsi" w:hAnsiTheme="minorHAnsi" w:cstheme="minorHAnsi"/>
                <w:sz w:val="22"/>
              </w:rPr>
              <w:t>between Females and 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b.</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This interval suggests both Females and Males are taking in more iron, on average, then their </w:t>
            </w:r>
            <w:proofErr w:type="gramStart"/>
            <w:r w:rsidRPr="004F0E42">
              <w:rPr>
                <w:rFonts w:asciiTheme="minorHAnsi" w:hAnsiTheme="minorHAnsi" w:cstheme="minorHAnsi"/>
                <w:sz w:val="22"/>
              </w:rPr>
              <w:t>daily recommended</w:t>
            </w:r>
            <w:proofErr w:type="gramEnd"/>
            <w:r w:rsidRPr="004F0E42">
              <w:rPr>
                <w:rFonts w:asciiTheme="minorHAnsi" w:hAnsiTheme="minorHAnsi" w:cstheme="minorHAnsi"/>
                <w:sz w:val="22"/>
              </w:rPr>
              <w:t xml:space="preserve"> levels.</w:t>
            </w:r>
          </w:p>
        </w:tc>
      </w:tr>
      <w:tr w:rsidR="00AB336B" w:rsidRPr="004F0E42" w:rsidTr="00C22C54">
        <w:trPr>
          <w:trHeight w:val="440"/>
        </w:trPr>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margin of error for this interval </w:t>
            </w:r>
            <w:r w:rsidR="004F0E42">
              <w:rPr>
                <w:rFonts w:asciiTheme="minorHAnsi" w:hAnsiTheme="minorHAnsi" w:cstheme="minorHAnsi"/>
                <w:sz w:val="22"/>
              </w:rPr>
              <w:t>is about 8.8</w:t>
            </w:r>
            <w:r w:rsidRPr="004F0E42">
              <w:rPr>
                <w:rFonts w:asciiTheme="minorHAnsi" w:hAnsiTheme="minorHAnsi" w:cstheme="minorHAnsi"/>
                <w:sz w:val="22"/>
              </w:rPr>
              <w:t>.</w:t>
            </w:r>
          </w:p>
        </w:tc>
      </w:tr>
    </w:tbl>
    <w:p w:rsidR="00AB336B" w:rsidRPr="004F0E42" w:rsidRDefault="00AB336B" w:rsidP="00AB336B">
      <w:pPr>
        <w:pStyle w:val="NoSpacing"/>
        <w:rPr>
          <w:rFonts w:asciiTheme="minorHAnsi" w:hAnsiTheme="minorHAnsi" w:cstheme="minorHAnsi"/>
          <w:sz w:val="22"/>
        </w:rPr>
      </w:pPr>
    </w:p>
    <w:p w:rsidR="00AB336B" w:rsidRPr="004F0E42" w:rsidRDefault="00AB336B" w:rsidP="00AB336B">
      <w:pPr>
        <w:spacing w:line="276" w:lineRule="auto"/>
        <w:rPr>
          <w:rFonts w:asciiTheme="minorHAnsi" w:hAnsiTheme="minorHAnsi" w:cstheme="minorHAnsi"/>
          <w:sz w:val="20"/>
        </w:rPr>
      </w:pPr>
      <w:r w:rsidRPr="004F0E42">
        <w:rPr>
          <w:rFonts w:asciiTheme="minorHAnsi" w:hAnsiTheme="minorHAnsi" w:cstheme="minorHAnsi"/>
          <w:sz w:val="20"/>
        </w:rPr>
        <w:br w:type="page"/>
      </w:r>
    </w:p>
    <w:p w:rsidR="00294E0A" w:rsidRPr="00E86590" w:rsidRDefault="00294E0A" w:rsidP="004F0E42">
      <w:pPr>
        <w:pStyle w:val="ListParagraph"/>
        <w:numPr>
          <w:ilvl w:val="0"/>
          <w:numId w:val="29"/>
        </w:numPr>
        <w:tabs>
          <w:tab w:val="left" w:pos="360"/>
          <w:tab w:val="left" w:pos="720"/>
        </w:tabs>
        <w:spacing w:after="200" w:line="276" w:lineRule="auto"/>
        <w:rPr>
          <w:rFonts w:asciiTheme="minorHAnsi" w:hAnsiTheme="minorHAnsi" w:cs="Tahoma"/>
          <w:b/>
          <w:sz w:val="22"/>
          <w:szCs w:val="22"/>
        </w:rPr>
      </w:pPr>
      <w:r w:rsidRPr="00E86590">
        <w:rPr>
          <w:rFonts w:asciiTheme="minorHAnsi" w:hAnsiTheme="minorHAnsi"/>
          <w:sz w:val="22"/>
          <w:szCs w:val="22"/>
        </w:rPr>
        <w:lastRenderedPageBreak/>
        <w:t>T</w:t>
      </w:r>
      <w:r w:rsidRPr="00E86590">
        <w:rPr>
          <w:rFonts w:asciiTheme="minorHAnsi" w:hAnsiTheme="minorHAnsi" w:cs="Tahoma"/>
          <w:sz w:val="22"/>
          <w:szCs w:val="22"/>
        </w:rPr>
        <w:t xml:space="preserve">he data below come from the 2005 Youth Risk Behavior Survey of American high schools students, which </w:t>
      </w:r>
      <w:proofErr w:type="gramStart"/>
      <w:r w:rsidRPr="00E86590">
        <w:rPr>
          <w:rFonts w:asciiTheme="minorHAnsi" w:hAnsiTheme="minorHAnsi" w:cs="Tahoma"/>
          <w:sz w:val="22"/>
          <w:szCs w:val="22"/>
        </w:rPr>
        <w:t>was conducted</w:t>
      </w:r>
      <w:proofErr w:type="gramEnd"/>
      <w:r w:rsidRPr="00E86590">
        <w:rPr>
          <w:rFonts w:asciiTheme="minorHAnsi" w:hAnsiTheme="minorHAnsi" w:cs="Tahoma"/>
          <w:sz w:val="22"/>
          <w:szCs w:val="22"/>
        </w:rPr>
        <w:t xml:space="preserve"> by a branch of the United States government. This study investigated the potential relationship between smoking and body mass index (BMI).  Body mass index is one possible measurement of one’s fitness level.  Generally speaking, the smaller the number the more fit someone is.</w:t>
      </w:r>
    </w:p>
    <w:p w:rsidR="00294E0A" w:rsidRPr="00E86590" w:rsidRDefault="00294E0A" w:rsidP="00294E0A">
      <w:pPr>
        <w:pStyle w:val="ListParagraph"/>
        <w:tabs>
          <w:tab w:val="left" w:pos="360"/>
          <w:tab w:val="left" w:pos="720"/>
        </w:tabs>
        <w:spacing w:after="200" w:line="276" w:lineRule="auto"/>
        <w:ind w:left="360"/>
        <w:jc w:val="center"/>
        <w:rPr>
          <w:rFonts w:asciiTheme="minorHAnsi" w:hAnsiTheme="minorHAnsi" w:cs="Tahoma"/>
          <w:b/>
          <w:sz w:val="22"/>
          <w:szCs w:val="22"/>
        </w:rPr>
      </w:pPr>
      <w:r w:rsidRPr="00E86590">
        <w:rPr>
          <w:noProof/>
          <w:sz w:val="22"/>
          <w:szCs w:val="22"/>
        </w:rPr>
        <w:drawing>
          <wp:inline distT="0" distB="0" distL="0" distR="0" wp14:anchorId="553C0A56" wp14:editId="7B655629">
            <wp:extent cx="2171700" cy="590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71700" cy="590550"/>
                    </a:xfrm>
                    <a:prstGeom prst="rect">
                      <a:avLst/>
                    </a:prstGeom>
                  </pic:spPr>
                </pic:pic>
              </a:graphicData>
            </a:graphic>
          </wp:inline>
        </w:drawing>
      </w:r>
    </w:p>
    <w:p w:rsidR="00294E0A" w:rsidRDefault="00294E0A" w:rsidP="00294E0A">
      <w:pPr>
        <w:tabs>
          <w:tab w:val="left" w:pos="360"/>
          <w:tab w:val="left" w:pos="720"/>
        </w:tabs>
        <w:ind w:left="360"/>
        <w:rPr>
          <w:rFonts w:asciiTheme="minorHAnsi" w:hAnsiTheme="minorHAnsi" w:cs="Tahoma"/>
          <w:sz w:val="22"/>
          <w:szCs w:val="22"/>
        </w:rPr>
      </w:pPr>
      <w:r w:rsidRPr="00E86590">
        <w:rPr>
          <w:rFonts w:asciiTheme="minorHAnsi" w:hAnsiTheme="minorHAnsi" w:cs="Tahoma"/>
          <w:sz w:val="22"/>
          <w:szCs w:val="22"/>
          <w:u w:val="single"/>
        </w:rPr>
        <w:t>Research Question</w:t>
      </w:r>
      <w:r w:rsidRPr="00E86590">
        <w:rPr>
          <w:rFonts w:asciiTheme="minorHAnsi" w:hAnsiTheme="minorHAnsi" w:cs="Tahoma"/>
          <w:sz w:val="22"/>
          <w:szCs w:val="22"/>
        </w:rPr>
        <w:t>: "Does the average BMI differ between American high school students who smoke and those who do not smoke?"</w:t>
      </w:r>
    </w:p>
    <w:p w:rsidR="00AC02BD" w:rsidRPr="00E86590" w:rsidRDefault="00AC02BD" w:rsidP="00294E0A">
      <w:pPr>
        <w:tabs>
          <w:tab w:val="left" w:pos="360"/>
          <w:tab w:val="left" w:pos="720"/>
        </w:tabs>
        <w:ind w:left="360"/>
        <w:rPr>
          <w:rFonts w:asciiTheme="minorHAnsi" w:hAnsiTheme="minorHAnsi" w:cs="Tahoma"/>
          <w:sz w:val="22"/>
          <w:szCs w:val="22"/>
        </w:rPr>
      </w:pP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Smoking status is one of the variables of interest in this investigation and defines the two groups to </w:t>
      </w:r>
      <w:proofErr w:type="gramStart"/>
      <w:r w:rsidRPr="00E86590">
        <w:rPr>
          <w:rFonts w:asciiTheme="minorHAnsi" w:hAnsiTheme="minorHAnsi" w:cs="Tahoma"/>
          <w:sz w:val="22"/>
          <w:szCs w:val="22"/>
        </w:rPr>
        <w:t>be compared</w:t>
      </w:r>
      <w:proofErr w:type="gramEnd"/>
      <w:r w:rsidRPr="00E86590">
        <w:rPr>
          <w:rFonts w:asciiTheme="minorHAnsi" w:hAnsiTheme="minorHAnsi" w:cs="Tahoma"/>
          <w:sz w:val="22"/>
          <w:szCs w:val="22"/>
        </w:rPr>
        <w:t xml:space="preserve"> in this study.  Is this var</w:t>
      </w:r>
      <w:r w:rsidR="0020545F">
        <w:rPr>
          <w:rFonts w:asciiTheme="minorHAnsi" w:hAnsiTheme="minorHAnsi" w:cs="Tahoma"/>
          <w:sz w:val="22"/>
          <w:szCs w:val="22"/>
        </w:rPr>
        <w:t>iable categorical, or numeric?</w:t>
      </w:r>
    </w:p>
    <w:p w:rsidR="00294E0A" w:rsidRPr="00E86590" w:rsidRDefault="00294E0A" w:rsidP="00294E0A">
      <w:pPr>
        <w:tabs>
          <w:tab w:val="left" w:pos="360"/>
          <w:tab w:val="left" w:pos="720"/>
        </w:tabs>
        <w:jc w:val="center"/>
        <w:rPr>
          <w:rFonts w:asciiTheme="minorHAnsi" w:hAnsiTheme="minorHAnsi" w:cs="Tahoma"/>
          <w:sz w:val="22"/>
          <w:szCs w:val="22"/>
        </w:rPr>
      </w:pPr>
      <w:r w:rsidRPr="00E86590">
        <w:rPr>
          <w:rFonts w:asciiTheme="minorHAnsi" w:hAnsiTheme="minorHAnsi" w:cs="Tahoma"/>
          <w:sz w:val="22"/>
          <w:szCs w:val="22"/>
        </w:rPr>
        <w:t>Numerical</w:t>
      </w:r>
      <w:r w:rsidRPr="00E86590">
        <w:rPr>
          <w:rFonts w:asciiTheme="minorHAnsi" w:hAnsiTheme="minorHAnsi" w:cs="Tahoma"/>
          <w:sz w:val="22"/>
          <w:szCs w:val="22"/>
        </w:rPr>
        <w:tab/>
        <w:t>Categorical</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The second variable </w:t>
      </w:r>
      <w:proofErr w:type="gramStart"/>
      <w:r w:rsidRPr="00E86590">
        <w:rPr>
          <w:rFonts w:asciiTheme="minorHAnsi" w:hAnsiTheme="minorHAnsi" w:cs="Tahoma"/>
          <w:sz w:val="22"/>
          <w:szCs w:val="22"/>
        </w:rPr>
        <w:t>being considered</w:t>
      </w:r>
      <w:proofErr w:type="gramEnd"/>
      <w:r w:rsidRPr="00E86590">
        <w:rPr>
          <w:rFonts w:asciiTheme="minorHAnsi" w:hAnsiTheme="minorHAnsi" w:cs="Tahoma"/>
          <w:sz w:val="22"/>
          <w:szCs w:val="22"/>
        </w:rPr>
        <w:t xml:space="preserve"> in this investigation is the subject's BMI.  Is this variable categorical, or numeric? </w:t>
      </w:r>
    </w:p>
    <w:p w:rsidR="00294E0A" w:rsidRPr="00E86590" w:rsidRDefault="00294E0A" w:rsidP="00294E0A">
      <w:pPr>
        <w:tabs>
          <w:tab w:val="left" w:pos="360"/>
          <w:tab w:val="left" w:pos="720"/>
        </w:tabs>
        <w:jc w:val="center"/>
        <w:rPr>
          <w:rFonts w:asciiTheme="minorHAnsi" w:hAnsiTheme="minorHAnsi" w:cs="Tahoma"/>
          <w:sz w:val="22"/>
          <w:szCs w:val="22"/>
        </w:rPr>
      </w:pPr>
      <w:r w:rsidRPr="00E86590">
        <w:rPr>
          <w:rFonts w:asciiTheme="minorHAnsi" w:hAnsiTheme="minorHAnsi" w:cs="Tahoma"/>
          <w:sz w:val="22"/>
          <w:szCs w:val="22"/>
        </w:rPr>
        <w:t>Numerical</w:t>
      </w:r>
      <w:r w:rsidRPr="00E86590">
        <w:rPr>
          <w:rFonts w:asciiTheme="minorHAnsi" w:hAnsiTheme="minorHAnsi" w:cs="Tahoma"/>
          <w:sz w:val="22"/>
          <w:szCs w:val="22"/>
        </w:rPr>
        <w:tab/>
        <w:t>Categorical</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Consider the research question stated above.  Which of the following test </w:t>
      </w:r>
      <w:proofErr w:type="gramStart"/>
      <w:r w:rsidRPr="00E86590">
        <w:rPr>
          <w:rFonts w:asciiTheme="minorHAnsi" w:hAnsiTheme="minorHAnsi" w:cs="Tahoma"/>
          <w:sz w:val="22"/>
          <w:szCs w:val="22"/>
        </w:rPr>
        <w:t>should be used</w:t>
      </w:r>
      <w:proofErr w:type="gramEnd"/>
      <w:r w:rsidRPr="00E86590">
        <w:rPr>
          <w:rFonts w:asciiTheme="minorHAnsi" w:hAnsiTheme="minorHAnsi" w:cs="Tahoma"/>
          <w:sz w:val="22"/>
          <w:szCs w:val="22"/>
        </w:rPr>
        <w:t xml:space="preserve"> to compute a p-value to determine whether not this question is supported statistically? Cir</w:t>
      </w:r>
      <w:r w:rsidR="0020545F">
        <w:rPr>
          <w:rFonts w:asciiTheme="minorHAnsi" w:hAnsiTheme="minorHAnsi" w:cs="Tahoma"/>
          <w:sz w:val="22"/>
          <w:szCs w:val="22"/>
        </w:rPr>
        <w:t xml:space="preserve">cle only one answer. </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A binomial test</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A t-test </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A chi-square test</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Conducting a statistical test will allow us to expand our scope-of-interest and permit us to make decisions beyond the data </w:t>
      </w:r>
      <w:proofErr w:type="gramStart"/>
      <w:r w:rsidRPr="00E86590">
        <w:rPr>
          <w:rFonts w:asciiTheme="minorHAnsi" w:hAnsiTheme="minorHAnsi" w:cs="Tahoma"/>
          <w:sz w:val="22"/>
          <w:szCs w:val="22"/>
        </w:rPr>
        <w:t>we’ve</w:t>
      </w:r>
      <w:proofErr w:type="gramEnd"/>
      <w:r w:rsidRPr="00E86590">
        <w:rPr>
          <w:rFonts w:asciiTheme="minorHAnsi" w:hAnsiTheme="minorHAnsi" w:cs="Tahoma"/>
          <w:sz w:val="22"/>
          <w:szCs w:val="22"/>
        </w:rPr>
        <w:t xml:space="preserve"> collected in our study.  Identify which of the following </w:t>
      </w:r>
      <w:proofErr w:type="gramStart"/>
      <w:r w:rsidRPr="00E86590">
        <w:rPr>
          <w:rFonts w:asciiTheme="minorHAnsi" w:hAnsiTheme="minorHAnsi" w:cs="Tahoma"/>
          <w:sz w:val="22"/>
          <w:szCs w:val="22"/>
        </w:rPr>
        <w:t>would be considered</w:t>
      </w:r>
      <w:proofErr w:type="gramEnd"/>
      <w:r w:rsidRPr="00E86590">
        <w:rPr>
          <w:rFonts w:asciiTheme="minorHAnsi" w:hAnsiTheme="minorHAnsi" w:cs="Tahoma"/>
          <w:sz w:val="22"/>
          <w:szCs w:val="22"/>
        </w:rPr>
        <w:t xml:space="preserve"> within the scope of inference for</w:t>
      </w:r>
      <w:r w:rsidR="0020545F">
        <w:rPr>
          <w:rFonts w:asciiTheme="minorHAnsi" w:hAnsiTheme="minorHAnsi" w:cs="Tahoma"/>
          <w:sz w:val="22"/>
          <w:szCs w:val="22"/>
        </w:rPr>
        <w:t xml:space="preserve"> this investigation.</w:t>
      </w:r>
    </w:p>
    <w:p w:rsidR="00294E0A" w:rsidRPr="00E86590" w:rsidRDefault="00294E0A" w:rsidP="00294E0A">
      <w:pPr>
        <w:pStyle w:val="ListParagraph"/>
        <w:tabs>
          <w:tab w:val="left" w:pos="360"/>
          <w:tab w:val="left" w:pos="720"/>
        </w:tabs>
        <w:ind w:left="1080"/>
        <w:rPr>
          <w:rFonts w:asciiTheme="minorHAnsi" w:hAnsiTheme="minorHAnsi" w:cs="Tahoma"/>
          <w:sz w:val="22"/>
          <w:szCs w:val="22"/>
        </w:rPr>
      </w:pPr>
    </w:p>
    <w:tbl>
      <w:tblPr>
        <w:tblStyle w:val="TableGrid"/>
        <w:tblW w:w="8573" w:type="dxa"/>
        <w:tblInd w:w="1075" w:type="dxa"/>
        <w:tblLook w:val="04A0" w:firstRow="1" w:lastRow="0" w:firstColumn="1" w:lastColumn="0" w:noHBand="0" w:noVBand="1"/>
      </w:tblPr>
      <w:tblGrid>
        <w:gridCol w:w="1170"/>
        <w:gridCol w:w="1080"/>
        <w:gridCol w:w="6323"/>
      </w:tblGrid>
      <w:tr w:rsidR="00294E0A" w:rsidRPr="00E86590" w:rsidTr="00733334">
        <w:tc>
          <w:tcPr>
            <w:tcW w:w="2250" w:type="dxa"/>
            <w:gridSpan w:val="2"/>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Within Scope of Inference?</w:t>
            </w:r>
            <w:r w:rsidRPr="00E86590">
              <w:rPr>
                <w:rFonts w:asciiTheme="minorHAnsi" w:hAnsiTheme="minorHAnsi" w:cs="Tahoma"/>
                <w:sz w:val="22"/>
                <w:szCs w:val="22"/>
              </w:rPr>
              <w:br/>
              <w:t>(Place X is one column)</w:t>
            </w:r>
          </w:p>
        </w:tc>
        <w:tc>
          <w:tcPr>
            <w:tcW w:w="6323" w:type="dxa"/>
            <w:vMerge w:val="restart"/>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Description</w:t>
            </w:r>
          </w:p>
        </w:tc>
      </w:tr>
      <w:tr w:rsidR="00294E0A" w:rsidRPr="00E86590" w:rsidTr="00733334">
        <w:trPr>
          <w:trHeight w:val="269"/>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Yes</w:t>
            </w: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No</w:t>
            </w:r>
          </w:p>
        </w:tc>
        <w:tc>
          <w:tcPr>
            <w:tcW w:w="6323" w:type="dxa"/>
            <w:vMerge/>
            <w:vAlign w:val="center"/>
          </w:tcPr>
          <w:p w:rsidR="00294E0A" w:rsidRPr="00E86590" w:rsidRDefault="00294E0A" w:rsidP="00234430">
            <w:pPr>
              <w:spacing w:after="200" w:line="276" w:lineRule="auto"/>
              <w:rPr>
                <w:rFonts w:asciiTheme="minorHAnsi" w:hAnsiTheme="minorHAnsi" w:cs="Tahoma"/>
                <w:sz w:val="22"/>
                <w:szCs w:val="22"/>
              </w:rPr>
            </w:pP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294E0A" w:rsidRPr="00E86590" w:rsidRDefault="00AC02BD" w:rsidP="00234430">
            <w:pPr>
              <w:spacing w:after="200" w:line="276" w:lineRule="auto"/>
              <w:rPr>
                <w:rFonts w:asciiTheme="minorHAnsi" w:hAnsiTheme="minorHAnsi" w:cs="Tahoma"/>
                <w:sz w:val="20"/>
                <w:szCs w:val="22"/>
              </w:rPr>
            </w:pPr>
            <w:r>
              <w:rPr>
                <w:rFonts w:asciiTheme="minorHAnsi" w:hAnsiTheme="minorHAnsi" w:cs="Tahoma"/>
                <w:sz w:val="20"/>
                <w:szCs w:val="22"/>
              </w:rPr>
              <w:t>The individu</w:t>
            </w:r>
            <w:r w:rsidR="007503A8">
              <w:rPr>
                <w:rFonts w:asciiTheme="minorHAnsi" w:hAnsiTheme="minorHAnsi" w:cs="Tahoma"/>
                <w:sz w:val="20"/>
                <w:szCs w:val="22"/>
              </w:rPr>
              <w:t>als who took part in this study</w:t>
            </w:r>
          </w:p>
        </w:tc>
      </w:tr>
      <w:tr w:rsidR="00AC02BD" w:rsidRPr="00E86590" w:rsidTr="00733334">
        <w:trPr>
          <w:cantSplit/>
          <w:trHeight w:val="288"/>
        </w:trPr>
        <w:tc>
          <w:tcPr>
            <w:tcW w:w="117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AC02BD" w:rsidRPr="00E86590" w:rsidRDefault="00AC02BD"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2005 American high school students who smoke</w:t>
            </w:r>
          </w:p>
        </w:tc>
      </w:tr>
      <w:tr w:rsidR="00AC02BD" w:rsidRPr="00E86590" w:rsidTr="00733334">
        <w:trPr>
          <w:cantSplit/>
          <w:trHeight w:val="288"/>
        </w:trPr>
        <w:tc>
          <w:tcPr>
            <w:tcW w:w="117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AC02BD" w:rsidRPr="00E86590" w:rsidRDefault="00AC02BD"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2005 American high school students who do not smoke</w:t>
            </w: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rPr>
                <w:rFonts w:asciiTheme="minorHAnsi" w:hAnsiTheme="minorHAnsi" w:cs="Tahoma"/>
                <w:sz w:val="20"/>
                <w:szCs w:val="22"/>
              </w:rPr>
            </w:pPr>
          </w:p>
        </w:tc>
        <w:tc>
          <w:tcPr>
            <w:tcW w:w="6323" w:type="dxa"/>
            <w:vAlign w:val="center"/>
          </w:tcPr>
          <w:p w:rsidR="00294E0A" w:rsidRPr="00E86590" w:rsidRDefault="00294E0A"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Anybody in the world who was a high school student in 2005</w:t>
            </w: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294E0A" w:rsidRPr="00E86590" w:rsidRDefault="00294E0A" w:rsidP="00234430">
            <w:pPr>
              <w:spacing w:after="200" w:line="276" w:lineRule="auto"/>
              <w:rPr>
                <w:rFonts w:asciiTheme="minorHAnsi" w:hAnsiTheme="minorHAnsi" w:cs="Tahoma"/>
                <w:sz w:val="20"/>
                <w:szCs w:val="22"/>
              </w:rPr>
            </w:pPr>
            <w:r>
              <w:rPr>
                <w:rFonts w:asciiTheme="minorHAnsi" w:hAnsiTheme="minorHAnsi" w:cs="Tahoma"/>
                <w:sz w:val="20"/>
                <w:szCs w:val="22"/>
              </w:rPr>
              <w:t>American high school students who graduated in 1970 – a time when the perception of smoking was very different than 2005.</w:t>
            </w:r>
          </w:p>
        </w:tc>
      </w:tr>
    </w:tbl>
    <w:p w:rsidR="00294E0A" w:rsidRPr="00EF22D8" w:rsidRDefault="00294E0A" w:rsidP="00294E0A">
      <w:pPr>
        <w:pStyle w:val="ListParagraph"/>
        <w:spacing w:after="200" w:line="276" w:lineRule="auto"/>
        <w:rPr>
          <w:rFonts w:asciiTheme="minorHAnsi" w:hAnsiTheme="minorHAnsi" w:cstheme="minorHAnsi"/>
          <w:sz w:val="22"/>
          <w:szCs w:val="22"/>
        </w:rPr>
      </w:pPr>
    </w:p>
    <w:p w:rsidR="00CC4ACD" w:rsidRPr="00294E0A" w:rsidRDefault="00294E0A" w:rsidP="00CC4ACD">
      <w:pPr>
        <w:spacing w:after="200" w:line="276" w:lineRule="auto"/>
        <w:rPr>
          <w:rFonts w:asciiTheme="minorHAnsi" w:hAnsiTheme="minorHAnsi" w:cs="F15"/>
          <w:b/>
          <w:sz w:val="22"/>
          <w:szCs w:val="22"/>
          <w:u w:val="single"/>
        </w:rPr>
      </w:pPr>
      <w:r>
        <w:rPr>
          <w:rFonts w:asciiTheme="minorHAnsi" w:hAnsiTheme="minorHAnsi" w:cstheme="minorHAnsi"/>
          <w:sz w:val="22"/>
        </w:rPr>
        <w:br w:type="page"/>
      </w:r>
      <w:r w:rsidR="00CC4ACD" w:rsidRPr="00EF22D8">
        <w:rPr>
          <w:rFonts w:asciiTheme="minorHAnsi" w:hAnsiTheme="minorHAnsi"/>
          <w:sz w:val="22"/>
          <w:szCs w:val="22"/>
        </w:rPr>
        <w:lastRenderedPageBreak/>
        <w:t xml:space="preserve">A study was conducted to investigate college students’ perceptions of how much time had actually passed in a given time interval.  Twenty college students </w:t>
      </w:r>
      <w:proofErr w:type="gramStart"/>
      <w:r w:rsidR="00CC4ACD" w:rsidRPr="00EF22D8">
        <w:rPr>
          <w:rFonts w:asciiTheme="minorHAnsi" w:hAnsiTheme="minorHAnsi"/>
          <w:sz w:val="22"/>
          <w:szCs w:val="22"/>
        </w:rPr>
        <w:t>were randomly selected</w:t>
      </w:r>
      <w:proofErr w:type="gramEnd"/>
      <w:r w:rsidR="00CC4ACD" w:rsidRPr="00EF22D8">
        <w:rPr>
          <w:rFonts w:asciiTheme="minorHAnsi" w:hAnsiTheme="minorHAnsi"/>
          <w:sz w:val="22"/>
          <w:szCs w:val="22"/>
        </w:rPr>
        <w:t xml:space="preserve"> to participate in the study.  They were not told the purpose of the experiment (so that they </w:t>
      </w:r>
      <w:proofErr w:type="gramStart"/>
      <w:r w:rsidR="00CC4ACD" w:rsidRPr="00EF22D8">
        <w:rPr>
          <w:rFonts w:asciiTheme="minorHAnsi" w:hAnsiTheme="minorHAnsi"/>
          <w:sz w:val="22"/>
          <w:szCs w:val="22"/>
        </w:rPr>
        <w:t>weren’t</w:t>
      </w:r>
      <w:proofErr w:type="gramEnd"/>
      <w:r w:rsidR="00CC4ACD" w:rsidRPr="00EF22D8">
        <w:rPr>
          <w:rFonts w:asciiTheme="minorHAnsi" w:hAnsiTheme="minorHAnsi"/>
          <w:sz w:val="22"/>
          <w:szCs w:val="22"/>
        </w:rPr>
        <w:t xml:space="preserve"> trying to count in their head), and they were asked to sit in silence.   After 45-seconds had passed, the researcher asked the student how long (in seconds) they thought they had been sitting there.  The results from the 20 subjects </w:t>
      </w:r>
      <w:proofErr w:type="gramStart"/>
      <w:r w:rsidR="00CC4ACD" w:rsidRPr="00EF22D8">
        <w:rPr>
          <w:rFonts w:asciiTheme="minorHAnsi" w:hAnsiTheme="minorHAnsi"/>
          <w:sz w:val="22"/>
          <w:szCs w:val="22"/>
        </w:rPr>
        <w:t>are summarized</w:t>
      </w:r>
      <w:proofErr w:type="gramEnd"/>
      <w:r w:rsidR="00CC4ACD" w:rsidRPr="00EF22D8">
        <w:rPr>
          <w:rFonts w:asciiTheme="minorHAnsi" w:hAnsiTheme="minorHAnsi"/>
          <w:sz w:val="22"/>
          <w:szCs w:val="22"/>
        </w:rPr>
        <w:t xml:space="preserve"> below.  </w:t>
      </w:r>
      <w:r w:rsidR="00CC4ACD" w:rsidRPr="00EF22D8">
        <w:rPr>
          <w:rFonts w:asciiTheme="minorHAnsi" w:hAnsiTheme="minorHAnsi"/>
          <w:sz w:val="22"/>
          <w:szCs w:val="22"/>
        </w:rPr>
        <w:br/>
      </w: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2741"/>
        <w:gridCol w:w="1345"/>
        <w:gridCol w:w="1746"/>
      </w:tblGrid>
      <w:tr w:rsidR="00CC4ACD" w:rsidRPr="00EF22D8" w:rsidTr="000E425B">
        <w:trPr>
          <w:jc w:val="center"/>
        </w:trPr>
        <w:tc>
          <w:tcPr>
            <w:tcW w:w="2741" w:type="dxa"/>
            <w:tcBorders>
              <w:bottom w:val="single" w:sz="4" w:space="0" w:color="auto"/>
              <w:right w:val="nil"/>
            </w:tcBorders>
            <w:shd w:val="pct5" w:color="auto" w:fill="auto"/>
          </w:tcPr>
          <w:p w:rsidR="00CC4ACD" w:rsidRPr="00EF22D8" w:rsidRDefault="00CC4ACD" w:rsidP="000E425B">
            <w:pPr>
              <w:autoSpaceDE w:val="0"/>
              <w:autoSpaceDN w:val="0"/>
              <w:adjustRightInd w:val="0"/>
              <w:jc w:val="center"/>
              <w:rPr>
                <w:rFonts w:asciiTheme="minorHAnsi" w:hAnsiTheme="minorHAnsi"/>
                <w:b/>
                <w:sz w:val="22"/>
                <w:szCs w:val="22"/>
              </w:rPr>
            </w:pPr>
          </w:p>
        </w:tc>
        <w:tc>
          <w:tcPr>
            <w:tcW w:w="1345" w:type="dxa"/>
            <w:tcBorders>
              <w:left w:val="nil"/>
              <w:bottom w:val="single" w:sz="4" w:space="0" w:color="auto"/>
              <w:right w:val="nil"/>
            </w:tcBorders>
            <w:shd w:val="pct5" w:color="auto" w:fill="auto"/>
          </w:tcPr>
          <w:p w:rsidR="00CC4ACD" w:rsidRPr="00EF22D8" w:rsidRDefault="00CC4ACD" w:rsidP="000E425B">
            <w:pPr>
              <w:autoSpaceDE w:val="0"/>
              <w:autoSpaceDN w:val="0"/>
              <w:adjustRightInd w:val="0"/>
              <w:jc w:val="center"/>
              <w:rPr>
                <w:rFonts w:asciiTheme="minorHAnsi" w:hAnsiTheme="minorHAnsi"/>
                <w:b/>
                <w:sz w:val="22"/>
                <w:szCs w:val="22"/>
              </w:rPr>
            </w:pPr>
            <w:r>
              <w:rPr>
                <w:rFonts w:asciiTheme="minorHAnsi" w:hAnsiTheme="minorHAnsi"/>
                <w:b/>
                <w:sz w:val="22"/>
                <w:szCs w:val="22"/>
              </w:rPr>
              <w:t>Average</w:t>
            </w:r>
            <w:r>
              <w:rPr>
                <w:rFonts w:asciiTheme="minorHAnsi" w:hAnsiTheme="minorHAnsi"/>
                <w:b/>
                <w:sz w:val="22"/>
                <w:szCs w:val="22"/>
              </w:rPr>
              <w:br/>
              <w:t>i.e. Mean</w:t>
            </w:r>
          </w:p>
        </w:tc>
        <w:tc>
          <w:tcPr>
            <w:tcW w:w="1746" w:type="dxa"/>
            <w:tcBorders>
              <w:left w:val="nil"/>
              <w:bottom w:val="single" w:sz="4" w:space="0" w:color="auto"/>
              <w:right w:val="nil"/>
            </w:tcBorders>
            <w:shd w:val="pct5" w:color="auto" w:fill="auto"/>
          </w:tcPr>
          <w:p w:rsidR="00CC4ACD" w:rsidRPr="00EF22D8" w:rsidRDefault="00CC4ACD" w:rsidP="000E425B">
            <w:pPr>
              <w:autoSpaceDE w:val="0"/>
              <w:autoSpaceDN w:val="0"/>
              <w:adjustRightInd w:val="0"/>
              <w:jc w:val="center"/>
              <w:rPr>
                <w:rFonts w:asciiTheme="minorHAnsi" w:hAnsiTheme="minorHAnsi"/>
                <w:b/>
                <w:sz w:val="22"/>
                <w:szCs w:val="22"/>
              </w:rPr>
            </w:pPr>
            <w:r w:rsidRPr="00EF22D8">
              <w:rPr>
                <w:rFonts w:asciiTheme="minorHAnsi" w:hAnsiTheme="minorHAnsi"/>
                <w:b/>
                <w:sz w:val="22"/>
                <w:szCs w:val="22"/>
              </w:rPr>
              <w:t>Standard Deviation</w:t>
            </w:r>
          </w:p>
        </w:tc>
      </w:tr>
      <w:tr w:rsidR="00CC4ACD" w:rsidRPr="00EF22D8" w:rsidTr="000E425B">
        <w:trPr>
          <w:jc w:val="center"/>
        </w:trPr>
        <w:tc>
          <w:tcPr>
            <w:tcW w:w="2741" w:type="dxa"/>
            <w:tcBorders>
              <w:bottom w:val="single" w:sz="4" w:space="0" w:color="auto"/>
              <w:right w:val="nil"/>
            </w:tcBorders>
          </w:tcPr>
          <w:p w:rsidR="00CC4ACD" w:rsidRPr="00EF22D8" w:rsidRDefault="00CC4ACD" w:rsidP="000E425B">
            <w:pPr>
              <w:autoSpaceDE w:val="0"/>
              <w:autoSpaceDN w:val="0"/>
              <w:adjustRightInd w:val="0"/>
              <w:jc w:val="center"/>
              <w:rPr>
                <w:rFonts w:asciiTheme="minorHAnsi" w:hAnsiTheme="minorHAnsi"/>
                <w:b/>
                <w:sz w:val="22"/>
                <w:szCs w:val="22"/>
              </w:rPr>
            </w:pPr>
            <w:r w:rsidRPr="00EF22D8">
              <w:rPr>
                <w:rFonts w:asciiTheme="minorHAnsi" w:hAnsiTheme="minorHAnsi"/>
                <w:b/>
                <w:sz w:val="22"/>
                <w:szCs w:val="22"/>
              </w:rPr>
              <w:t>Perceived Elapsed Time</w:t>
            </w:r>
          </w:p>
        </w:tc>
        <w:tc>
          <w:tcPr>
            <w:tcW w:w="1345" w:type="dxa"/>
            <w:tcBorders>
              <w:left w:val="nil"/>
              <w:bottom w:val="single" w:sz="4" w:space="0" w:color="auto"/>
              <w:right w:val="nil"/>
            </w:tcBorders>
            <w:vAlign w:val="center"/>
          </w:tcPr>
          <w:p w:rsidR="00CC4ACD" w:rsidRPr="00EF22D8" w:rsidRDefault="00CC4ACD" w:rsidP="000E425B">
            <w:pPr>
              <w:autoSpaceDE w:val="0"/>
              <w:autoSpaceDN w:val="0"/>
              <w:adjustRightInd w:val="0"/>
              <w:jc w:val="center"/>
              <w:rPr>
                <w:rFonts w:asciiTheme="minorHAnsi" w:hAnsiTheme="minorHAnsi"/>
                <w:sz w:val="22"/>
                <w:szCs w:val="22"/>
              </w:rPr>
            </w:pPr>
            <w:r w:rsidRPr="00EF22D8">
              <w:rPr>
                <w:rFonts w:asciiTheme="minorHAnsi" w:hAnsiTheme="minorHAnsi"/>
                <w:sz w:val="22"/>
                <w:szCs w:val="22"/>
              </w:rPr>
              <w:t>4</w:t>
            </w:r>
            <w:r>
              <w:rPr>
                <w:rFonts w:asciiTheme="minorHAnsi" w:hAnsiTheme="minorHAnsi"/>
                <w:sz w:val="22"/>
                <w:szCs w:val="22"/>
              </w:rPr>
              <w:t>7</w:t>
            </w:r>
            <w:r w:rsidRPr="00EF22D8">
              <w:rPr>
                <w:rFonts w:asciiTheme="minorHAnsi" w:hAnsiTheme="minorHAnsi"/>
                <w:sz w:val="22"/>
                <w:szCs w:val="22"/>
              </w:rPr>
              <w:t>.85</w:t>
            </w:r>
          </w:p>
        </w:tc>
        <w:tc>
          <w:tcPr>
            <w:tcW w:w="1746" w:type="dxa"/>
            <w:tcBorders>
              <w:left w:val="nil"/>
              <w:bottom w:val="single" w:sz="4" w:space="0" w:color="auto"/>
              <w:right w:val="nil"/>
            </w:tcBorders>
            <w:vAlign w:val="center"/>
          </w:tcPr>
          <w:p w:rsidR="00CC4ACD" w:rsidRPr="00EF22D8" w:rsidRDefault="00CC4ACD" w:rsidP="000E425B">
            <w:pPr>
              <w:autoSpaceDE w:val="0"/>
              <w:autoSpaceDN w:val="0"/>
              <w:adjustRightInd w:val="0"/>
              <w:jc w:val="center"/>
              <w:rPr>
                <w:rFonts w:asciiTheme="minorHAnsi" w:hAnsiTheme="minorHAnsi"/>
                <w:sz w:val="22"/>
                <w:szCs w:val="22"/>
              </w:rPr>
            </w:pPr>
            <w:r w:rsidRPr="00EF22D8">
              <w:rPr>
                <w:rFonts w:asciiTheme="minorHAnsi" w:hAnsiTheme="minorHAnsi"/>
                <w:sz w:val="22"/>
                <w:szCs w:val="22"/>
              </w:rPr>
              <w:t>9.35</w:t>
            </w:r>
          </w:p>
        </w:tc>
      </w:tr>
    </w:tbl>
    <w:p w:rsidR="00CC4ACD" w:rsidRPr="00EF22D8" w:rsidRDefault="00CC4ACD" w:rsidP="00CC4ACD">
      <w:pPr>
        <w:autoSpaceDE w:val="0"/>
        <w:autoSpaceDN w:val="0"/>
        <w:adjustRightInd w:val="0"/>
        <w:rPr>
          <w:rFonts w:asciiTheme="minorHAnsi" w:hAnsiTheme="minorHAnsi"/>
          <w:sz w:val="22"/>
          <w:szCs w:val="22"/>
        </w:rPr>
      </w:pPr>
    </w:p>
    <w:p w:rsidR="00CC4ACD" w:rsidRDefault="00CC4ACD" w:rsidP="00CC4ACD">
      <w:pPr>
        <w:rPr>
          <w:rFonts w:asciiTheme="minorHAnsi" w:hAnsiTheme="minorHAnsi"/>
          <w:sz w:val="22"/>
          <w:szCs w:val="22"/>
        </w:rPr>
      </w:pPr>
      <w:r w:rsidRPr="00EF22D8">
        <w:rPr>
          <w:rFonts w:asciiTheme="minorHAnsi" w:hAnsiTheme="minorHAnsi"/>
          <w:b/>
          <w:sz w:val="22"/>
          <w:szCs w:val="22"/>
          <w:u w:val="single"/>
        </w:rPr>
        <w:t>Research Question</w:t>
      </w:r>
      <w:r w:rsidRPr="00EF22D8">
        <w:rPr>
          <w:rFonts w:asciiTheme="minorHAnsi" w:hAnsiTheme="minorHAnsi"/>
          <w:sz w:val="22"/>
          <w:szCs w:val="22"/>
        </w:rPr>
        <w:t xml:space="preserve">:  Do college students tend to overestimate the actual elapsed time?  In other words, is the average perception of elapsed time greater </w:t>
      </w:r>
      <w:proofErr w:type="gramStart"/>
      <w:r w:rsidRPr="00EF22D8">
        <w:rPr>
          <w:rFonts w:asciiTheme="minorHAnsi" w:hAnsiTheme="minorHAnsi"/>
          <w:sz w:val="22"/>
          <w:szCs w:val="22"/>
        </w:rPr>
        <w:t>than 45 seconds</w:t>
      </w:r>
      <w:proofErr w:type="gramEnd"/>
      <w:r w:rsidRPr="00EF22D8">
        <w:rPr>
          <w:rFonts w:asciiTheme="minorHAnsi" w:hAnsiTheme="minorHAnsi"/>
          <w:sz w:val="22"/>
          <w:szCs w:val="22"/>
        </w:rPr>
        <w:t>?</w:t>
      </w:r>
    </w:p>
    <w:p w:rsidR="00CC4ACD" w:rsidRDefault="00CC4ACD" w:rsidP="00CC4ACD">
      <w:pPr>
        <w:rPr>
          <w:rFonts w:asciiTheme="minorHAnsi" w:hAnsiTheme="minorHAnsi"/>
          <w:sz w:val="22"/>
          <w:szCs w:val="22"/>
        </w:rPr>
      </w:pPr>
    </w:p>
    <w:p w:rsidR="00CC4ACD" w:rsidRPr="007503A8" w:rsidRDefault="00CC4ACD" w:rsidP="00CC4ACD">
      <w:pPr>
        <w:pStyle w:val="ListParagraph"/>
        <w:numPr>
          <w:ilvl w:val="0"/>
          <w:numId w:val="29"/>
        </w:numPr>
        <w:rPr>
          <w:rFonts w:asciiTheme="minorHAnsi" w:hAnsiTheme="minorHAnsi"/>
          <w:sz w:val="22"/>
          <w:szCs w:val="22"/>
        </w:rPr>
      </w:pPr>
      <w:r w:rsidRPr="007503A8">
        <w:rPr>
          <w:rFonts w:asciiTheme="minorHAnsi" w:hAnsiTheme="minorHAnsi"/>
          <w:sz w:val="22"/>
          <w:szCs w:val="22"/>
        </w:rPr>
        <w:t>Which of the following statements is most correct situation for s</w:t>
      </w:r>
      <w:r>
        <w:rPr>
          <w:rFonts w:asciiTheme="minorHAnsi" w:hAnsiTheme="minorHAnsi"/>
          <w:sz w:val="22"/>
          <w:szCs w:val="22"/>
        </w:rPr>
        <w:t xml:space="preserve">etting up a simulation? </w:t>
      </w:r>
      <w:r w:rsidRPr="007503A8">
        <w:rPr>
          <w:rFonts w:asciiTheme="minorHAnsi" w:hAnsiTheme="minorHAnsi"/>
          <w:sz w:val="22"/>
          <w:szCs w:val="22"/>
        </w:rPr>
        <w:br/>
      </w:r>
    </w:p>
    <w:p w:rsidR="00CC4ACD" w:rsidRPr="00EF22D8" w:rsidRDefault="00CC4ACD" w:rsidP="00CC4ACD">
      <w:pPr>
        <w:pStyle w:val="ListParagraph"/>
        <w:numPr>
          <w:ilvl w:val="0"/>
          <w:numId w:val="18"/>
        </w:numPr>
        <w:rPr>
          <w:rFonts w:asciiTheme="minorHAnsi" w:hAnsiTheme="minorHAnsi"/>
          <w:sz w:val="22"/>
          <w:szCs w:val="22"/>
        </w:rPr>
      </w:pPr>
      <w:r w:rsidRPr="00EF22D8">
        <w:rPr>
          <w:rFonts w:asciiTheme="minorHAnsi" w:hAnsiTheme="minorHAnsi"/>
          <w:sz w:val="22"/>
          <w:szCs w:val="22"/>
        </w:rPr>
        <w:t>The simulation study should be set up under the assumption that college students have an accurate perception of time (i.e., the average perception of elapsed time is equal to 45 seconds).</w:t>
      </w:r>
    </w:p>
    <w:p w:rsidR="00CC4ACD" w:rsidRPr="00EF22D8" w:rsidRDefault="00CC4ACD" w:rsidP="00CC4ACD">
      <w:pPr>
        <w:pStyle w:val="ListParagraph"/>
        <w:numPr>
          <w:ilvl w:val="0"/>
          <w:numId w:val="18"/>
        </w:numPr>
        <w:rPr>
          <w:rFonts w:asciiTheme="minorHAnsi" w:hAnsiTheme="minorHAnsi"/>
          <w:sz w:val="22"/>
          <w:szCs w:val="22"/>
        </w:rPr>
      </w:pPr>
      <w:r w:rsidRPr="00EF22D8">
        <w:rPr>
          <w:rFonts w:asciiTheme="minorHAnsi" w:hAnsiTheme="minorHAnsi"/>
          <w:sz w:val="22"/>
          <w:szCs w:val="22"/>
        </w:rPr>
        <w:t xml:space="preserve">The simulation study should be set up under the assumption that college students overestimate the actual elapsed time (i.e., the average perception of elapsed time is greater </w:t>
      </w:r>
      <w:proofErr w:type="gramStart"/>
      <w:r w:rsidRPr="00EF22D8">
        <w:rPr>
          <w:rFonts w:asciiTheme="minorHAnsi" w:hAnsiTheme="minorHAnsi"/>
          <w:sz w:val="22"/>
          <w:szCs w:val="22"/>
        </w:rPr>
        <w:t>than 45 seconds</w:t>
      </w:r>
      <w:proofErr w:type="gramEnd"/>
      <w:r w:rsidRPr="00EF22D8">
        <w:rPr>
          <w:rFonts w:asciiTheme="minorHAnsi" w:hAnsiTheme="minorHAnsi"/>
          <w:sz w:val="22"/>
          <w:szCs w:val="22"/>
        </w:rPr>
        <w:t>).</w:t>
      </w:r>
    </w:p>
    <w:p w:rsidR="00CC4ACD" w:rsidRPr="00EF22D8" w:rsidRDefault="00CC4ACD" w:rsidP="00CC4ACD">
      <w:pPr>
        <w:pStyle w:val="ListParagraph"/>
        <w:numPr>
          <w:ilvl w:val="0"/>
          <w:numId w:val="18"/>
        </w:numPr>
        <w:rPr>
          <w:rFonts w:asciiTheme="minorHAnsi" w:hAnsiTheme="minorHAnsi"/>
          <w:sz w:val="22"/>
          <w:szCs w:val="22"/>
        </w:rPr>
      </w:pPr>
      <w:r w:rsidRPr="00EF22D8">
        <w:rPr>
          <w:rFonts w:asciiTheme="minorHAnsi" w:hAnsiTheme="minorHAnsi"/>
          <w:sz w:val="22"/>
          <w:szCs w:val="22"/>
        </w:rPr>
        <w:t xml:space="preserve">When setting up the simulation study, no assumptions </w:t>
      </w:r>
      <w:proofErr w:type="gramStart"/>
      <w:r w:rsidRPr="00EF22D8">
        <w:rPr>
          <w:rFonts w:asciiTheme="minorHAnsi" w:hAnsiTheme="minorHAnsi"/>
          <w:sz w:val="22"/>
          <w:szCs w:val="22"/>
        </w:rPr>
        <w:t>are made</w:t>
      </w:r>
      <w:proofErr w:type="gramEnd"/>
      <w:r w:rsidRPr="00EF22D8">
        <w:rPr>
          <w:rFonts w:asciiTheme="minorHAnsi" w:hAnsiTheme="minorHAnsi"/>
          <w:sz w:val="22"/>
          <w:szCs w:val="22"/>
        </w:rPr>
        <w:t xml:space="preserve"> regarding college students’ perception of time.  Making such assumptions would be unfair and would bias the simulation study.</w:t>
      </w:r>
    </w:p>
    <w:p w:rsidR="00CC4ACD" w:rsidRPr="00EF22D8" w:rsidRDefault="00CC4ACD" w:rsidP="00CC4ACD">
      <w:pPr>
        <w:pStyle w:val="ListParagraph"/>
        <w:rPr>
          <w:rFonts w:asciiTheme="minorHAnsi" w:hAnsiTheme="minorHAnsi"/>
          <w:sz w:val="22"/>
          <w:szCs w:val="22"/>
        </w:rPr>
      </w:pPr>
    </w:p>
    <w:p w:rsidR="00CC4ACD" w:rsidRPr="00EF22D8" w:rsidRDefault="00CC4ACD" w:rsidP="00CC4ACD">
      <w:pPr>
        <w:pStyle w:val="ListParagraph"/>
        <w:numPr>
          <w:ilvl w:val="0"/>
          <w:numId w:val="29"/>
        </w:numPr>
        <w:spacing w:after="200" w:line="276" w:lineRule="auto"/>
        <w:rPr>
          <w:rFonts w:asciiTheme="minorHAnsi" w:hAnsiTheme="minorHAnsi"/>
          <w:sz w:val="22"/>
          <w:szCs w:val="22"/>
        </w:rPr>
      </w:pPr>
      <w:r>
        <w:rPr>
          <w:rFonts w:asciiTheme="minorHAnsi" w:hAnsiTheme="minorHAnsi"/>
          <w:sz w:val="22"/>
          <w:szCs w:val="22"/>
        </w:rPr>
        <w:t xml:space="preserve">Which of the following </w:t>
      </w:r>
      <w:proofErr w:type="spellStart"/>
      <w:r>
        <w:rPr>
          <w:rFonts w:asciiTheme="minorHAnsi" w:hAnsiTheme="minorHAnsi"/>
          <w:sz w:val="22"/>
          <w:szCs w:val="22"/>
        </w:rPr>
        <w:t>dotplots</w:t>
      </w:r>
      <w:proofErr w:type="spellEnd"/>
      <w:r>
        <w:rPr>
          <w:rFonts w:asciiTheme="minorHAnsi" w:hAnsiTheme="minorHAnsi"/>
          <w:sz w:val="22"/>
          <w:szCs w:val="22"/>
        </w:rPr>
        <w:t xml:space="preserve"> </w:t>
      </w:r>
      <w:proofErr w:type="gramStart"/>
      <w:r>
        <w:rPr>
          <w:rFonts w:asciiTheme="minorHAnsi" w:hAnsiTheme="minorHAnsi"/>
          <w:sz w:val="22"/>
          <w:szCs w:val="22"/>
        </w:rPr>
        <w:t>should be used</w:t>
      </w:r>
      <w:proofErr w:type="gramEnd"/>
      <w:r>
        <w:rPr>
          <w:rFonts w:asciiTheme="minorHAnsi" w:hAnsiTheme="minorHAnsi"/>
          <w:sz w:val="22"/>
          <w:szCs w:val="22"/>
        </w:rPr>
        <w:t xml:space="preserve"> to obtain a p-value for the research question above?  Circle either Version A or Version B below.</w:t>
      </w:r>
      <w:r w:rsidRPr="00EF22D8">
        <w:rPr>
          <w:rFonts w:asciiTheme="minorHAnsi" w:hAnsiTheme="minorHAnsi"/>
          <w:sz w:val="22"/>
          <w:szCs w:val="22"/>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7339"/>
      </w:tblGrid>
      <w:tr w:rsidR="00CC4ACD" w:rsidRPr="00EF22D8" w:rsidTr="000E425B">
        <w:tc>
          <w:tcPr>
            <w:tcW w:w="1352" w:type="dxa"/>
            <w:vAlign w:val="center"/>
          </w:tcPr>
          <w:p w:rsidR="00CC4ACD" w:rsidRPr="00EF22D8" w:rsidRDefault="00CC4ACD" w:rsidP="000E425B">
            <w:pPr>
              <w:pStyle w:val="ListParagraph"/>
              <w:ind w:left="0"/>
              <w:rPr>
                <w:rFonts w:asciiTheme="minorHAnsi" w:hAnsiTheme="minorHAnsi"/>
                <w:sz w:val="22"/>
                <w:szCs w:val="22"/>
              </w:rPr>
            </w:pPr>
            <w:r>
              <w:rPr>
                <w:rFonts w:asciiTheme="minorHAnsi" w:hAnsiTheme="minorHAnsi"/>
                <w:sz w:val="22"/>
                <w:szCs w:val="22"/>
              </w:rPr>
              <w:t>VERSION A</w:t>
            </w:r>
          </w:p>
        </w:tc>
        <w:tc>
          <w:tcPr>
            <w:tcW w:w="7339" w:type="dxa"/>
          </w:tcPr>
          <w:p w:rsidR="00CC4ACD" w:rsidRDefault="00CC4ACD" w:rsidP="000E425B">
            <w:pPr>
              <w:pStyle w:val="ListParagraph"/>
              <w:ind w:left="0"/>
              <w:rPr>
                <w:rFonts w:asciiTheme="minorHAnsi" w:hAnsiTheme="minorHAnsi"/>
                <w:sz w:val="22"/>
                <w:szCs w:val="22"/>
              </w:rPr>
            </w:pPr>
          </w:p>
          <w:p w:rsidR="00CC4ACD" w:rsidRPr="00EF22D8" w:rsidRDefault="00CC4ACD" w:rsidP="000E425B">
            <w:pPr>
              <w:pStyle w:val="ListParagraph"/>
              <w:ind w:left="0"/>
              <w:rPr>
                <w:rFonts w:asciiTheme="minorHAnsi" w:hAnsiTheme="minorHAnsi"/>
                <w:sz w:val="22"/>
                <w:szCs w:val="22"/>
              </w:rPr>
            </w:pPr>
            <w:r>
              <w:rPr>
                <w:noProof/>
              </w:rPr>
              <w:drawing>
                <wp:inline distT="0" distB="0" distL="0" distR="0" wp14:anchorId="302E9CC7" wp14:editId="07414F85">
                  <wp:extent cx="4473268" cy="1010093"/>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15526" cy="1019635"/>
                          </a:xfrm>
                          <a:prstGeom prst="rect">
                            <a:avLst/>
                          </a:prstGeom>
                        </pic:spPr>
                      </pic:pic>
                    </a:graphicData>
                  </a:graphic>
                </wp:inline>
              </w:drawing>
            </w:r>
          </w:p>
          <w:p w:rsidR="00CC4ACD" w:rsidRDefault="00CC4ACD" w:rsidP="000E425B">
            <w:pPr>
              <w:pStyle w:val="ListParagraph"/>
              <w:ind w:left="0"/>
              <w:jc w:val="center"/>
              <w:rPr>
                <w:rFonts w:asciiTheme="minorHAnsi" w:hAnsiTheme="minorHAnsi"/>
                <w:sz w:val="22"/>
                <w:szCs w:val="22"/>
              </w:rPr>
            </w:pPr>
            <w:proofErr w:type="gramStart"/>
            <w:r w:rsidRPr="00EF22D8">
              <w:rPr>
                <w:rFonts w:asciiTheme="minorHAnsi" w:hAnsiTheme="minorHAnsi"/>
                <w:sz w:val="22"/>
                <w:szCs w:val="22"/>
              </w:rPr>
              <w:t>Note:</w:t>
            </w:r>
            <w:proofErr w:type="gramEnd"/>
            <w:r w:rsidRPr="00EF22D8">
              <w:rPr>
                <w:rFonts w:asciiTheme="minorHAnsi" w:hAnsiTheme="minorHAnsi"/>
                <w:sz w:val="22"/>
                <w:szCs w:val="22"/>
              </w:rPr>
              <w:t xml:space="preserve">  The average value in this plot is about 45 seconds.</w:t>
            </w:r>
          </w:p>
          <w:p w:rsidR="00CC4ACD" w:rsidRPr="00EF22D8" w:rsidRDefault="00CC4ACD" w:rsidP="000E425B">
            <w:pPr>
              <w:pStyle w:val="ListParagraph"/>
              <w:ind w:left="0"/>
              <w:jc w:val="center"/>
              <w:rPr>
                <w:rFonts w:asciiTheme="minorHAnsi" w:hAnsiTheme="minorHAnsi"/>
                <w:sz w:val="22"/>
                <w:szCs w:val="22"/>
              </w:rPr>
            </w:pPr>
          </w:p>
        </w:tc>
      </w:tr>
      <w:tr w:rsidR="00CC4ACD" w:rsidRPr="00EF22D8" w:rsidTr="000E425B">
        <w:tc>
          <w:tcPr>
            <w:tcW w:w="1352" w:type="dxa"/>
            <w:vAlign w:val="center"/>
          </w:tcPr>
          <w:p w:rsidR="00CC4ACD" w:rsidRPr="00EF22D8" w:rsidRDefault="00CC4ACD" w:rsidP="000E425B">
            <w:pPr>
              <w:pStyle w:val="ListParagraph"/>
              <w:ind w:left="0"/>
              <w:jc w:val="center"/>
              <w:rPr>
                <w:rFonts w:asciiTheme="minorHAnsi" w:hAnsiTheme="minorHAnsi"/>
                <w:sz w:val="22"/>
                <w:szCs w:val="22"/>
              </w:rPr>
            </w:pPr>
            <w:r>
              <w:rPr>
                <w:rFonts w:asciiTheme="minorHAnsi" w:hAnsiTheme="minorHAnsi"/>
                <w:sz w:val="22"/>
                <w:szCs w:val="22"/>
              </w:rPr>
              <w:t>VERSION B</w:t>
            </w:r>
          </w:p>
        </w:tc>
        <w:tc>
          <w:tcPr>
            <w:tcW w:w="7339" w:type="dxa"/>
          </w:tcPr>
          <w:p w:rsidR="00CC4ACD" w:rsidRDefault="00CC4ACD" w:rsidP="000E425B">
            <w:pPr>
              <w:pStyle w:val="ListParagraph"/>
              <w:ind w:left="0"/>
              <w:rPr>
                <w:rFonts w:asciiTheme="minorHAnsi" w:hAnsiTheme="minorHAnsi"/>
                <w:sz w:val="22"/>
                <w:szCs w:val="22"/>
              </w:rPr>
            </w:pPr>
          </w:p>
          <w:p w:rsidR="00CC4ACD" w:rsidRPr="00EF22D8" w:rsidRDefault="00CC4ACD" w:rsidP="000E425B">
            <w:pPr>
              <w:pStyle w:val="ListParagraph"/>
              <w:ind w:left="0"/>
              <w:rPr>
                <w:rFonts w:asciiTheme="minorHAnsi" w:hAnsiTheme="minorHAnsi"/>
                <w:sz w:val="22"/>
                <w:szCs w:val="22"/>
              </w:rPr>
            </w:pPr>
            <w:r>
              <w:rPr>
                <w:noProof/>
              </w:rPr>
              <w:drawing>
                <wp:inline distT="0" distB="0" distL="0" distR="0" wp14:anchorId="6F9450E5" wp14:editId="27F04825">
                  <wp:extent cx="4523122" cy="946297"/>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390"/>
                          <a:stretch/>
                        </pic:blipFill>
                        <pic:spPr bwMode="auto">
                          <a:xfrm>
                            <a:off x="0" y="0"/>
                            <a:ext cx="4535855" cy="948961"/>
                          </a:xfrm>
                          <a:prstGeom prst="rect">
                            <a:avLst/>
                          </a:prstGeom>
                          <a:ln>
                            <a:noFill/>
                          </a:ln>
                          <a:extLst>
                            <a:ext uri="{53640926-AAD7-44D8-BBD7-CCE9431645EC}">
                              <a14:shadowObscured xmlns:a14="http://schemas.microsoft.com/office/drawing/2010/main"/>
                            </a:ext>
                          </a:extLst>
                        </pic:spPr>
                      </pic:pic>
                    </a:graphicData>
                  </a:graphic>
                </wp:inline>
              </w:drawing>
            </w:r>
          </w:p>
          <w:p w:rsidR="00CC4ACD" w:rsidRDefault="00CC4ACD" w:rsidP="000E425B">
            <w:pPr>
              <w:pStyle w:val="ListParagraph"/>
              <w:ind w:left="0"/>
              <w:jc w:val="center"/>
              <w:rPr>
                <w:rFonts w:asciiTheme="minorHAnsi" w:hAnsiTheme="minorHAnsi"/>
                <w:sz w:val="22"/>
                <w:szCs w:val="22"/>
              </w:rPr>
            </w:pPr>
            <w:proofErr w:type="gramStart"/>
            <w:r w:rsidRPr="00EF22D8">
              <w:rPr>
                <w:rFonts w:asciiTheme="minorHAnsi" w:hAnsiTheme="minorHAnsi"/>
                <w:sz w:val="22"/>
                <w:szCs w:val="22"/>
              </w:rPr>
              <w:t>Note:</w:t>
            </w:r>
            <w:proofErr w:type="gramEnd"/>
            <w:r w:rsidRPr="00EF22D8">
              <w:rPr>
                <w:rFonts w:asciiTheme="minorHAnsi" w:hAnsiTheme="minorHAnsi"/>
                <w:sz w:val="22"/>
                <w:szCs w:val="22"/>
              </w:rPr>
              <w:t xml:space="preserve">  The averag</w:t>
            </w:r>
            <w:r>
              <w:rPr>
                <w:rFonts w:asciiTheme="minorHAnsi" w:hAnsiTheme="minorHAnsi"/>
                <w:sz w:val="22"/>
                <w:szCs w:val="22"/>
              </w:rPr>
              <w:t>e value in this plot is about 47</w:t>
            </w:r>
            <w:r w:rsidRPr="00EF22D8">
              <w:rPr>
                <w:rFonts w:asciiTheme="minorHAnsi" w:hAnsiTheme="minorHAnsi"/>
                <w:sz w:val="22"/>
                <w:szCs w:val="22"/>
              </w:rPr>
              <w:t>.8 seconds.</w:t>
            </w:r>
          </w:p>
          <w:p w:rsidR="00CC4ACD" w:rsidRPr="00EF22D8" w:rsidRDefault="00CC4ACD" w:rsidP="000E425B">
            <w:pPr>
              <w:pStyle w:val="ListParagraph"/>
              <w:ind w:left="0"/>
              <w:jc w:val="center"/>
              <w:rPr>
                <w:rFonts w:asciiTheme="minorHAnsi" w:hAnsiTheme="minorHAnsi"/>
                <w:sz w:val="22"/>
                <w:szCs w:val="22"/>
              </w:rPr>
            </w:pPr>
          </w:p>
        </w:tc>
      </w:tr>
    </w:tbl>
    <w:p w:rsidR="0086219B" w:rsidRDefault="0086219B" w:rsidP="00CC4ACD">
      <w:pPr>
        <w:spacing w:after="200" w:line="276" w:lineRule="auto"/>
        <w:rPr>
          <w:rFonts w:asciiTheme="minorHAnsi" w:hAnsiTheme="minorHAnsi" w:cstheme="minorHAnsi"/>
          <w:sz w:val="22"/>
          <w:szCs w:val="22"/>
        </w:rPr>
      </w:pPr>
    </w:p>
    <w:sectPr w:rsidR="0086219B" w:rsidSect="0053175D">
      <w:headerReference w:type="default" r:id="rId22"/>
      <w:footerReference w:type="default" r:id="rId2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DB" w:rsidRDefault="009619DB" w:rsidP="00457B2A">
      <w:r>
        <w:separator/>
      </w:r>
    </w:p>
  </w:endnote>
  <w:endnote w:type="continuationSeparator" w:id="0">
    <w:p w:rsidR="009619DB" w:rsidRDefault="009619DB" w:rsidP="0045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F1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77693"/>
      <w:docPartObj>
        <w:docPartGallery w:val="Page Numbers (Bottom of Page)"/>
        <w:docPartUnique/>
      </w:docPartObj>
    </w:sdtPr>
    <w:sdtEndPr>
      <w:rPr>
        <w:noProof/>
      </w:rPr>
    </w:sdtEndPr>
    <w:sdtContent>
      <w:p w:rsidR="00234430" w:rsidRDefault="00234430">
        <w:pPr>
          <w:pStyle w:val="Footer"/>
          <w:jc w:val="right"/>
        </w:pPr>
        <w:r>
          <w:fldChar w:fldCharType="begin"/>
        </w:r>
        <w:r>
          <w:instrText xml:space="preserve"> PAGE   \* MERGEFORMAT </w:instrText>
        </w:r>
        <w:r>
          <w:fldChar w:fldCharType="separate"/>
        </w:r>
        <w:r w:rsidR="00960840">
          <w:rPr>
            <w:noProof/>
          </w:rPr>
          <w:t>4</w:t>
        </w:r>
        <w:r>
          <w:rPr>
            <w:noProof/>
          </w:rPr>
          <w:fldChar w:fldCharType="end"/>
        </w:r>
      </w:p>
    </w:sdtContent>
  </w:sdt>
  <w:p w:rsidR="00234430" w:rsidRDefault="0023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DB" w:rsidRDefault="009619DB" w:rsidP="00457B2A">
      <w:r>
        <w:separator/>
      </w:r>
    </w:p>
  </w:footnote>
  <w:footnote w:type="continuationSeparator" w:id="0">
    <w:p w:rsidR="009619DB" w:rsidRDefault="009619DB" w:rsidP="0045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68" w:rsidRPr="00C23F68" w:rsidRDefault="00D648D8" w:rsidP="00C23F68">
    <w:pPr>
      <w:pStyle w:val="Header"/>
      <w:jc w:val="center"/>
      <w:rPr>
        <w:rFonts w:asciiTheme="minorHAnsi" w:hAnsiTheme="minorHAnsi"/>
      </w:rPr>
    </w:pPr>
    <w:r>
      <w:rPr>
        <w:rFonts w:asciiTheme="minorHAnsi" w:hAnsiTheme="minorHAnsi"/>
      </w:rPr>
      <w:t xml:space="preserve">Study Guide #3: </w:t>
    </w:r>
    <w:r w:rsidR="002D42A5">
      <w:rPr>
        <w:rFonts w:asciiTheme="minorHAnsi" w:hAnsiTheme="minorHAnsi"/>
      </w:rPr>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A2"/>
    <w:multiLevelType w:val="hybridMultilevel"/>
    <w:tmpl w:val="B96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BBD"/>
    <w:multiLevelType w:val="hybridMultilevel"/>
    <w:tmpl w:val="83FAAF5C"/>
    <w:lvl w:ilvl="0" w:tplc="CFE29B32">
      <w:start w:val="6"/>
      <w:numFmt w:val="decimal"/>
      <w:lvlText w:val="%1."/>
      <w:lvlJc w:val="left"/>
      <w:pPr>
        <w:ind w:left="360" w:hanging="360"/>
      </w:pPr>
      <w:rPr>
        <w:rFonts w:asciiTheme="minorHAnsi" w:hAnsi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D4F7E"/>
    <w:multiLevelType w:val="hybridMultilevel"/>
    <w:tmpl w:val="BB38C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4F27F4"/>
    <w:multiLevelType w:val="hybridMultilevel"/>
    <w:tmpl w:val="0EF8BCB8"/>
    <w:lvl w:ilvl="0" w:tplc="8508E2C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129D"/>
    <w:multiLevelType w:val="hybridMultilevel"/>
    <w:tmpl w:val="92BA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282A"/>
    <w:multiLevelType w:val="hybridMultilevel"/>
    <w:tmpl w:val="D7A218FA"/>
    <w:lvl w:ilvl="0" w:tplc="4DB0D64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32F0A"/>
    <w:multiLevelType w:val="hybridMultilevel"/>
    <w:tmpl w:val="15DC17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4595F"/>
    <w:multiLevelType w:val="hybridMultilevel"/>
    <w:tmpl w:val="C2084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AC67B4"/>
    <w:multiLevelType w:val="hybridMultilevel"/>
    <w:tmpl w:val="1FC64926"/>
    <w:lvl w:ilvl="0" w:tplc="04090019">
      <w:start w:val="1"/>
      <w:numFmt w:val="lowerLetter"/>
      <w:lvlText w:val="%1."/>
      <w:lvlJc w:val="left"/>
      <w:pPr>
        <w:ind w:left="1080" w:hanging="360"/>
      </w:pPr>
      <w:rPr>
        <w:rFonts w:hint="default"/>
      </w:rPr>
    </w:lvl>
    <w:lvl w:ilvl="1" w:tplc="8B2CC280">
      <w:start w:val="1"/>
      <w:numFmt w:val="lowerRoman"/>
      <w:lvlText w:val="%2."/>
      <w:lvlJc w:val="right"/>
      <w:pPr>
        <w:ind w:left="1800" w:hanging="360"/>
      </w:pPr>
      <w:rPr>
        <w:rFonts w:ascii="Tahoma" w:hAnsi="Tahoma" w:cs="Tahoma"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595160"/>
    <w:multiLevelType w:val="hybridMultilevel"/>
    <w:tmpl w:val="3448F5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85357"/>
    <w:multiLevelType w:val="hybridMultilevel"/>
    <w:tmpl w:val="8CCAB21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930F8"/>
    <w:multiLevelType w:val="hybridMultilevel"/>
    <w:tmpl w:val="8FB82CB4"/>
    <w:lvl w:ilvl="0" w:tplc="25220A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475DCC"/>
    <w:multiLevelType w:val="hybridMultilevel"/>
    <w:tmpl w:val="47FAD91E"/>
    <w:lvl w:ilvl="0" w:tplc="770A5B24">
      <w:start w:val="1"/>
      <w:numFmt w:val="decimal"/>
      <w:lvlText w:val="%1."/>
      <w:lvlJc w:val="left"/>
      <w:pPr>
        <w:ind w:left="360" w:hanging="360"/>
      </w:pPr>
      <w:rPr>
        <w:rFonts w:hint="default"/>
      </w:rPr>
    </w:lvl>
    <w:lvl w:ilvl="1" w:tplc="F8DA76D4">
      <w:start w:val="1"/>
      <w:numFmt w:val="lowerLetter"/>
      <w:lvlText w:val="%2."/>
      <w:lvlJc w:val="left"/>
      <w:pPr>
        <w:ind w:left="1080" w:hanging="360"/>
      </w:pPr>
      <w:rPr>
        <w:b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8C7704"/>
    <w:multiLevelType w:val="hybridMultilevel"/>
    <w:tmpl w:val="C9CC11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4108D"/>
    <w:multiLevelType w:val="hybridMultilevel"/>
    <w:tmpl w:val="52AE39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309F5"/>
    <w:multiLevelType w:val="hybridMultilevel"/>
    <w:tmpl w:val="DBB6699C"/>
    <w:lvl w:ilvl="0" w:tplc="086C6D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B1400"/>
    <w:multiLevelType w:val="hybridMultilevel"/>
    <w:tmpl w:val="10DE5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6922C8"/>
    <w:multiLevelType w:val="hybridMultilevel"/>
    <w:tmpl w:val="88F6DFDC"/>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7228C"/>
    <w:multiLevelType w:val="hybridMultilevel"/>
    <w:tmpl w:val="99BEBB1C"/>
    <w:lvl w:ilvl="0" w:tplc="AFF4C9AE">
      <w:start w:val="1"/>
      <w:numFmt w:val="lowerLetter"/>
      <w:lvlText w:val="%1."/>
      <w:lvlJc w:val="left"/>
      <w:pPr>
        <w:ind w:left="1440" w:hanging="72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455FEA"/>
    <w:multiLevelType w:val="hybridMultilevel"/>
    <w:tmpl w:val="B8D8E6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150ADA"/>
    <w:multiLevelType w:val="hybridMultilevel"/>
    <w:tmpl w:val="0AF0E0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133A8"/>
    <w:multiLevelType w:val="hybridMultilevel"/>
    <w:tmpl w:val="88F6DFDC"/>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3276B"/>
    <w:multiLevelType w:val="hybridMultilevel"/>
    <w:tmpl w:val="88362776"/>
    <w:lvl w:ilvl="0" w:tplc="CF0CB2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322061B4">
      <w:start w:val="1"/>
      <w:numFmt w:val="lowerLetter"/>
      <w:lvlText w:val="%3."/>
      <w:lvlJc w:val="left"/>
      <w:pPr>
        <w:ind w:left="1800" w:hanging="180"/>
      </w:pPr>
      <w:rPr>
        <w:rFonts w:asciiTheme="minorHAnsi" w:eastAsia="Times New Roman"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776F52"/>
    <w:multiLevelType w:val="hybridMultilevel"/>
    <w:tmpl w:val="E3C479A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514A6"/>
    <w:multiLevelType w:val="hybridMultilevel"/>
    <w:tmpl w:val="D056F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22A77"/>
    <w:multiLevelType w:val="hybridMultilevel"/>
    <w:tmpl w:val="B872600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347B1532"/>
    <w:multiLevelType w:val="hybridMultilevel"/>
    <w:tmpl w:val="CF0A2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12394"/>
    <w:multiLevelType w:val="hybridMultilevel"/>
    <w:tmpl w:val="BBBA4EF8"/>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D4835"/>
    <w:multiLevelType w:val="hybridMultilevel"/>
    <w:tmpl w:val="0BBA3558"/>
    <w:lvl w:ilvl="0" w:tplc="5F9C45A2">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D72501"/>
    <w:multiLevelType w:val="hybridMultilevel"/>
    <w:tmpl w:val="A63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76359"/>
    <w:multiLevelType w:val="hybridMultilevel"/>
    <w:tmpl w:val="0B8C66FE"/>
    <w:lvl w:ilvl="0" w:tplc="27EA8FF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8951CA"/>
    <w:multiLevelType w:val="hybridMultilevel"/>
    <w:tmpl w:val="8F7E4738"/>
    <w:lvl w:ilvl="0" w:tplc="E6469A76">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CCC0084"/>
    <w:multiLevelType w:val="hybridMultilevel"/>
    <w:tmpl w:val="2C2C0000"/>
    <w:lvl w:ilvl="0" w:tplc="74A093D8">
      <w:start w:val="1"/>
      <w:numFmt w:val="decimal"/>
      <w:lvlText w:val="%1."/>
      <w:lvlJc w:val="left"/>
      <w:pPr>
        <w:ind w:left="360" w:hanging="360"/>
      </w:pPr>
      <w:rPr>
        <w:rFonts w:asciiTheme="minorHAnsi" w:hAnsiTheme="minorHAnsi" w:hint="default"/>
        <w:b w:val="0"/>
        <w:i w:val="0"/>
        <w:color w:val="222222"/>
        <w:sz w:val="22"/>
        <w:szCs w:val="20"/>
      </w:rPr>
    </w:lvl>
    <w:lvl w:ilvl="1" w:tplc="CB8C3D62">
      <w:start w:val="1"/>
      <w:numFmt w:val="lowerLetter"/>
      <w:lvlText w:val="%2."/>
      <w:lvlJc w:val="left"/>
      <w:pPr>
        <w:ind w:left="108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C872D2"/>
    <w:multiLevelType w:val="hybridMultilevel"/>
    <w:tmpl w:val="7EDAFBA2"/>
    <w:lvl w:ilvl="0" w:tplc="CB8C3D62">
      <w:start w:val="1"/>
      <w:numFmt w:val="low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67238"/>
    <w:multiLevelType w:val="hybridMultilevel"/>
    <w:tmpl w:val="50A2C2D2"/>
    <w:lvl w:ilvl="0" w:tplc="49D4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4045A"/>
    <w:multiLevelType w:val="hybridMultilevel"/>
    <w:tmpl w:val="91D64104"/>
    <w:lvl w:ilvl="0" w:tplc="D5A257EC">
      <w:start w:val="1"/>
      <w:numFmt w:val="decimal"/>
      <w:lvlText w:val="%1."/>
      <w:lvlJc w:val="left"/>
      <w:pPr>
        <w:ind w:left="360" w:hanging="360"/>
      </w:pPr>
      <w:rPr>
        <w:rFonts w:asciiTheme="minorHAnsi" w:hAnsiTheme="minorHAnsi" w:hint="default"/>
        <w:b w:val="0"/>
        <w:i w:val="0"/>
      </w:rPr>
    </w:lvl>
    <w:lvl w:ilvl="1" w:tplc="C99E4928">
      <w:start w:val="1"/>
      <w:numFmt w:val="lowerLetter"/>
      <w:lvlText w:val="%2."/>
      <w:lvlJc w:val="left"/>
      <w:pPr>
        <w:ind w:left="162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0696C"/>
    <w:multiLevelType w:val="hybridMultilevel"/>
    <w:tmpl w:val="4D62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14C58"/>
    <w:multiLevelType w:val="hybridMultilevel"/>
    <w:tmpl w:val="0ECE45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50057"/>
    <w:multiLevelType w:val="hybridMultilevel"/>
    <w:tmpl w:val="871806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810C0"/>
    <w:multiLevelType w:val="hybridMultilevel"/>
    <w:tmpl w:val="B96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D39ED"/>
    <w:multiLevelType w:val="hybridMultilevel"/>
    <w:tmpl w:val="D4DECC9C"/>
    <w:lvl w:ilvl="0" w:tplc="2D1AC84A">
      <w:start w:val="1"/>
      <w:numFmt w:val="lowerLetter"/>
      <w:lvlText w:val="%1."/>
      <w:lvlJc w:val="righ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BB7E8D"/>
    <w:multiLevelType w:val="hybridMultilevel"/>
    <w:tmpl w:val="3C447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490D7C"/>
    <w:multiLevelType w:val="hybridMultilevel"/>
    <w:tmpl w:val="10DE5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200BB9"/>
    <w:multiLevelType w:val="hybridMultilevel"/>
    <w:tmpl w:val="DC1CC71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3446A2"/>
    <w:multiLevelType w:val="hybridMultilevel"/>
    <w:tmpl w:val="87CC1ED0"/>
    <w:lvl w:ilvl="0" w:tplc="D942756C">
      <w:start w:val="1"/>
      <w:numFmt w:val="decimal"/>
      <w:lvlText w:val="%1."/>
      <w:lvlJc w:val="left"/>
      <w:pPr>
        <w:ind w:left="360" w:hanging="360"/>
      </w:pPr>
      <w:rPr>
        <w:rFonts w:hint="default"/>
        <w:b w:val="0"/>
      </w:rPr>
    </w:lvl>
    <w:lvl w:ilvl="1" w:tplc="DCA8C6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D934DB"/>
    <w:multiLevelType w:val="hybridMultilevel"/>
    <w:tmpl w:val="67663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
  </w:num>
  <w:num w:numId="3">
    <w:abstractNumId w:val="26"/>
  </w:num>
  <w:num w:numId="4">
    <w:abstractNumId w:val="5"/>
  </w:num>
  <w:num w:numId="5">
    <w:abstractNumId w:val="43"/>
  </w:num>
  <w:num w:numId="6">
    <w:abstractNumId w:val="25"/>
  </w:num>
  <w:num w:numId="7">
    <w:abstractNumId w:val="13"/>
  </w:num>
  <w:num w:numId="8">
    <w:abstractNumId w:val="45"/>
  </w:num>
  <w:num w:numId="9">
    <w:abstractNumId w:val="14"/>
  </w:num>
  <w:num w:numId="10">
    <w:abstractNumId w:val="6"/>
  </w:num>
  <w:num w:numId="11">
    <w:abstractNumId w:val="34"/>
  </w:num>
  <w:num w:numId="12">
    <w:abstractNumId w:val="20"/>
  </w:num>
  <w:num w:numId="13">
    <w:abstractNumId w:val="38"/>
  </w:num>
  <w:num w:numId="14">
    <w:abstractNumId w:val="3"/>
  </w:num>
  <w:num w:numId="15">
    <w:abstractNumId w:val="23"/>
  </w:num>
  <w:num w:numId="16">
    <w:abstractNumId w:val="27"/>
  </w:num>
  <w:num w:numId="17">
    <w:abstractNumId w:val="36"/>
  </w:num>
  <w:num w:numId="18">
    <w:abstractNumId w:val="7"/>
  </w:num>
  <w:num w:numId="19">
    <w:abstractNumId w:val="21"/>
  </w:num>
  <w:num w:numId="20">
    <w:abstractNumId w:val="17"/>
  </w:num>
  <w:num w:numId="21">
    <w:abstractNumId w:val="10"/>
  </w:num>
  <w:num w:numId="22">
    <w:abstractNumId w:val="16"/>
  </w:num>
  <w:num w:numId="23">
    <w:abstractNumId w:val="42"/>
  </w:num>
  <w:num w:numId="24">
    <w:abstractNumId w:val="31"/>
  </w:num>
  <w:num w:numId="25">
    <w:abstractNumId w:val="22"/>
  </w:num>
  <w:num w:numId="26">
    <w:abstractNumId w:val="18"/>
  </w:num>
  <w:num w:numId="27">
    <w:abstractNumId w:val="0"/>
  </w:num>
  <w:num w:numId="28">
    <w:abstractNumId w:val="1"/>
  </w:num>
  <w:num w:numId="29">
    <w:abstractNumId w:val="28"/>
  </w:num>
  <w:num w:numId="30">
    <w:abstractNumId w:val="11"/>
  </w:num>
  <w:num w:numId="31">
    <w:abstractNumId w:val="9"/>
  </w:num>
  <w:num w:numId="32">
    <w:abstractNumId w:val="19"/>
  </w:num>
  <w:num w:numId="33">
    <w:abstractNumId w:val="37"/>
  </w:num>
  <w:num w:numId="34">
    <w:abstractNumId w:val="8"/>
  </w:num>
  <w:num w:numId="35">
    <w:abstractNumId w:val="39"/>
  </w:num>
  <w:num w:numId="36">
    <w:abstractNumId w:val="40"/>
  </w:num>
  <w:num w:numId="37">
    <w:abstractNumId w:val="12"/>
  </w:num>
  <w:num w:numId="38">
    <w:abstractNumId w:val="41"/>
  </w:num>
  <w:num w:numId="39">
    <w:abstractNumId w:val="15"/>
  </w:num>
  <w:num w:numId="40">
    <w:abstractNumId w:val="2"/>
  </w:num>
  <w:num w:numId="41">
    <w:abstractNumId w:val="32"/>
  </w:num>
  <w:num w:numId="42">
    <w:abstractNumId w:val="30"/>
  </w:num>
  <w:num w:numId="43">
    <w:abstractNumId w:val="35"/>
  </w:num>
  <w:num w:numId="44">
    <w:abstractNumId w:val="33"/>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43"/>
    <w:rsid w:val="000026AD"/>
    <w:rsid w:val="00012143"/>
    <w:rsid w:val="00065046"/>
    <w:rsid w:val="000724B5"/>
    <w:rsid w:val="00092992"/>
    <w:rsid w:val="00094296"/>
    <w:rsid w:val="000C3684"/>
    <w:rsid w:val="001E0B7F"/>
    <w:rsid w:val="00200F4A"/>
    <w:rsid w:val="002034D4"/>
    <w:rsid w:val="0020545F"/>
    <w:rsid w:val="00234430"/>
    <w:rsid w:val="00282279"/>
    <w:rsid w:val="00294E0A"/>
    <w:rsid w:val="002C0DD5"/>
    <w:rsid w:val="002D42A5"/>
    <w:rsid w:val="00355F81"/>
    <w:rsid w:val="00383FCA"/>
    <w:rsid w:val="0039247C"/>
    <w:rsid w:val="003E141B"/>
    <w:rsid w:val="003F7CC2"/>
    <w:rsid w:val="0044460A"/>
    <w:rsid w:val="00457B2A"/>
    <w:rsid w:val="004765B9"/>
    <w:rsid w:val="004835F7"/>
    <w:rsid w:val="004A434C"/>
    <w:rsid w:val="004B16C0"/>
    <w:rsid w:val="004F0E42"/>
    <w:rsid w:val="0053175D"/>
    <w:rsid w:val="005B34A5"/>
    <w:rsid w:val="005D7188"/>
    <w:rsid w:val="00613268"/>
    <w:rsid w:val="00644861"/>
    <w:rsid w:val="00705935"/>
    <w:rsid w:val="00733334"/>
    <w:rsid w:val="007503A8"/>
    <w:rsid w:val="00767F25"/>
    <w:rsid w:val="00776DDA"/>
    <w:rsid w:val="007C6B9E"/>
    <w:rsid w:val="007D3961"/>
    <w:rsid w:val="007E224C"/>
    <w:rsid w:val="00844898"/>
    <w:rsid w:val="0086219B"/>
    <w:rsid w:val="00881944"/>
    <w:rsid w:val="00883C22"/>
    <w:rsid w:val="008B69E7"/>
    <w:rsid w:val="008F0E65"/>
    <w:rsid w:val="00960840"/>
    <w:rsid w:val="009619DB"/>
    <w:rsid w:val="00972B00"/>
    <w:rsid w:val="00977975"/>
    <w:rsid w:val="00985A47"/>
    <w:rsid w:val="00A03E40"/>
    <w:rsid w:val="00A67A06"/>
    <w:rsid w:val="00AA47E3"/>
    <w:rsid w:val="00AB336B"/>
    <w:rsid w:val="00AC02BD"/>
    <w:rsid w:val="00AC33CF"/>
    <w:rsid w:val="00AF66C1"/>
    <w:rsid w:val="00B473F2"/>
    <w:rsid w:val="00B5142A"/>
    <w:rsid w:val="00B52FAA"/>
    <w:rsid w:val="00BA618D"/>
    <w:rsid w:val="00C22C54"/>
    <w:rsid w:val="00C23F68"/>
    <w:rsid w:val="00C260FE"/>
    <w:rsid w:val="00CC4ACD"/>
    <w:rsid w:val="00CE43C2"/>
    <w:rsid w:val="00D648D8"/>
    <w:rsid w:val="00D9599F"/>
    <w:rsid w:val="00D97E0F"/>
    <w:rsid w:val="00DE0F5C"/>
    <w:rsid w:val="00E07ADC"/>
    <w:rsid w:val="00E86DE8"/>
    <w:rsid w:val="00E94D2C"/>
    <w:rsid w:val="00EB7D7A"/>
    <w:rsid w:val="00EE14FB"/>
    <w:rsid w:val="00EF22D8"/>
    <w:rsid w:val="00F06DF2"/>
    <w:rsid w:val="00F1029B"/>
    <w:rsid w:val="00F4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C8B04"/>
  <w15:docId w15:val="{54C599C6-A509-4AF1-9EF3-A5546697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0F"/>
    <w:pPr>
      <w:ind w:left="720"/>
      <w:contextualSpacing/>
    </w:pPr>
  </w:style>
  <w:style w:type="paragraph" w:styleId="BalloonText">
    <w:name w:val="Balloon Text"/>
    <w:basedOn w:val="Normal"/>
    <w:link w:val="BalloonTextChar"/>
    <w:uiPriority w:val="99"/>
    <w:semiHidden/>
    <w:unhideWhenUsed/>
    <w:rsid w:val="00D97E0F"/>
    <w:rPr>
      <w:rFonts w:ascii="Tahoma" w:hAnsi="Tahoma" w:cs="Tahoma"/>
      <w:sz w:val="16"/>
      <w:szCs w:val="16"/>
    </w:rPr>
  </w:style>
  <w:style w:type="character" w:customStyle="1" w:styleId="BalloonTextChar">
    <w:name w:val="Balloon Text Char"/>
    <w:basedOn w:val="DefaultParagraphFont"/>
    <w:link w:val="BalloonText"/>
    <w:uiPriority w:val="99"/>
    <w:semiHidden/>
    <w:rsid w:val="00D97E0F"/>
    <w:rPr>
      <w:rFonts w:ascii="Tahoma" w:eastAsia="Times New Roman" w:hAnsi="Tahoma" w:cs="Tahoma"/>
      <w:sz w:val="16"/>
      <w:szCs w:val="16"/>
    </w:rPr>
  </w:style>
  <w:style w:type="paragraph" w:styleId="Header">
    <w:name w:val="header"/>
    <w:basedOn w:val="Normal"/>
    <w:link w:val="HeaderChar"/>
    <w:uiPriority w:val="99"/>
    <w:unhideWhenUsed/>
    <w:rsid w:val="00457B2A"/>
    <w:pPr>
      <w:tabs>
        <w:tab w:val="center" w:pos="4680"/>
        <w:tab w:val="right" w:pos="9360"/>
      </w:tabs>
    </w:pPr>
  </w:style>
  <w:style w:type="character" w:customStyle="1" w:styleId="HeaderChar">
    <w:name w:val="Header Char"/>
    <w:basedOn w:val="DefaultParagraphFont"/>
    <w:link w:val="Header"/>
    <w:uiPriority w:val="99"/>
    <w:rsid w:val="00457B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B2A"/>
    <w:pPr>
      <w:tabs>
        <w:tab w:val="center" w:pos="4680"/>
        <w:tab w:val="right" w:pos="9360"/>
      </w:tabs>
    </w:pPr>
  </w:style>
  <w:style w:type="character" w:customStyle="1" w:styleId="FooterChar">
    <w:name w:val="Footer Char"/>
    <w:basedOn w:val="DefaultParagraphFont"/>
    <w:link w:val="Footer"/>
    <w:uiPriority w:val="99"/>
    <w:rsid w:val="00457B2A"/>
    <w:rPr>
      <w:rFonts w:ascii="Times New Roman" w:eastAsia="Times New Roman" w:hAnsi="Times New Roman" w:cs="Times New Roman"/>
      <w:sz w:val="24"/>
      <w:szCs w:val="24"/>
    </w:rPr>
  </w:style>
  <w:style w:type="table" w:styleId="TableGrid">
    <w:name w:val="Table Grid"/>
    <w:basedOn w:val="TableNormal"/>
    <w:rsid w:val="0048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944"/>
    <w:pPr>
      <w:spacing w:after="0" w:line="240" w:lineRule="auto"/>
      <w:jc w:val="center"/>
    </w:pPr>
    <w:rPr>
      <w:rFonts w:ascii="Times New Roman" w:eastAsia="Calibri" w:hAnsi="Times New Roman" w:cs="Times New Roman"/>
      <w:sz w:val="24"/>
    </w:rPr>
  </w:style>
  <w:style w:type="paragraph" w:customStyle="1" w:styleId="Default">
    <w:name w:val="Default"/>
    <w:rsid w:val="0088194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3</cp:revision>
  <cp:lastPrinted>2014-05-29T15:01:00Z</cp:lastPrinted>
  <dcterms:created xsi:type="dcterms:W3CDTF">2018-04-27T21:35:00Z</dcterms:created>
  <dcterms:modified xsi:type="dcterms:W3CDTF">2018-04-27T21:36:00Z</dcterms:modified>
</cp:coreProperties>
</file>