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FD" w:rsidRPr="007746FB" w:rsidRDefault="002D3E72" w:rsidP="00F325FD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Handout #12</w:t>
      </w:r>
      <w:r w:rsidR="00DB44D0" w:rsidRPr="007746FB">
        <w:rPr>
          <w:rFonts w:asciiTheme="minorHAnsi" w:hAnsiTheme="minorHAnsi"/>
          <w:sz w:val="28"/>
          <w:szCs w:val="28"/>
        </w:rPr>
        <w:t xml:space="preserve">:  </w:t>
      </w:r>
      <w:r w:rsidR="00F325FD" w:rsidRPr="007746FB">
        <w:rPr>
          <w:rFonts w:asciiTheme="minorHAnsi" w:hAnsiTheme="minorHAnsi"/>
          <w:sz w:val="28"/>
          <w:szCs w:val="28"/>
        </w:rPr>
        <w:t>More on Fractional 2</w:t>
      </w:r>
      <w:r w:rsidR="00F325FD" w:rsidRPr="007746FB">
        <w:rPr>
          <w:rFonts w:asciiTheme="minorHAnsi" w:hAnsiTheme="minorHAnsi"/>
          <w:sz w:val="28"/>
          <w:szCs w:val="28"/>
          <w:vertAlign w:val="superscript"/>
        </w:rPr>
        <w:t>k</w:t>
      </w:r>
      <w:r w:rsidR="00F325FD" w:rsidRPr="007746FB">
        <w:rPr>
          <w:rFonts w:asciiTheme="minorHAnsi" w:hAnsiTheme="minorHAnsi"/>
          <w:sz w:val="28"/>
          <w:szCs w:val="28"/>
        </w:rPr>
        <w:t xml:space="preserve"> Designs</w:t>
      </w:r>
    </w:p>
    <w:p w:rsidR="00F325FD" w:rsidRPr="007746FB" w:rsidRDefault="00F325FD" w:rsidP="00E0670F">
      <w:pPr>
        <w:rPr>
          <w:rFonts w:asciiTheme="minorHAnsi" w:hAnsiTheme="minorHAnsi"/>
          <w:b/>
          <w:u w:val="single"/>
        </w:rPr>
      </w:pPr>
    </w:p>
    <w:p w:rsidR="006A2CEF" w:rsidRPr="007746FB" w:rsidRDefault="00E4308F" w:rsidP="00E0670F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br/>
      </w:r>
      <w:r w:rsidR="006A2CEF" w:rsidRPr="007746FB">
        <w:rPr>
          <w:rFonts w:asciiTheme="minorHAnsi" w:hAnsiTheme="minorHAnsi"/>
        </w:rPr>
        <w:t>A full 2</w:t>
      </w:r>
      <w:r w:rsidR="009E4933" w:rsidRPr="007746FB">
        <w:rPr>
          <w:rFonts w:asciiTheme="minorHAnsi" w:hAnsiTheme="minorHAnsi"/>
          <w:vertAlign w:val="superscript"/>
        </w:rPr>
        <w:t>5</w:t>
      </w:r>
      <w:r w:rsidR="006A2CEF" w:rsidRPr="007746FB">
        <w:rPr>
          <w:rFonts w:asciiTheme="minorHAnsi" w:hAnsiTheme="minorHAnsi"/>
        </w:rPr>
        <w:t xml:space="preserve"> design</w:t>
      </w:r>
      <w:r w:rsidRPr="007746FB">
        <w:rPr>
          <w:rFonts w:asciiTheme="minorHAnsi" w:hAnsiTheme="minorHAnsi"/>
        </w:rPr>
        <w:t>:</w:t>
      </w:r>
    </w:p>
    <w:p w:rsidR="006A2CEF" w:rsidRPr="007746FB" w:rsidRDefault="00012C71" w:rsidP="006A2CEF">
      <w:pPr>
        <w:jc w:val="center"/>
        <w:rPr>
          <w:rFonts w:asciiTheme="minorHAnsi" w:hAnsiTheme="minorHAnsi"/>
        </w:rPr>
      </w:pPr>
      <w:r w:rsidRPr="007746FB">
        <w:rPr>
          <w:rFonts w:asciiTheme="minorHAnsi" w:hAnsiTheme="minorHAnsi"/>
          <w:noProof/>
        </w:rPr>
        <w:drawing>
          <wp:inline distT="0" distB="0" distL="0" distR="0">
            <wp:extent cx="4648200" cy="345757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EF" w:rsidRPr="007746FB" w:rsidRDefault="006A2CEF" w:rsidP="00E0670F">
      <w:pPr>
        <w:rPr>
          <w:rFonts w:asciiTheme="minorHAnsi" w:hAnsiTheme="minorHAnsi"/>
        </w:rPr>
      </w:pPr>
    </w:p>
    <w:p w:rsidR="006A2CEF" w:rsidRPr="007746FB" w:rsidRDefault="006A2CEF" w:rsidP="00E0670F">
      <w:pPr>
        <w:rPr>
          <w:rFonts w:asciiTheme="minorHAnsi" w:hAnsiTheme="minorHAnsi"/>
        </w:rPr>
      </w:pPr>
    </w:p>
    <w:p w:rsidR="006A2CEF" w:rsidRPr="007746FB" w:rsidRDefault="006A2CEF" w:rsidP="00F325FD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 xml:space="preserve">Consider a </w:t>
      </w:r>
      <w:r w:rsidR="00E4308F" w:rsidRPr="007746FB">
        <w:rPr>
          <w:rFonts w:asciiTheme="minorHAnsi" w:hAnsiTheme="minorHAnsi"/>
        </w:rPr>
        <w:t>¼</w:t>
      </w:r>
      <w:r w:rsidR="009E4933" w:rsidRPr="007746FB">
        <w:rPr>
          <w:rFonts w:asciiTheme="minorHAnsi" w:hAnsiTheme="minorHAnsi"/>
        </w:rPr>
        <w:t xml:space="preserve"> fraction of this ful</w:t>
      </w:r>
      <w:r w:rsidR="00E4308F" w:rsidRPr="007746FB">
        <w:rPr>
          <w:rFonts w:asciiTheme="minorHAnsi" w:hAnsiTheme="minorHAnsi"/>
        </w:rPr>
        <w:t>l factorial experiment:</w:t>
      </w:r>
      <w:r w:rsidR="009E4933" w:rsidRPr="007746FB">
        <w:rPr>
          <w:rFonts w:asciiTheme="minorHAnsi" w:hAnsiTheme="minorHAnsi"/>
        </w:rPr>
        <w:t xml:space="preserve"> </w:t>
      </w:r>
      <w:r w:rsidR="00E4308F" w:rsidRPr="007746FB">
        <w:rPr>
          <w:rFonts w:asciiTheme="minorHAnsi" w:hAnsiTheme="minorHAnsi"/>
        </w:rPr>
        <w:t xml:space="preserve"> </w:t>
      </w:r>
      <w:r w:rsidR="009E4933" w:rsidRPr="007746FB">
        <w:rPr>
          <w:rFonts w:asciiTheme="minorHAnsi" w:hAnsiTheme="minorHAnsi"/>
        </w:rPr>
        <w:t>8 of the 32 possible runs are to be completed.</w:t>
      </w:r>
    </w:p>
    <w:p w:rsidR="00E4308F" w:rsidRPr="007746FB" w:rsidRDefault="00E4308F" w:rsidP="009E4933">
      <w:pPr>
        <w:ind w:left="720"/>
        <w:rPr>
          <w:rFonts w:asciiTheme="minorHAnsi" w:hAnsiTheme="minorHAnsi"/>
        </w:rPr>
      </w:pPr>
    </w:p>
    <w:p w:rsidR="00F325FD" w:rsidRPr="007746FB" w:rsidRDefault="00F325FD" w:rsidP="009E4933">
      <w:pPr>
        <w:ind w:left="720"/>
        <w:rPr>
          <w:rFonts w:asciiTheme="minorHAnsi" w:hAnsiTheme="minorHAnsi"/>
        </w:rPr>
      </w:pPr>
    </w:p>
    <w:p w:rsidR="00E4308F" w:rsidRPr="007746FB" w:rsidRDefault="00896E96" w:rsidP="00BA19D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C43C335" wp14:editId="5DAEBB98">
            <wp:extent cx="333375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A1" w:rsidRPr="007746FB" w:rsidRDefault="006E04A1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br w:type="page"/>
      </w:r>
    </w:p>
    <w:p w:rsidR="009E4933" w:rsidRPr="007746FB" w:rsidRDefault="009E4933" w:rsidP="00E4308F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lastRenderedPageBreak/>
        <w:t xml:space="preserve">Consider the </w:t>
      </w:r>
      <w:r w:rsidR="00E4308F" w:rsidRPr="007746FB">
        <w:rPr>
          <w:rFonts w:asciiTheme="minorHAnsi" w:hAnsiTheme="minorHAnsi"/>
        </w:rPr>
        <w:t>design generators and defining relation</w:t>
      </w:r>
      <w:r w:rsidRPr="007746FB">
        <w:rPr>
          <w:rFonts w:asciiTheme="minorHAnsi" w:hAnsiTheme="minorHAnsi"/>
        </w:rPr>
        <w:t xml:space="preserve"> given by </w:t>
      </w:r>
      <w:r w:rsidR="00E4308F" w:rsidRPr="007746FB">
        <w:rPr>
          <w:rFonts w:asciiTheme="minorHAnsi" w:hAnsiTheme="minorHAnsi"/>
        </w:rPr>
        <w:t>Minitab:</w:t>
      </w:r>
    </w:p>
    <w:p w:rsidR="00E4308F" w:rsidRPr="007746FB" w:rsidRDefault="00E4308F" w:rsidP="009E4933">
      <w:pPr>
        <w:ind w:left="720"/>
        <w:rPr>
          <w:rFonts w:asciiTheme="minorHAnsi" w:hAnsiTheme="minorHAnsi"/>
        </w:rPr>
      </w:pPr>
    </w:p>
    <w:p w:rsidR="00896E96" w:rsidRDefault="00F66979" w:rsidP="00896E96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9D31093" wp14:editId="66DD36D9">
            <wp:extent cx="3584448" cy="26509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9728" cy="265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C6" w:rsidRPr="007746FB" w:rsidRDefault="00E4308F" w:rsidP="006E5F6D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br/>
      </w:r>
      <w:r w:rsidR="006E5F6D" w:rsidRPr="007746FB">
        <w:rPr>
          <w:rFonts w:asciiTheme="minorHAnsi" w:hAnsiTheme="minorHAnsi"/>
        </w:rPr>
        <w:t>The Design Matrix</w:t>
      </w:r>
      <w:r w:rsidR="00FF205B" w:rsidRPr="007746FB">
        <w:rPr>
          <w:rFonts w:asciiTheme="minorHAnsi" w:hAnsiTheme="minorHAnsi"/>
        </w:rPr>
        <w:t xml:space="preserve"> – to determine which setting of the factors </w:t>
      </w:r>
      <w:proofErr w:type="gramStart"/>
      <w:r w:rsidR="00FF205B" w:rsidRPr="007746FB">
        <w:rPr>
          <w:rFonts w:asciiTheme="minorHAnsi" w:hAnsiTheme="minorHAnsi"/>
        </w:rPr>
        <w:t>are actually run</w:t>
      </w:r>
      <w:proofErr w:type="gramEnd"/>
      <w:r w:rsidRPr="007746FB">
        <w:rPr>
          <w:rFonts w:asciiTheme="minorHAnsi" w:hAnsiTheme="minorHAnsi"/>
        </w:rPr>
        <w:t>:</w:t>
      </w:r>
    </w:p>
    <w:p w:rsidR="00E4308F" w:rsidRPr="007746FB" w:rsidRDefault="00E4308F" w:rsidP="006E5F6D">
      <w:pPr>
        <w:rPr>
          <w:rFonts w:asciiTheme="minorHAnsi" w:hAnsiTheme="minorHAnsi"/>
        </w:rPr>
      </w:pPr>
    </w:p>
    <w:p w:rsidR="00E4308F" w:rsidRPr="007746FB" w:rsidRDefault="00F66979" w:rsidP="006E04A1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D6A703F" wp14:editId="1EDB4556">
            <wp:extent cx="3672231" cy="1365611"/>
            <wp:effectExtent l="0" t="0" r="444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3361" cy="136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6D" w:rsidRPr="007746FB" w:rsidRDefault="006E5F6D" w:rsidP="006E5F6D">
      <w:pPr>
        <w:ind w:left="720"/>
        <w:rPr>
          <w:rFonts w:asciiTheme="minorHAnsi" w:hAnsiTheme="minorHAnsi"/>
        </w:rPr>
      </w:pPr>
    </w:p>
    <w:p w:rsidR="00FF205B" w:rsidRPr="007746FB" w:rsidRDefault="00FF205B" w:rsidP="00FF205B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>Notice that the design matrix selects opposite corners of each cube in each of the four quadrants.</w:t>
      </w:r>
    </w:p>
    <w:p w:rsidR="00FF205B" w:rsidRPr="007746FB" w:rsidRDefault="00012C71" w:rsidP="006E5F6D">
      <w:pPr>
        <w:ind w:left="720"/>
        <w:jc w:val="center"/>
        <w:rPr>
          <w:rFonts w:asciiTheme="minorHAnsi" w:hAnsiTheme="minorHAnsi"/>
        </w:rPr>
      </w:pPr>
      <w:r w:rsidRPr="007746FB">
        <w:rPr>
          <w:rFonts w:asciiTheme="minorHAnsi" w:hAnsiTheme="minorHAnsi"/>
          <w:noProof/>
        </w:rPr>
        <w:drawing>
          <wp:inline distT="0" distB="0" distL="0" distR="0">
            <wp:extent cx="3519578" cy="2644829"/>
            <wp:effectExtent l="0" t="0" r="5080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25" cy="265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5B" w:rsidRDefault="00FF205B" w:rsidP="00FF205B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br w:type="page"/>
      </w:r>
      <w:r w:rsidR="00B61D8A" w:rsidRPr="007746FB">
        <w:rPr>
          <w:rFonts w:asciiTheme="minorHAnsi" w:hAnsiTheme="minorHAnsi"/>
          <w:b/>
          <w:u w:val="single"/>
        </w:rPr>
        <w:lastRenderedPageBreak/>
        <w:t>Example</w:t>
      </w:r>
      <w:r w:rsidR="00B61D8A" w:rsidRPr="007746FB">
        <w:rPr>
          <w:rFonts w:asciiTheme="minorHAnsi" w:hAnsiTheme="minorHAnsi"/>
          <w:b/>
        </w:rPr>
        <w:t>:</w:t>
      </w:r>
      <w:r w:rsidR="00F325FD" w:rsidRPr="007746FB">
        <w:rPr>
          <w:rFonts w:asciiTheme="minorHAnsi" w:hAnsiTheme="minorHAnsi"/>
          <w:b/>
        </w:rPr>
        <w:t xml:space="preserve"> </w:t>
      </w:r>
      <w:r w:rsidR="00B61D8A" w:rsidRPr="007746FB">
        <w:rPr>
          <w:rFonts w:asciiTheme="minorHAnsi" w:hAnsiTheme="minorHAnsi"/>
          <w:b/>
        </w:rPr>
        <w:t xml:space="preserve"> </w:t>
      </w:r>
      <w:r w:rsidR="00896E96">
        <w:rPr>
          <w:rFonts w:asciiTheme="minorHAnsi" w:hAnsiTheme="minorHAnsi"/>
        </w:rPr>
        <w:t xml:space="preserve">Montgomery - </w:t>
      </w:r>
      <w:r w:rsidR="00AB3977" w:rsidRPr="007746FB">
        <w:rPr>
          <w:rFonts w:asciiTheme="minorHAnsi" w:hAnsiTheme="minorHAnsi"/>
        </w:rPr>
        <w:t xml:space="preserve">Example 8.7 </w:t>
      </w:r>
    </w:p>
    <w:p w:rsidR="00896E96" w:rsidRDefault="00896E96" w:rsidP="00FF205B">
      <w:pPr>
        <w:rPr>
          <w:rFonts w:asciiTheme="minorHAnsi" w:hAnsiTheme="minorHAnsi"/>
        </w:rPr>
      </w:pPr>
    </w:p>
    <w:p w:rsidR="00896E96" w:rsidRDefault="00896E96" w:rsidP="00FF205B">
      <w:pPr>
        <w:rPr>
          <w:rFonts w:asciiTheme="minorHAnsi" w:hAnsiTheme="minorHAnsi"/>
        </w:rPr>
      </w:pPr>
      <w:r>
        <w:rPr>
          <w:rFonts w:asciiTheme="minorHAnsi" w:hAnsiTheme="minorHAnsi"/>
        </w:rPr>
        <w:t>Consider the following study on human performance as related to eye focus time.  Several factors are considered.</w:t>
      </w:r>
    </w:p>
    <w:p w:rsidR="00896E96" w:rsidRDefault="00896E96" w:rsidP="00FF20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060"/>
      </w:tblGrid>
      <w:tr w:rsidR="00896E96" w:rsidTr="00896E96">
        <w:trPr>
          <w:jc w:val="center"/>
        </w:trPr>
        <w:tc>
          <w:tcPr>
            <w:tcW w:w="895" w:type="dxa"/>
            <w:shd w:val="clear" w:color="auto" w:fill="D9D9D9" w:themeFill="background1" w:themeFillShade="D9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Factor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96E96" w:rsidRDefault="00896E96" w:rsidP="00896E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Acuity or sharpness of vision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Distance from target to eye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Target Shape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Illumination Level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Target Size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Target Density</w:t>
            </w:r>
          </w:p>
        </w:tc>
      </w:tr>
      <w:tr w:rsidR="00896E96" w:rsidTr="00896E96">
        <w:trPr>
          <w:jc w:val="center"/>
        </w:trPr>
        <w:tc>
          <w:tcPr>
            <w:tcW w:w="895" w:type="dxa"/>
          </w:tcPr>
          <w:p w:rsidR="00896E96" w:rsidRDefault="00896E96" w:rsidP="00896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060" w:type="dxa"/>
          </w:tcPr>
          <w:p w:rsidR="00896E96" w:rsidRDefault="00896E96" w:rsidP="00FF2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</w:t>
            </w:r>
          </w:p>
        </w:tc>
      </w:tr>
    </w:tbl>
    <w:p w:rsidR="00896E96" w:rsidRPr="007746FB" w:rsidRDefault="00896E96" w:rsidP="00FF205B">
      <w:pPr>
        <w:rPr>
          <w:rFonts w:asciiTheme="minorHAnsi" w:hAnsiTheme="minorHAnsi"/>
        </w:rPr>
      </w:pPr>
    </w:p>
    <w:p w:rsidR="00FF205B" w:rsidRDefault="00896E96" w:rsidP="00FF20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 complete set of settings were run, then 128 runs would be necessary. The experimenter initially </w:t>
      </w:r>
      <w:r w:rsidR="00683A87">
        <w:rPr>
          <w:rFonts w:asciiTheme="minorHAnsi" w:hAnsiTheme="minorHAnsi"/>
        </w:rPr>
        <w:t>allowed for 8 runs – which produces a highly fractionated design!</w:t>
      </w:r>
    </w:p>
    <w:p w:rsidR="00683A87" w:rsidRPr="007746FB" w:rsidRDefault="00683A87" w:rsidP="00FF205B">
      <w:pPr>
        <w:rPr>
          <w:rFonts w:asciiTheme="minorHAnsi" w:hAnsiTheme="minorHAnsi"/>
        </w:rPr>
      </w:pPr>
    </w:p>
    <w:p w:rsidR="00FF205B" w:rsidRPr="007746FB" w:rsidRDefault="00FF205B" w:rsidP="00227C15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 xml:space="preserve">Letting </w:t>
      </w:r>
      <w:r w:rsidR="00B61D8A" w:rsidRPr="007746FB">
        <w:rPr>
          <w:rFonts w:asciiTheme="minorHAnsi" w:hAnsiTheme="minorHAnsi"/>
        </w:rPr>
        <w:t>Minitab</w:t>
      </w:r>
      <w:r w:rsidR="00683A87">
        <w:rPr>
          <w:rFonts w:asciiTheme="minorHAnsi" w:hAnsiTheme="minorHAnsi"/>
        </w:rPr>
        <w:t xml:space="preserve"> do all the work of building this complicated design.</w:t>
      </w:r>
    </w:p>
    <w:p w:rsidR="00227C15" w:rsidRPr="007746FB" w:rsidRDefault="00227C15" w:rsidP="00227C15">
      <w:pPr>
        <w:rPr>
          <w:rFonts w:asciiTheme="minorHAnsi" w:hAnsiTheme="minorHAnsi"/>
        </w:rPr>
      </w:pPr>
    </w:p>
    <w:p w:rsidR="00FF205B" w:rsidRPr="007746FB" w:rsidRDefault="00683A87" w:rsidP="00227C1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1C04702" wp14:editId="6D27396B">
            <wp:extent cx="333375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5B" w:rsidRPr="007746FB" w:rsidRDefault="00FF205B" w:rsidP="00227C15">
      <w:pPr>
        <w:rPr>
          <w:rFonts w:asciiTheme="minorHAnsi" w:hAnsiTheme="minorHAnsi"/>
        </w:rPr>
      </w:pPr>
    </w:p>
    <w:p w:rsidR="00683A87" w:rsidRDefault="00683A8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F205B" w:rsidRPr="007746FB" w:rsidRDefault="00683A87" w:rsidP="00227C1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default generators were used here.  The use of other generators may be necessary for some situations. </w:t>
      </w:r>
    </w:p>
    <w:p w:rsidR="00227C15" w:rsidRPr="007746FB" w:rsidRDefault="00227C15" w:rsidP="00FF205B">
      <w:pPr>
        <w:ind w:left="720"/>
        <w:rPr>
          <w:rFonts w:asciiTheme="minorHAnsi" w:hAnsiTheme="minorHAnsi"/>
        </w:rPr>
      </w:pPr>
    </w:p>
    <w:p w:rsidR="00683A87" w:rsidRDefault="00683A87" w:rsidP="00465073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C15AD55" wp14:editId="36B10FE4">
            <wp:extent cx="4960189" cy="42161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4569" cy="421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87" w:rsidRDefault="00683A87" w:rsidP="00465073">
      <w:pPr>
        <w:rPr>
          <w:rFonts w:asciiTheme="minorHAnsi" w:hAnsiTheme="minorHAnsi"/>
        </w:rPr>
      </w:pPr>
    </w:p>
    <w:p w:rsidR="002A0A3B" w:rsidRPr="007746FB" w:rsidRDefault="002A0A3B" w:rsidP="00465073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>The design matrix</w:t>
      </w:r>
      <w:r w:rsidR="00465073" w:rsidRPr="007746FB">
        <w:rPr>
          <w:rFonts w:asciiTheme="minorHAnsi" w:hAnsiTheme="minorHAnsi"/>
        </w:rPr>
        <w:t>:</w:t>
      </w:r>
    </w:p>
    <w:p w:rsidR="002A0A3B" w:rsidRPr="007746FB" w:rsidRDefault="002A0A3B" w:rsidP="00FF205B">
      <w:pPr>
        <w:ind w:left="720"/>
        <w:rPr>
          <w:rFonts w:asciiTheme="minorHAnsi" w:hAnsiTheme="minorHAnsi"/>
        </w:rPr>
      </w:pPr>
    </w:p>
    <w:p w:rsidR="002A0A3B" w:rsidRPr="007746FB" w:rsidRDefault="00683A87" w:rsidP="00683A8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66E3E28" wp14:editId="16F0D2EF">
            <wp:extent cx="5486400" cy="14649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3B" w:rsidRPr="007746FB" w:rsidRDefault="002A0A3B" w:rsidP="00FF205B">
      <w:pPr>
        <w:ind w:left="720"/>
        <w:rPr>
          <w:rFonts w:asciiTheme="minorHAnsi" w:hAnsiTheme="minorHAnsi"/>
        </w:rPr>
      </w:pPr>
    </w:p>
    <w:p w:rsidR="00683A87" w:rsidRDefault="00683A8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A0A3B" w:rsidRPr="007746FB" w:rsidRDefault="002A0A3B" w:rsidP="00465073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lastRenderedPageBreak/>
        <w:t>After the experiment was run the fo</w:t>
      </w:r>
      <w:r w:rsidR="00465073" w:rsidRPr="007746FB">
        <w:rPr>
          <w:rFonts w:asciiTheme="minorHAnsi" w:hAnsiTheme="minorHAnsi"/>
        </w:rPr>
        <w:t>llowing responses were obtained:</w:t>
      </w:r>
    </w:p>
    <w:p w:rsidR="002A0A3B" w:rsidRPr="007746FB" w:rsidRDefault="002A0A3B" w:rsidP="00FF205B">
      <w:pPr>
        <w:ind w:left="720"/>
        <w:rPr>
          <w:rFonts w:asciiTheme="minorHAnsi" w:hAnsiTheme="minorHAnsi"/>
        </w:rPr>
      </w:pPr>
    </w:p>
    <w:p w:rsidR="002A0A3B" w:rsidRPr="007746FB" w:rsidRDefault="00683A87" w:rsidP="00683A8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4D80B95" wp14:editId="6D656EE1">
            <wp:extent cx="4727276" cy="11675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1898" cy="117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3" w:rsidRPr="007746FB" w:rsidRDefault="00465073" w:rsidP="00465073">
      <w:pPr>
        <w:rPr>
          <w:rFonts w:asciiTheme="minorHAnsi" w:hAnsiTheme="minorHAnsi"/>
        </w:rPr>
      </w:pPr>
    </w:p>
    <w:p w:rsidR="0049774A" w:rsidRDefault="00683A87" w:rsidP="00683A87">
      <w:pPr>
        <w:rPr>
          <w:rFonts w:asciiTheme="minorHAnsi" w:hAnsiTheme="minorHAnsi"/>
        </w:rPr>
      </w:pPr>
      <w:r>
        <w:rPr>
          <w:rFonts w:asciiTheme="minorHAnsi" w:hAnsiTheme="minorHAnsi"/>
        </w:rPr>
        <w:t>The analysis…</w:t>
      </w:r>
    </w:p>
    <w:p w:rsidR="00683A87" w:rsidRDefault="00683A87" w:rsidP="00683A87">
      <w:pPr>
        <w:rPr>
          <w:rFonts w:asciiTheme="minorHAnsi" w:hAnsiTheme="minorHAnsi"/>
        </w:rPr>
      </w:pPr>
    </w:p>
    <w:p w:rsidR="004F5986" w:rsidRDefault="004F5986" w:rsidP="00683A8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F4D8D0D" wp14:editId="47ECEC53">
            <wp:extent cx="36766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86" w:rsidRDefault="004F5986" w:rsidP="00683A8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A62BBC2" wp14:editId="0CB8A759">
            <wp:extent cx="3467100" cy="2619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86" w:rsidRDefault="004F5986" w:rsidP="00683A8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D94BE1D" wp14:editId="5F0BB850">
            <wp:extent cx="5486400" cy="5295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86" w:rsidRDefault="004F5986" w:rsidP="00683A87">
      <w:pPr>
        <w:rPr>
          <w:rFonts w:asciiTheme="minorHAnsi" w:hAnsiTheme="minorHAnsi"/>
        </w:rPr>
      </w:pPr>
    </w:p>
    <w:p w:rsidR="002678C2" w:rsidRDefault="002678C2" w:rsidP="00683A87">
      <w:pPr>
        <w:rPr>
          <w:rFonts w:asciiTheme="minorHAnsi" w:hAnsiTheme="minorHAnsi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510"/>
      </w:tblGrid>
      <w:tr w:rsidR="004F5986" w:rsidTr="004F5986">
        <w:tc>
          <w:tcPr>
            <w:tcW w:w="5935" w:type="dxa"/>
          </w:tcPr>
          <w:p w:rsidR="004F5986" w:rsidRDefault="004F5986" w:rsidP="00683A87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8785DA7" wp14:editId="2CAD97C0">
                  <wp:extent cx="3518611" cy="2316414"/>
                  <wp:effectExtent l="0" t="0" r="571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695" cy="233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4F5986" w:rsidRDefault="004F5986" w:rsidP="00683A87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845"/>
              <w:gridCol w:w="843"/>
              <w:gridCol w:w="800"/>
            </w:tblGrid>
            <w:tr w:rsidR="004F5986" w:rsidTr="004F5986">
              <w:tc>
                <w:tcPr>
                  <w:tcW w:w="3330" w:type="dxa"/>
                  <w:gridSpan w:val="4"/>
                  <w:shd w:val="clear" w:color="auto" w:fill="D9D9D9" w:themeFill="background1" w:themeFillShade="D9"/>
                </w:tcPr>
                <w:p w:rsidR="004F5986" w:rsidRPr="004F5986" w:rsidRDefault="004F5986" w:rsidP="004F5986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4F5986">
                    <w:rPr>
                      <w:rFonts w:asciiTheme="minorHAnsi" w:hAnsiTheme="minorHAnsi"/>
                      <w:sz w:val="20"/>
                    </w:rPr>
                    <w:t>Possibilities for Important Factors</w:t>
                  </w:r>
                </w:p>
              </w:tc>
            </w:tr>
            <w:tr w:rsidR="004F5986" w:rsidTr="004F5986">
              <w:tc>
                <w:tcPr>
                  <w:tcW w:w="810" w:type="dxa"/>
                </w:tcPr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</w:t>
                  </w:r>
                </w:p>
              </w:tc>
              <w:tc>
                <w:tcPr>
                  <w:tcW w:w="856" w:type="dxa"/>
                </w:tcPr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AB (D)</w:t>
                  </w:r>
                </w:p>
              </w:tc>
              <w:tc>
                <w:tcPr>
                  <w:tcW w:w="854" w:type="dxa"/>
                </w:tcPr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 (B)</w:t>
                  </w:r>
                </w:p>
              </w:tc>
              <w:tc>
                <w:tcPr>
                  <w:tcW w:w="810" w:type="dxa"/>
                </w:tcPr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</w:t>
                  </w:r>
                </w:p>
                <w:p w:rsidR="004F5986" w:rsidRDefault="004F5986" w:rsidP="004F598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BD (A)</w:t>
                  </w:r>
                </w:p>
              </w:tc>
            </w:tr>
          </w:tbl>
          <w:p w:rsidR="004F5986" w:rsidRDefault="004F5986" w:rsidP="00683A87">
            <w:pPr>
              <w:rPr>
                <w:rFonts w:asciiTheme="minorHAnsi" w:hAnsiTheme="minorHAnsi"/>
              </w:rPr>
            </w:pPr>
          </w:p>
          <w:p w:rsidR="004F5986" w:rsidRDefault="004F5986" w:rsidP="00683A87">
            <w:pPr>
              <w:rPr>
                <w:rFonts w:asciiTheme="minorHAnsi" w:hAnsiTheme="minorHAnsi"/>
              </w:rPr>
            </w:pPr>
          </w:p>
        </w:tc>
      </w:tr>
    </w:tbl>
    <w:p w:rsidR="001C25CF" w:rsidRPr="007746FB" w:rsidRDefault="00DE171D" w:rsidP="0046507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If irrelevant factors </w:t>
      </w:r>
      <w:proofErr w:type="gramStart"/>
      <w:r>
        <w:rPr>
          <w:rFonts w:asciiTheme="minorHAnsi" w:hAnsiTheme="minorHAnsi"/>
        </w:rPr>
        <w:t>are removed</w:t>
      </w:r>
      <w:proofErr w:type="gramEnd"/>
      <w:r>
        <w:rPr>
          <w:rFonts w:asciiTheme="minorHAnsi" w:hAnsiTheme="minorHAnsi"/>
        </w:rPr>
        <w:t xml:space="preserve"> from the model, the following facto</w:t>
      </w:r>
      <w:r w:rsidR="002678C2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level settin</w:t>
      </w:r>
      <w:r w:rsidR="002678C2">
        <w:rPr>
          <w:rFonts w:asciiTheme="minorHAnsi" w:hAnsiTheme="minorHAnsi"/>
        </w:rPr>
        <w:t>gs</w:t>
      </w:r>
      <w:r>
        <w:rPr>
          <w:rFonts w:asciiTheme="minorHAnsi" w:hAnsiTheme="minorHAnsi"/>
        </w:rPr>
        <w:t xml:space="preserve"> remain.</w:t>
      </w:r>
    </w:p>
    <w:p w:rsidR="001C25CF" w:rsidRPr="007746FB" w:rsidRDefault="001C25CF" w:rsidP="001C25CF">
      <w:pPr>
        <w:rPr>
          <w:rFonts w:asciiTheme="minorHAnsi" w:hAnsiTheme="minorHAnsi"/>
        </w:rPr>
      </w:pPr>
    </w:p>
    <w:p w:rsidR="001C25CF" w:rsidRPr="007746FB" w:rsidRDefault="00FE6CE2" w:rsidP="00465073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72B56C1" wp14:editId="4C923321">
            <wp:extent cx="5322498" cy="155706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72437" cy="15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3" w:rsidRPr="007746FB" w:rsidRDefault="00465073" w:rsidP="00465073">
      <w:pPr>
        <w:rPr>
          <w:rFonts w:asciiTheme="minorHAnsi" w:hAnsiTheme="minorHAnsi"/>
        </w:rPr>
      </w:pPr>
    </w:p>
    <w:p w:rsidR="001C25CF" w:rsidRDefault="00DE171D" w:rsidP="00DE171D">
      <w:pPr>
        <w:rPr>
          <w:rFonts w:asciiTheme="minorHAnsi" w:hAnsiTheme="minorHAnsi"/>
        </w:rPr>
      </w:pPr>
      <w:r>
        <w:rPr>
          <w:rFonts w:asciiTheme="minorHAnsi" w:hAnsiTheme="minorHAnsi"/>
        </w:rPr>
        <w:t>When this is done, the remaining design is a ½ fraction of a 2</w:t>
      </w:r>
      <w:r w:rsidRPr="00DE171D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design with two replicates.</w:t>
      </w:r>
    </w:p>
    <w:p w:rsidR="00DE171D" w:rsidRDefault="00DE171D" w:rsidP="001C25CF">
      <w:pPr>
        <w:ind w:left="720"/>
        <w:jc w:val="center"/>
        <w:rPr>
          <w:rFonts w:asciiTheme="minorHAnsi" w:hAnsiTheme="minorHAnsi"/>
        </w:rPr>
      </w:pPr>
    </w:p>
    <w:p w:rsidR="00DE171D" w:rsidRPr="007746FB" w:rsidRDefault="00DE171D" w:rsidP="001C25CF">
      <w:pPr>
        <w:ind w:left="72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A802F7D" wp14:editId="02AAABC6">
            <wp:extent cx="2381250" cy="1866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09" w:rsidRDefault="00D019D6" w:rsidP="00D019D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The analysis for the reduced model…</w:t>
      </w:r>
    </w:p>
    <w:p w:rsidR="002678C2" w:rsidRDefault="002678C2" w:rsidP="00D019D6">
      <w:pPr>
        <w:rPr>
          <w:rFonts w:asciiTheme="minorHAnsi" w:hAnsiTheme="minorHAnsi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00"/>
      </w:tblGrid>
      <w:tr w:rsidR="002678C2" w:rsidTr="002678C2">
        <w:tc>
          <w:tcPr>
            <w:tcW w:w="6565" w:type="dxa"/>
          </w:tcPr>
          <w:p w:rsidR="002678C2" w:rsidRDefault="00A77136" w:rsidP="00D019D6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5D62BE" wp14:editId="24FEBF53">
                  <wp:extent cx="3355676" cy="28439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884" cy="284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678C2" w:rsidRDefault="002678C2" w:rsidP="002678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Selected Terms for this model</w:t>
            </w:r>
          </w:p>
          <w:p w:rsidR="002678C2" w:rsidRDefault="002678C2" w:rsidP="00D019D6">
            <w:pPr>
              <w:rPr>
                <w:rFonts w:asciiTheme="minorHAnsi" w:hAnsiTheme="minorHAnsi"/>
              </w:rPr>
            </w:pPr>
          </w:p>
          <w:p w:rsidR="002678C2" w:rsidRDefault="002678C2" w:rsidP="00D019D6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82F2AC0" wp14:editId="2487F7FF">
                  <wp:extent cx="1551675" cy="1863306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43338"/>
                          <a:stretch/>
                        </pic:blipFill>
                        <pic:spPr bwMode="auto">
                          <a:xfrm>
                            <a:off x="0" y="0"/>
                            <a:ext cx="1562304" cy="1876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136" w:rsidRDefault="00A77136">
      <w:pPr>
        <w:rPr>
          <w:rFonts w:asciiTheme="minorHAnsi" w:hAnsiTheme="minorHAnsi"/>
        </w:rPr>
      </w:pPr>
    </w:p>
    <w:p w:rsidR="00A77136" w:rsidRDefault="00A7713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78C2" w:rsidRDefault="002678C2">
      <w:pPr>
        <w:rPr>
          <w:rFonts w:asciiTheme="minorHAnsi" w:hAnsiTheme="minorHAnsi"/>
        </w:rPr>
      </w:pPr>
    </w:p>
    <w:tbl>
      <w:tblPr>
        <w:tblStyle w:val="TableGrid"/>
        <w:tblW w:w="9895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655"/>
        <w:gridCol w:w="810"/>
        <w:gridCol w:w="810"/>
        <w:gridCol w:w="810"/>
        <w:gridCol w:w="810"/>
      </w:tblGrid>
      <w:tr w:rsidR="002678C2" w:rsidTr="00C162B8">
        <w:tc>
          <w:tcPr>
            <w:tcW w:w="6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C2" w:rsidRDefault="002678C2" w:rsidP="002678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mentioned above, the </w:t>
            </w:r>
            <w:r w:rsidR="00C162B8">
              <w:rPr>
                <w:rFonts w:asciiTheme="minorHAnsi" w:hAnsiTheme="minorHAnsi"/>
              </w:rPr>
              <w:t>all main effects here are aliased with two-way interactions.</w:t>
            </w:r>
          </w:p>
          <w:p w:rsidR="002678C2" w:rsidRPr="007746FB" w:rsidRDefault="002678C2" w:rsidP="002678C2">
            <w:pPr>
              <w:jc w:val="center"/>
              <w:rPr>
                <w:rFonts w:asciiTheme="minorHAnsi" w:hAnsiTheme="minorHAnsi"/>
              </w:rPr>
            </w:pPr>
          </w:p>
          <w:p w:rsidR="002678C2" w:rsidRDefault="002678C2" w:rsidP="002678C2">
            <w:pPr>
              <w:jc w:val="center"/>
              <w:rPr>
                <w:rFonts w:asciiTheme="minorHAnsi" w:hAnsiTheme="minorHAnsi"/>
              </w:rPr>
            </w:pPr>
            <w:r w:rsidRPr="007746FB">
              <w:rPr>
                <w:rFonts w:asciiTheme="minorHAnsi" w:hAnsiTheme="minorHAnsi"/>
              </w:rPr>
              <w:object w:dxaOrig="6449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85pt;height:70.65pt" o:ole="">
                  <v:imagedata r:id="rId25" o:title=""/>
                </v:shape>
                <o:OLEObject Type="Embed" ProgID="MSPhotoEd.3" ShapeID="_x0000_i1025" DrawAspect="Content" ObjectID="_1586079469" r:id="rId26"/>
              </w:object>
            </w:r>
          </w:p>
          <w:p w:rsidR="002678C2" w:rsidRDefault="002678C2" w:rsidP="0038105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678C2" w:rsidRDefault="002678C2" w:rsidP="003810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Possibilities for Important Factors</w:t>
            </w:r>
          </w:p>
        </w:tc>
      </w:tr>
      <w:tr w:rsidR="002678C2" w:rsidTr="00C162B8">
        <w:tc>
          <w:tcPr>
            <w:tcW w:w="6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C2" w:rsidRDefault="002678C2" w:rsidP="00381059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810" w:type="dxa"/>
          </w:tcPr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(D)</w:t>
            </w:r>
          </w:p>
        </w:tc>
        <w:tc>
          <w:tcPr>
            <w:tcW w:w="810" w:type="dxa"/>
          </w:tcPr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 (B)</w:t>
            </w:r>
          </w:p>
        </w:tc>
        <w:tc>
          <w:tcPr>
            <w:tcW w:w="810" w:type="dxa"/>
          </w:tcPr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2678C2" w:rsidRDefault="002678C2" w:rsidP="00A771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 (A)</w:t>
            </w:r>
          </w:p>
        </w:tc>
      </w:tr>
    </w:tbl>
    <w:p w:rsidR="00C162B8" w:rsidRDefault="00C162B8" w:rsidP="008A44DB">
      <w:pPr>
        <w:rPr>
          <w:rFonts w:asciiTheme="minorHAnsi" w:hAnsiTheme="minorHAnsi"/>
        </w:rPr>
      </w:pPr>
    </w:p>
    <w:p w:rsidR="008A44DB" w:rsidRPr="007746FB" w:rsidRDefault="007D5BC2" w:rsidP="008A44DB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A44DB" w:rsidRPr="007746FB">
        <w:rPr>
          <w:rFonts w:asciiTheme="minorHAnsi" w:hAnsiTheme="minorHAnsi"/>
        </w:rPr>
        <w:t xml:space="preserve">n order to separate the main effects and the two-factor interactions, a second fraction is run with all of the signs reversed (this is called a </w:t>
      </w:r>
      <w:r w:rsidR="008A44DB" w:rsidRPr="007D5BC2">
        <w:rPr>
          <w:rFonts w:asciiTheme="minorHAnsi" w:hAnsiTheme="minorHAnsi"/>
          <w:b/>
        </w:rPr>
        <w:t>fold-over</w:t>
      </w:r>
      <w:r w:rsidR="008A44DB" w:rsidRPr="007746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this </w:t>
      </w:r>
      <w:r w:rsidR="008A44DB" w:rsidRPr="007746FB">
        <w:rPr>
          <w:rFonts w:asciiTheme="minorHAnsi" w:hAnsiTheme="minorHAnsi"/>
        </w:rPr>
        <w:t>design).</w:t>
      </w:r>
    </w:p>
    <w:p w:rsidR="008A44DB" w:rsidRPr="007746FB" w:rsidRDefault="008A44DB" w:rsidP="008A44DB">
      <w:pPr>
        <w:rPr>
          <w:rFonts w:asciiTheme="minorHAnsi" w:hAnsiTheme="minorHAnsi"/>
        </w:rPr>
      </w:pPr>
    </w:p>
    <w:p w:rsidR="008A44DB" w:rsidRPr="007746FB" w:rsidRDefault="008A44DB" w:rsidP="008A44DB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 xml:space="preserve">Select </w:t>
      </w:r>
      <w:r w:rsidRPr="00C162B8">
        <w:rPr>
          <w:rFonts w:asciiTheme="minorHAnsi" w:hAnsiTheme="minorHAnsi"/>
        </w:rPr>
        <w:t>Stat &gt; DOE &gt; Modify Design</w:t>
      </w:r>
    </w:p>
    <w:p w:rsidR="008A44DB" w:rsidRPr="007746FB" w:rsidRDefault="008A44DB" w:rsidP="008A44DB">
      <w:pPr>
        <w:rPr>
          <w:rFonts w:asciiTheme="minorHAnsi" w:hAnsiTheme="minorHAnsi"/>
        </w:rPr>
      </w:pPr>
    </w:p>
    <w:p w:rsidR="008A44DB" w:rsidRPr="007746FB" w:rsidRDefault="00A77136" w:rsidP="00BA19D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7AAC05C" wp14:editId="7ABBAA8C">
            <wp:extent cx="2277373" cy="1885243"/>
            <wp:effectExtent l="0" t="0" r="889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1120" cy="18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5" w:rsidRPr="007746FB" w:rsidRDefault="00BA19D5" w:rsidP="008A44DB">
      <w:pPr>
        <w:rPr>
          <w:rFonts w:asciiTheme="minorHAnsi" w:hAnsiTheme="minorHAnsi"/>
        </w:rPr>
      </w:pPr>
    </w:p>
    <w:p w:rsidR="008A44DB" w:rsidRPr="007746FB" w:rsidRDefault="000C1E9E" w:rsidP="008A44DB">
      <w:pPr>
        <w:rPr>
          <w:rFonts w:asciiTheme="minorHAnsi" w:hAnsiTheme="minorHAnsi"/>
        </w:rPr>
      </w:pPr>
      <w:r w:rsidRPr="007746FB">
        <w:rPr>
          <w:rFonts w:asciiTheme="minorHAnsi" w:hAnsiTheme="minorHAnsi"/>
        </w:rPr>
        <w:t>Minitab creates the design matrix, and the data from the second run are added to the sprea</w:t>
      </w:r>
      <w:r w:rsidR="007D5BC2">
        <w:rPr>
          <w:rFonts w:asciiTheme="minorHAnsi" w:hAnsiTheme="minorHAnsi"/>
        </w:rPr>
        <w:t>dsheet. The response for these additional runs have been included here as well.</w:t>
      </w:r>
    </w:p>
    <w:p w:rsidR="000C1E9E" w:rsidRPr="007746FB" w:rsidRDefault="000C1E9E" w:rsidP="008A44DB">
      <w:pPr>
        <w:rPr>
          <w:rFonts w:asciiTheme="minorHAnsi" w:hAnsiTheme="minorHAnsi"/>
        </w:rPr>
      </w:pPr>
    </w:p>
    <w:p w:rsidR="000C1E9E" w:rsidRPr="007746FB" w:rsidRDefault="00A77136" w:rsidP="008A44D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0B3E6F3" wp14:editId="124AF606">
            <wp:extent cx="5486400" cy="266001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A7E" w:rsidRPr="007746FB" w:rsidRDefault="00106A7E" w:rsidP="00106A7E">
      <w:pPr>
        <w:autoSpaceDE w:val="0"/>
        <w:autoSpaceDN w:val="0"/>
        <w:adjustRightInd w:val="0"/>
        <w:rPr>
          <w:rFonts w:asciiTheme="minorHAnsi" w:hAnsiTheme="minorHAnsi" w:cs="Courier New"/>
          <w:sz w:val="18"/>
          <w:szCs w:val="18"/>
        </w:rPr>
      </w:pPr>
    </w:p>
    <w:p w:rsidR="00C162B8" w:rsidRDefault="00BA19D5" w:rsidP="00A77136">
      <w:pPr>
        <w:rPr>
          <w:rFonts w:asciiTheme="minorHAnsi" w:hAnsiTheme="minorHAnsi" w:cs="Courier New"/>
          <w:szCs w:val="18"/>
        </w:rPr>
      </w:pPr>
      <w:r w:rsidRPr="007746FB">
        <w:rPr>
          <w:rFonts w:asciiTheme="minorHAnsi" w:hAnsiTheme="minorHAnsi" w:cs="Courier New"/>
          <w:sz w:val="18"/>
          <w:szCs w:val="18"/>
        </w:rPr>
        <w:br w:type="page"/>
      </w:r>
      <w:r w:rsidR="00C162B8">
        <w:rPr>
          <w:rFonts w:asciiTheme="minorHAnsi" w:hAnsiTheme="minorHAnsi" w:cs="Courier New"/>
          <w:szCs w:val="18"/>
        </w:rPr>
        <w:lastRenderedPageBreak/>
        <w:t>Notice, that the alias structure of this fold-over design now has main effects separated from two-way interactions.</w:t>
      </w:r>
    </w:p>
    <w:p w:rsidR="00C162B8" w:rsidRPr="00C162B8" w:rsidRDefault="00C162B8" w:rsidP="00106A7E">
      <w:pPr>
        <w:autoSpaceDE w:val="0"/>
        <w:autoSpaceDN w:val="0"/>
        <w:adjustRightInd w:val="0"/>
        <w:rPr>
          <w:rFonts w:asciiTheme="minorHAnsi" w:hAnsiTheme="minorHAnsi" w:cs="Courier New"/>
          <w:szCs w:val="18"/>
        </w:rPr>
      </w:pPr>
    </w:p>
    <w:p w:rsidR="00106A7E" w:rsidRDefault="00A77136" w:rsidP="00C162B8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18"/>
          <w:szCs w:val="18"/>
        </w:rPr>
      </w:pPr>
      <w:r>
        <w:rPr>
          <w:noProof/>
        </w:rPr>
        <w:drawing>
          <wp:inline distT="0" distB="0" distL="0" distR="0" wp14:anchorId="4FD0B8CB" wp14:editId="0780891C">
            <wp:extent cx="2855344" cy="2230738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58437" cy="22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C2" w:rsidRPr="00C162B8" w:rsidRDefault="00C162B8" w:rsidP="00106A7E">
      <w:pPr>
        <w:autoSpaceDE w:val="0"/>
        <w:autoSpaceDN w:val="0"/>
        <w:adjustRightInd w:val="0"/>
        <w:rPr>
          <w:rFonts w:asciiTheme="minorHAnsi" w:hAnsiTheme="minorHAnsi" w:cs="Courier New"/>
          <w:szCs w:val="18"/>
        </w:rPr>
      </w:pPr>
      <w:r>
        <w:rPr>
          <w:rFonts w:asciiTheme="minorHAnsi" w:hAnsiTheme="minorHAnsi" w:cs="Courier New"/>
          <w:szCs w:val="18"/>
        </w:rPr>
        <w:t xml:space="preserve">When all two-way interactions are included in the model, no effects remain for the estimating an error term.  </w:t>
      </w:r>
      <w:r>
        <w:rPr>
          <w:rFonts w:asciiTheme="minorHAnsi" w:hAnsiTheme="minorHAnsi" w:cs="Courier New"/>
          <w:szCs w:val="18"/>
        </w:rPr>
        <w:br/>
      </w:r>
    </w:p>
    <w:p w:rsidR="007D5BC2" w:rsidRDefault="00A77136" w:rsidP="00C162B8">
      <w:pPr>
        <w:autoSpaceDE w:val="0"/>
        <w:autoSpaceDN w:val="0"/>
        <w:adjustRightInd w:val="0"/>
        <w:jc w:val="center"/>
        <w:rPr>
          <w:rFonts w:asciiTheme="minorHAnsi" w:hAnsiTheme="minorHAnsi" w:cs="Courier New"/>
          <w:sz w:val="18"/>
          <w:szCs w:val="18"/>
        </w:rPr>
      </w:pPr>
      <w:r>
        <w:rPr>
          <w:noProof/>
        </w:rPr>
        <w:drawing>
          <wp:inline distT="0" distB="0" distL="0" distR="0" wp14:anchorId="17CC40EC" wp14:editId="6D6CE2A8">
            <wp:extent cx="4339087" cy="4118713"/>
            <wp:effectExtent l="0" t="0" r="444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40949" cy="41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A2" w:rsidRDefault="003517A2">
      <w:pPr>
        <w:rPr>
          <w:rFonts w:asciiTheme="minorHAnsi" w:hAnsiTheme="minorHAnsi" w:cs="Courier New"/>
          <w:szCs w:val="18"/>
        </w:rPr>
      </w:pPr>
      <w:r>
        <w:rPr>
          <w:rFonts w:asciiTheme="minorHAnsi" w:hAnsiTheme="minorHAnsi" w:cs="Courier New"/>
          <w:szCs w:val="18"/>
        </w:rPr>
        <w:br w:type="page"/>
      </w:r>
    </w:p>
    <w:p w:rsidR="007D5BC2" w:rsidRPr="00C162B8" w:rsidRDefault="00C162B8" w:rsidP="00106A7E">
      <w:pPr>
        <w:autoSpaceDE w:val="0"/>
        <w:autoSpaceDN w:val="0"/>
        <w:adjustRightInd w:val="0"/>
        <w:rPr>
          <w:rFonts w:asciiTheme="minorHAnsi" w:hAnsiTheme="minorHAnsi" w:cs="Courier New"/>
          <w:szCs w:val="18"/>
        </w:rPr>
      </w:pPr>
      <w:r>
        <w:rPr>
          <w:rFonts w:asciiTheme="minorHAnsi" w:hAnsiTheme="minorHAnsi" w:cs="Courier New"/>
          <w:szCs w:val="18"/>
        </w:rPr>
        <w:lastRenderedPageBreak/>
        <w:t xml:space="preserve">If you run the default in Minitab (all two-way interactions included), then </w:t>
      </w:r>
      <w:proofErr w:type="spellStart"/>
      <w:r>
        <w:rPr>
          <w:rFonts w:asciiTheme="minorHAnsi" w:hAnsiTheme="minorHAnsi" w:cs="Courier New"/>
          <w:szCs w:val="18"/>
        </w:rPr>
        <w:t>Lenth’s</w:t>
      </w:r>
      <w:proofErr w:type="spellEnd"/>
      <w:r>
        <w:rPr>
          <w:rFonts w:asciiTheme="minorHAnsi" w:hAnsiTheme="minorHAnsi" w:cs="Courier New"/>
          <w:szCs w:val="18"/>
        </w:rPr>
        <w:t xml:space="preserve"> procedure will necessary to identify important effects.</w:t>
      </w:r>
    </w:p>
    <w:p w:rsidR="007D5BC2" w:rsidRPr="007746FB" w:rsidRDefault="007D5BC2" w:rsidP="00106A7E">
      <w:pPr>
        <w:autoSpaceDE w:val="0"/>
        <w:autoSpaceDN w:val="0"/>
        <w:adjustRightInd w:val="0"/>
        <w:rPr>
          <w:rFonts w:asciiTheme="minorHAnsi" w:hAnsiTheme="minorHAnsi" w:cs="Courier New"/>
          <w:sz w:val="18"/>
          <w:szCs w:val="18"/>
        </w:rPr>
      </w:pPr>
    </w:p>
    <w:p w:rsidR="000C1E9E" w:rsidRDefault="003517A2" w:rsidP="00BA19D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A0C948F" wp14:editId="496F3C32">
            <wp:extent cx="4339086" cy="2851620"/>
            <wp:effectExtent l="0" t="0" r="4445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44922" cy="285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CF" w:rsidRDefault="00DD36CF" w:rsidP="00C162B8">
      <w:pPr>
        <w:rPr>
          <w:rFonts w:asciiTheme="minorHAnsi" w:hAnsiTheme="minorHAnsi"/>
        </w:rPr>
      </w:pPr>
    </w:p>
    <w:p w:rsidR="00C162B8" w:rsidRDefault="00C162B8" w:rsidP="00C162B8">
      <w:pPr>
        <w:rPr>
          <w:rFonts w:asciiTheme="minorHAnsi" w:hAnsiTheme="minorHAnsi"/>
        </w:rPr>
      </w:pPr>
      <w:r>
        <w:rPr>
          <w:rFonts w:asciiTheme="minorHAnsi" w:hAnsiTheme="minorHAnsi"/>
        </w:rPr>
        <w:t>Suppose we force Minitab to fit a model with only the relevant main effects and two-way interactions, the remaining effects could be used to estimate an error term for the model.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90"/>
        <w:gridCol w:w="4860"/>
      </w:tblGrid>
      <w:tr w:rsidR="00C162B8" w:rsidTr="00C162B8">
        <w:tc>
          <w:tcPr>
            <w:tcW w:w="2790" w:type="dxa"/>
            <w:shd w:val="clear" w:color="auto" w:fill="F2F2F2" w:themeFill="background1" w:themeFillShade="F2"/>
          </w:tcPr>
          <w:p w:rsidR="00C162B8" w:rsidRDefault="00C162B8" w:rsidP="00C162B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effects</w:t>
            </w:r>
          </w:p>
        </w:tc>
        <w:tc>
          <w:tcPr>
            <w:tcW w:w="4860" w:type="dxa"/>
          </w:tcPr>
          <w:p w:rsidR="00C162B8" w:rsidRDefault="00C162B8" w:rsidP="00C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B, D, F</w:t>
            </w:r>
          </w:p>
        </w:tc>
      </w:tr>
      <w:tr w:rsidR="00C162B8" w:rsidTr="00C162B8">
        <w:tc>
          <w:tcPr>
            <w:tcW w:w="2790" w:type="dxa"/>
            <w:shd w:val="clear" w:color="auto" w:fill="F2F2F2" w:themeFill="background1" w:themeFillShade="F2"/>
          </w:tcPr>
          <w:p w:rsidR="00C162B8" w:rsidRDefault="00C162B8" w:rsidP="00C162B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Two-way interaction effects</w:t>
            </w:r>
          </w:p>
        </w:tc>
        <w:tc>
          <w:tcPr>
            <w:tcW w:w="4860" w:type="dxa"/>
          </w:tcPr>
          <w:p w:rsidR="00C162B8" w:rsidRDefault="00C162B8" w:rsidP="00C16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AB, AD, AF, BD, BF, DF</w:t>
            </w:r>
          </w:p>
        </w:tc>
      </w:tr>
    </w:tbl>
    <w:p w:rsidR="00C162B8" w:rsidRDefault="00C162B8" w:rsidP="00C162B8">
      <w:pPr>
        <w:rPr>
          <w:rFonts w:asciiTheme="minorHAnsi" w:hAnsiTheme="minorHAnsi"/>
        </w:rPr>
      </w:pPr>
    </w:p>
    <w:p w:rsidR="00DD36CF" w:rsidRDefault="00DD36CF" w:rsidP="00BA19D5">
      <w:pPr>
        <w:jc w:val="center"/>
        <w:rPr>
          <w:rFonts w:asciiTheme="minorHAnsi" w:hAnsiTheme="minorHAnsi"/>
        </w:rPr>
      </w:pPr>
    </w:p>
    <w:p w:rsidR="00DD36CF" w:rsidRDefault="00DD36CF" w:rsidP="00BA19D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F4E4C34" wp14:editId="42DEF111">
            <wp:extent cx="3752752" cy="2553419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60048" cy="25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74" w:rsidRDefault="00320F74" w:rsidP="00BA19D5">
      <w:pPr>
        <w:jc w:val="center"/>
        <w:rPr>
          <w:rFonts w:asciiTheme="minorHAnsi" w:hAnsiTheme="minorHAnsi"/>
        </w:rPr>
      </w:pPr>
    </w:p>
    <w:p w:rsidR="003517A2" w:rsidRDefault="003517A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162B8" w:rsidRDefault="00C162B8" w:rsidP="00C162B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output from the model fit above.</w:t>
      </w:r>
      <w:r>
        <w:rPr>
          <w:rFonts w:asciiTheme="minorHAnsi" w:hAnsiTheme="minorHAnsi"/>
        </w:rPr>
        <w:br/>
      </w:r>
    </w:p>
    <w:p w:rsidR="00320F74" w:rsidRDefault="003517A2" w:rsidP="00BA19D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0415F15" wp14:editId="5921DE41">
            <wp:extent cx="4626815" cy="3252158"/>
            <wp:effectExtent l="0" t="0" r="2540" b="571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32118" cy="32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74" w:rsidRDefault="00320F74" w:rsidP="00BA19D5">
      <w:pPr>
        <w:jc w:val="center"/>
        <w:rPr>
          <w:rFonts w:asciiTheme="minorHAnsi" w:hAnsiTheme="minorHAnsi"/>
        </w:rPr>
      </w:pPr>
    </w:p>
    <w:p w:rsidR="00C162B8" w:rsidRDefault="00C162B8" w:rsidP="00C162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plots for our investigation </w:t>
      </w:r>
      <w:proofErr w:type="gramStart"/>
      <w:r>
        <w:rPr>
          <w:rFonts w:asciiTheme="minorHAnsi" w:hAnsiTheme="minorHAnsi"/>
        </w:rPr>
        <w:t>are provided</w:t>
      </w:r>
      <w:proofErr w:type="gramEnd"/>
      <w:r>
        <w:rPr>
          <w:rFonts w:asciiTheme="minorHAnsi" w:hAnsiTheme="minorHAnsi"/>
        </w:rPr>
        <w:t xml:space="preserve"> here.</w:t>
      </w:r>
    </w:p>
    <w:p w:rsidR="00C162B8" w:rsidRDefault="00C162B8" w:rsidP="00C162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666"/>
      </w:tblGrid>
      <w:tr w:rsidR="00C162B8" w:rsidTr="003517A2">
        <w:tc>
          <w:tcPr>
            <w:tcW w:w="4509" w:type="dxa"/>
          </w:tcPr>
          <w:p w:rsidR="00C162B8" w:rsidRDefault="00C162B8" w:rsidP="00C162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 * D interaction plot</w:t>
            </w:r>
          </w:p>
          <w:p w:rsidR="00C162B8" w:rsidRDefault="003517A2" w:rsidP="00C162B8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B966B48" wp14:editId="466883DA">
                  <wp:extent cx="2726369" cy="1802920"/>
                  <wp:effectExtent l="0" t="0" r="0" b="698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193" cy="181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2B8" w:rsidRDefault="00C162B8" w:rsidP="00C162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66" w:type="dxa"/>
          </w:tcPr>
          <w:p w:rsidR="00C162B8" w:rsidRDefault="003517A2" w:rsidP="00C162B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Coutour</w:t>
            </w:r>
            <w:proofErr w:type="spellEnd"/>
            <w:r w:rsidR="00C162B8">
              <w:rPr>
                <w:rFonts w:asciiTheme="minorHAnsi" w:hAnsiTheme="minorHAnsi"/>
              </w:rPr>
              <w:t xml:space="preserve"> Plot for B and D (holding A and F fixed)</w:t>
            </w:r>
          </w:p>
          <w:p w:rsidR="00C162B8" w:rsidRDefault="003517A2" w:rsidP="00C162B8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C3A9920" wp14:editId="4F1140FB">
                  <wp:extent cx="2329132" cy="1924066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59" cy="193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A2" w:rsidTr="004850BD">
        <w:tc>
          <w:tcPr>
            <w:tcW w:w="9175" w:type="dxa"/>
            <w:gridSpan w:val="2"/>
          </w:tcPr>
          <w:p w:rsidR="003517A2" w:rsidRDefault="003517A2" w:rsidP="00C162B8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52CBC44" wp14:editId="203F2F22">
                  <wp:extent cx="2510287" cy="1777256"/>
                  <wp:effectExtent l="0" t="0" r="444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250" cy="17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2B8" w:rsidRDefault="00C162B8" w:rsidP="003517A2">
      <w:pPr>
        <w:rPr>
          <w:rFonts w:asciiTheme="minorHAnsi" w:hAnsiTheme="minorHAnsi"/>
        </w:rPr>
      </w:pPr>
    </w:p>
    <w:sectPr w:rsidR="00C162B8">
      <w:footerReference w:type="even" r:id="rId37"/>
      <w:foot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5" w:rsidRDefault="00235295">
      <w:r>
        <w:separator/>
      </w:r>
    </w:p>
  </w:endnote>
  <w:endnote w:type="continuationSeparator" w:id="0">
    <w:p w:rsidR="00235295" w:rsidRDefault="0023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EF" w:rsidRDefault="006A2CEF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CEF" w:rsidRDefault="006A2CEF" w:rsidP="00087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EF" w:rsidRPr="00012C71" w:rsidRDefault="006A2CEF" w:rsidP="0008724C">
    <w:pPr>
      <w:pStyle w:val="Footer"/>
      <w:framePr w:wrap="around" w:vAnchor="text" w:hAnchor="margin" w:xAlign="right" w:y="1"/>
      <w:rPr>
        <w:rStyle w:val="PageNumber"/>
        <w:rFonts w:ascii="Palatino Linotype" w:hAnsi="Palatino Linotype"/>
      </w:rPr>
    </w:pPr>
    <w:r w:rsidRPr="00012C71">
      <w:rPr>
        <w:rStyle w:val="PageNumber"/>
        <w:rFonts w:ascii="Palatino Linotype" w:hAnsi="Palatino Linotype"/>
      </w:rPr>
      <w:fldChar w:fldCharType="begin"/>
    </w:r>
    <w:r w:rsidRPr="00012C71">
      <w:rPr>
        <w:rStyle w:val="PageNumber"/>
        <w:rFonts w:ascii="Palatino Linotype" w:hAnsi="Palatino Linotype"/>
      </w:rPr>
      <w:instrText xml:space="preserve">PAGE  </w:instrText>
    </w:r>
    <w:r w:rsidRPr="00012C71">
      <w:rPr>
        <w:rStyle w:val="PageNumber"/>
        <w:rFonts w:ascii="Palatino Linotype" w:hAnsi="Palatino Linotype"/>
      </w:rPr>
      <w:fldChar w:fldCharType="separate"/>
    </w:r>
    <w:r w:rsidR="003517A2">
      <w:rPr>
        <w:rStyle w:val="PageNumber"/>
        <w:rFonts w:ascii="Palatino Linotype" w:hAnsi="Palatino Linotype"/>
        <w:noProof/>
      </w:rPr>
      <w:t>7</w:t>
    </w:r>
    <w:r w:rsidRPr="00012C71">
      <w:rPr>
        <w:rStyle w:val="PageNumber"/>
        <w:rFonts w:ascii="Palatino Linotype" w:hAnsi="Palatino Linotype"/>
      </w:rPr>
      <w:fldChar w:fldCharType="end"/>
    </w:r>
  </w:p>
  <w:p w:rsidR="006A2CEF" w:rsidRDefault="006A2CEF" w:rsidP="000872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5" w:rsidRDefault="00235295">
      <w:r>
        <w:separator/>
      </w:r>
    </w:p>
  </w:footnote>
  <w:footnote w:type="continuationSeparator" w:id="0">
    <w:p w:rsidR="00235295" w:rsidRDefault="0023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F80"/>
    <w:multiLevelType w:val="hybridMultilevel"/>
    <w:tmpl w:val="C6485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62AAD"/>
    <w:multiLevelType w:val="hybridMultilevel"/>
    <w:tmpl w:val="820460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104B49"/>
    <w:multiLevelType w:val="hybridMultilevel"/>
    <w:tmpl w:val="77881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E1C42"/>
    <w:multiLevelType w:val="hybridMultilevel"/>
    <w:tmpl w:val="9F66A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818A3"/>
    <w:multiLevelType w:val="hybridMultilevel"/>
    <w:tmpl w:val="DDB87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04B47"/>
    <w:multiLevelType w:val="hybridMultilevel"/>
    <w:tmpl w:val="3A7E6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03022"/>
    <w:multiLevelType w:val="hybridMultilevel"/>
    <w:tmpl w:val="899482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FE4FC4"/>
    <w:multiLevelType w:val="hybridMultilevel"/>
    <w:tmpl w:val="A92205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F65D8"/>
    <w:multiLevelType w:val="hybridMultilevel"/>
    <w:tmpl w:val="CA6E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32D4"/>
    <w:multiLevelType w:val="hybridMultilevel"/>
    <w:tmpl w:val="5DC018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804D49"/>
    <w:multiLevelType w:val="hybridMultilevel"/>
    <w:tmpl w:val="6EAE9830"/>
    <w:lvl w:ilvl="0" w:tplc="296EE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7222C14"/>
    <w:multiLevelType w:val="hybridMultilevel"/>
    <w:tmpl w:val="889C7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9135F"/>
    <w:multiLevelType w:val="multilevel"/>
    <w:tmpl w:val="82046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5"/>
    <w:rsid w:val="00002175"/>
    <w:rsid w:val="00012C71"/>
    <w:rsid w:val="00051042"/>
    <w:rsid w:val="000540F3"/>
    <w:rsid w:val="000700DB"/>
    <w:rsid w:val="0008724C"/>
    <w:rsid w:val="00097D4E"/>
    <w:rsid w:val="000C1E9E"/>
    <w:rsid w:val="000D2C47"/>
    <w:rsid w:val="000E7B53"/>
    <w:rsid w:val="00101C50"/>
    <w:rsid w:val="00106A7E"/>
    <w:rsid w:val="001337BB"/>
    <w:rsid w:val="00195872"/>
    <w:rsid w:val="001B6F3D"/>
    <w:rsid w:val="001C25CF"/>
    <w:rsid w:val="00224862"/>
    <w:rsid w:val="00227C15"/>
    <w:rsid w:val="00230974"/>
    <w:rsid w:val="0023229C"/>
    <w:rsid w:val="00235295"/>
    <w:rsid w:val="00267040"/>
    <w:rsid w:val="002678C2"/>
    <w:rsid w:val="00270A05"/>
    <w:rsid w:val="00282B8D"/>
    <w:rsid w:val="00290C8B"/>
    <w:rsid w:val="002A0A3B"/>
    <w:rsid w:val="002D3E72"/>
    <w:rsid w:val="002E3422"/>
    <w:rsid w:val="00320F74"/>
    <w:rsid w:val="003517A2"/>
    <w:rsid w:val="00367AC0"/>
    <w:rsid w:val="003A4F09"/>
    <w:rsid w:val="003A73AD"/>
    <w:rsid w:val="0045212B"/>
    <w:rsid w:val="00453439"/>
    <w:rsid w:val="00465073"/>
    <w:rsid w:val="0048089E"/>
    <w:rsid w:val="00492D19"/>
    <w:rsid w:val="0049774A"/>
    <w:rsid w:val="004D1DC8"/>
    <w:rsid w:val="004F5986"/>
    <w:rsid w:val="00533E9C"/>
    <w:rsid w:val="005544E0"/>
    <w:rsid w:val="00592D89"/>
    <w:rsid w:val="005E390B"/>
    <w:rsid w:val="005E46A8"/>
    <w:rsid w:val="005F7D07"/>
    <w:rsid w:val="00611442"/>
    <w:rsid w:val="00672AD0"/>
    <w:rsid w:val="0067411D"/>
    <w:rsid w:val="006765B6"/>
    <w:rsid w:val="00683A87"/>
    <w:rsid w:val="00693C0C"/>
    <w:rsid w:val="006A2CEF"/>
    <w:rsid w:val="006B135C"/>
    <w:rsid w:val="006C7807"/>
    <w:rsid w:val="006E04A1"/>
    <w:rsid w:val="006E5F6D"/>
    <w:rsid w:val="00706753"/>
    <w:rsid w:val="007119E6"/>
    <w:rsid w:val="0072284A"/>
    <w:rsid w:val="00722FA2"/>
    <w:rsid w:val="0074582E"/>
    <w:rsid w:val="007746FB"/>
    <w:rsid w:val="007D5BC2"/>
    <w:rsid w:val="00823992"/>
    <w:rsid w:val="00833EEF"/>
    <w:rsid w:val="00896E96"/>
    <w:rsid w:val="008A44DB"/>
    <w:rsid w:val="008A6D1A"/>
    <w:rsid w:val="008C4596"/>
    <w:rsid w:val="008C47C7"/>
    <w:rsid w:val="008D4991"/>
    <w:rsid w:val="008F1FE8"/>
    <w:rsid w:val="009056B2"/>
    <w:rsid w:val="00913F18"/>
    <w:rsid w:val="00923A94"/>
    <w:rsid w:val="00951402"/>
    <w:rsid w:val="00973DC6"/>
    <w:rsid w:val="00977D7A"/>
    <w:rsid w:val="0099576D"/>
    <w:rsid w:val="009B6B54"/>
    <w:rsid w:val="009D24DD"/>
    <w:rsid w:val="009E4933"/>
    <w:rsid w:val="00A05BD3"/>
    <w:rsid w:val="00A17A3E"/>
    <w:rsid w:val="00A44012"/>
    <w:rsid w:val="00A77136"/>
    <w:rsid w:val="00A92630"/>
    <w:rsid w:val="00A92DA2"/>
    <w:rsid w:val="00AB3977"/>
    <w:rsid w:val="00AC644E"/>
    <w:rsid w:val="00AE2C1D"/>
    <w:rsid w:val="00B07845"/>
    <w:rsid w:val="00B37F50"/>
    <w:rsid w:val="00B61D8A"/>
    <w:rsid w:val="00BA19D5"/>
    <w:rsid w:val="00C11035"/>
    <w:rsid w:val="00C162B8"/>
    <w:rsid w:val="00C26C73"/>
    <w:rsid w:val="00C7293D"/>
    <w:rsid w:val="00CC438B"/>
    <w:rsid w:val="00CD240D"/>
    <w:rsid w:val="00D019D6"/>
    <w:rsid w:val="00D06DAD"/>
    <w:rsid w:val="00D226CD"/>
    <w:rsid w:val="00D31625"/>
    <w:rsid w:val="00D75A19"/>
    <w:rsid w:val="00DB44D0"/>
    <w:rsid w:val="00DD36CF"/>
    <w:rsid w:val="00DE036C"/>
    <w:rsid w:val="00DE171D"/>
    <w:rsid w:val="00DE30F9"/>
    <w:rsid w:val="00DE6CB7"/>
    <w:rsid w:val="00DE7BF2"/>
    <w:rsid w:val="00E02228"/>
    <w:rsid w:val="00E0670F"/>
    <w:rsid w:val="00E113A4"/>
    <w:rsid w:val="00E227B5"/>
    <w:rsid w:val="00E25532"/>
    <w:rsid w:val="00E4308F"/>
    <w:rsid w:val="00E77895"/>
    <w:rsid w:val="00E841E4"/>
    <w:rsid w:val="00EA0391"/>
    <w:rsid w:val="00EB55C4"/>
    <w:rsid w:val="00EC6F5A"/>
    <w:rsid w:val="00F325FD"/>
    <w:rsid w:val="00F32F33"/>
    <w:rsid w:val="00F66979"/>
    <w:rsid w:val="00FB11A4"/>
    <w:rsid w:val="00FB3AD5"/>
    <w:rsid w:val="00FC7D20"/>
    <w:rsid w:val="00FE1535"/>
    <w:rsid w:val="00FE6CE2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C8835D"/>
  <w15:docId w15:val="{8E9F0B77-9D42-46E6-B2AC-09929E61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6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24C"/>
  </w:style>
  <w:style w:type="table" w:styleId="TableGrid">
    <w:name w:val="Table Grid"/>
    <w:basedOn w:val="TableNormal"/>
    <w:rsid w:val="00A9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7D4E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71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4F53-DD21-4FBD-9177-0790F314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482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Factorial Design</vt:lpstr>
    </vt:vector>
  </TitlesOfParts>
  <Company>wsu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Factorial Design</dc:title>
  <dc:creator>Christopher J. Malone</dc:creator>
  <cp:lastModifiedBy>Malone, Christopher J</cp:lastModifiedBy>
  <cp:revision>4</cp:revision>
  <cp:lastPrinted>2012-04-17T18:57:00Z</cp:lastPrinted>
  <dcterms:created xsi:type="dcterms:W3CDTF">2018-04-24T17:05:00Z</dcterms:created>
  <dcterms:modified xsi:type="dcterms:W3CDTF">2018-04-24T17:51:00Z</dcterms:modified>
</cp:coreProperties>
</file>