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ED" w:rsidRDefault="00FA3FBD" w:rsidP="00264DED">
      <w:r>
        <w:t>STAT 321: Popcorn</w:t>
      </w:r>
      <w:r w:rsidR="00264DED">
        <w:tab/>
      </w:r>
      <w:r w:rsidR="00264DED">
        <w:tab/>
      </w:r>
      <w:r w:rsidR="00264DED">
        <w:tab/>
      </w:r>
      <w:r w:rsidR="00264DED">
        <w:tab/>
      </w:r>
      <w:r w:rsidR="00264DED">
        <w:tab/>
      </w:r>
      <w:r w:rsidR="00264DED">
        <w:tab/>
        <w:t>Names: ______</w:t>
      </w:r>
      <w:r>
        <w:t>____________________</w:t>
      </w:r>
      <w:r>
        <w:br/>
        <w:t>Spring 201</w:t>
      </w:r>
      <w:r w:rsidR="0091376C">
        <w:t>8</w:t>
      </w:r>
      <w:r w:rsidR="00264DED">
        <w:tab/>
      </w:r>
      <w:r w:rsidR="00264DED">
        <w:tab/>
      </w:r>
      <w:r w:rsidR="00264DED">
        <w:tab/>
      </w:r>
      <w:r w:rsidR="00264DED">
        <w:tab/>
      </w:r>
      <w:r w:rsidR="00264DED">
        <w:tab/>
      </w:r>
      <w:r w:rsidR="00264DED">
        <w:tab/>
      </w:r>
      <w:r w:rsidR="00264DED">
        <w:tab/>
      </w:r>
      <w:r w:rsidR="00264DED">
        <w:tab/>
        <w:t>__________________________</w:t>
      </w:r>
      <w:r w:rsidR="00264DED">
        <w:br/>
        <w:t>Points: 40</w:t>
      </w:r>
      <w:r w:rsidR="00264DED">
        <w:tab/>
      </w:r>
      <w:r w:rsidR="00264DED">
        <w:tab/>
      </w:r>
      <w:r w:rsidR="00264DED">
        <w:tab/>
      </w:r>
      <w:r w:rsidR="00264DED">
        <w:tab/>
      </w:r>
      <w:r w:rsidR="00264DED">
        <w:tab/>
      </w:r>
      <w:r w:rsidR="00264DED">
        <w:tab/>
      </w:r>
      <w:r w:rsidR="00264DED">
        <w:tab/>
      </w:r>
      <w:r w:rsidR="00264DED">
        <w:tab/>
        <w:t>__________________________</w:t>
      </w:r>
    </w:p>
    <w:p w:rsidR="00F55FF6" w:rsidRDefault="00EB6341" w:rsidP="00264DED">
      <w:r>
        <w:t xml:space="preserve">For this assignment, your team </w:t>
      </w:r>
      <w:r w:rsidR="00F55FF6">
        <w:t xml:space="preserve">will investigate the effect of </w:t>
      </w:r>
      <w:r w:rsidR="0053223B">
        <w:t>three</w:t>
      </w:r>
      <w:r w:rsidR="00F55FF6">
        <w:t xml:space="preserve"> variables on the making of microwave popcorn.   The </w:t>
      </w:r>
      <w:r w:rsidR="00D4702F">
        <w:t xml:space="preserve">response variable to be considered is </w:t>
      </w:r>
      <w:r w:rsidR="00F55FF6">
        <w:t xml:space="preserve"># of unpopped </w:t>
      </w:r>
      <w:r w:rsidR="0053223B">
        <w:t>kernels</w:t>
      </w:r>
      <w:r w:rsidR="00D4702F">
        <w:t xml:space="preserve">. </w:t>
      </w:r>
    </w:p>
    <w:p w:rsidR="00544849" w:rsidRDefault="008A2F5A" w:rsidP="00544849">
      <w:pPr>
        <w:rPr>
          <w:u w:val="single"/>
        </w:rPr>
      </w:pPr>
      <w:r w:rsidRPr="008A2F5A">
        <w:rPr>
          <w:u w:val="single"/>
        </w:rPr>
        <w:t>Factor Settings</w:t>
      </w:r>
    </w:p>
    <w:p w:rsidR="008A2F5A" w:rsidRPr="00544849" w:rsidRDefault="008A2F5A" w:rsidP="00544849">
      <w:pPr>
        <w:ind w:left="360"/>
        <w:rPr>
          <w:u w:val="single"/>
        </w:rPr>
      </w:pPr>
      <w:r>
        <w:t>Everyone must use Factor A.  Choose 2 of Factor</w:t>
      </w:r>
      <w:r w:rsidR="00D4702F">
        <w:t>s</w:t>
      </w:r>
      <w:r>
        <w:t xml:space="preserve"> B, C, or D.</w:t>
      </w:r>
      <w:r w:rsidR="00544849">
        <w:t xml:space="preserve">  </w:t>
      </w:r>
      <w:r w:rsidR="00D4702F">
        <w:t>Two</w:t>
      </w:r>
      <w:r w:rsidR="00544849">
        <w:t xml:space="preserve"> reps should be run.  Thus, you should have a 2</w:t>
      </w:r>
      <w:r w:rsidR="00544849" w:rsidRPr="008A2F5A">
        <w:rPr>
          <w:vertAlign w:val="superscript"/>
        </w:rPr>
        <w:t>3</w:t>
      </w:r>
      <w:r w:rsidR="00D4702F">
        <w:t xml:space="preserve"> with 2</w:t>
      </w:r>
      <w:r w:rsidR="00544849">
        <w:t xml:space="preserve"> reps.</w:t>
      </w:r>
    </w:p>
    <w:p w:rsidR="00D4702F" w:rsidRDefault="00D4702F" w:rsidP="008A2F5A">
      <w:pPr>
        <w:pStyle w:val="ListParagraph"/>
        <w:numPr>
          <w:ilvl w:val="0"/>
          <w:numId w:val="5"/>
        </w:numPr>
      </w:pPr>
      <w:r>
        <w:t>Factor A: Popcorn Type (Low: Light Butter / High: Extra Butter)</w:t>
      </w:r>
    </w:p>
    <w:p w:rsidR="008A2F5A" w:rsidRDefault="00D4702F" w:rsidP="008A2F5A">
      <w:pPr>
        <w:pStyle w:val="ListParagraph"/>
        <w:numPr>
          <w:ilvl w:val="0"/>
          <w:numId w:val="5"/>
        </w:numPr>
      </w:pPr>
      <w:r>
        <w:t>Factor B</w:t>
      </w:r>
      <w:r w:rsidR="008A2F5A">
        <w:t>:  Co</w:t>
      </w:r>
      <w:r w:rsidR="00013F0B">
        <w:t>ok-time (1:45 minutes / 2:15</w:t>
      </w:r>
      <w:r w:rsidR="008A2F5A">
        <w:t xml:space="preserve"> minutes)</w:t>
      </w:r>
    </w:p>
    <w:p w:rsidR="00F55FF6" w:rsidRDefault="00D4702F" w:rsidP="00F55FF6">
      <w:pPr>
        <w:pStyle w:val="ListParagraph"/>
        <w:numPr>
          <w:ilvl w:val="0"/>
          <w:numId w:val="5"/>
        </w:numPr>
      </w:pPr>
      <w:r>
        <w:t>Factor C</w:t>
      </w:r>
      <w:r w:rsidR="008A2F5A">
        <w:t xml:space="preserve">: </w:t>
      </w:r>
      <w:r w:rsidR="00F55FF6">
        <w:t>Power Level</w:t>
      </w:r>
      <w:r w:rsidR="0007054A">
        <w:t xml:space="preserve"> (Medium / High)</w:t>
      </w:r>
    </w:p>
    <w:p w:rsidR="008A2F5A" w:rsidRDefault="00D4702F" w:rsidP="008A2F5A">
      <w:pPr>
        <w:pStyle w:val="ListParagraph"/>
        <w:numPr>
          <w:ilvl w:val="0"/>
          <w:numId w:val="5"/>
        </w:numPr>
      </w:pPr>
      <w:r>
        <w:t>Factor D</w:t>
      </w:r>
      <w:r w:rsidR="008A2F5A">
        <w:t>: Hole-punched (No / Yes)</w:t>
      </w:r>
    </w:p>
    <w:p w:rsidR="00544849" w:rsidRPr="00544849" w:rsidRDefault="00544849" w:rsidP="00544849">
      <w:pPr>
        <w:rPr>
          <w:u w:val="single"/>
        </w:rPr>
      </w:pPr>
      <w:r>
        <w:rPr>
          <w:u w:val="single"/>
        </w:rPr>
        <w:t>Blocks</w:t>
      </w:r>
    </w:p>
    <w:p w:rsidR="00544849" w:rsidRPr="00544849" w:rsidRDefault="00D4702F" w:rsidP="00544849">
      <w:pPr>
        <w:ind w:left="360"/>
      </w:pPr>
      <w:r>
        <w:t>The 8 factor settings x 2 reps give a total of 16</w:t>
      </w:r>
      <w:r w:rsidR="00544849">
        <w:t xml:space="preserve"> runs of the </w:t>
      </w:r>
      <w:r>
        <w:t>experiment.  These 16</w:t>
      </w:r>
      <w:r w:rsidR="00544849">
        <w:t xml:space="preserve"> runs will be distributed over four different microwaves, i.e. block</w:t>
      </w:r>
      <w:r>
        <w:t>s.  Each block will consist of 4</w:t>
      </w:r>
      <w:r w:rsidR="00544849">
        <w:t xml:space="preserve"> runs.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2036"/>
        <w:gridCol w:w="1901"/>
        <w:gridCol w:w="1946"/>
      </w:tblGrid>
      <w:tr w:rsidR="008A2F5A" w:rsidTr="008A2F5A">
        <w:trPr>
          <w:jc w:val="center"/>
        </w:trPr>
        <w:tc>
          <w:tcPr>
            <w:tcW w:w="1965" w:type="dxa"/>
          </w:tcPr>
          <w:p w:rsidR="008A2F5A" w:rsidRDefault="008A2F5A" w:rsidP="008A2F5A">
            <w:pPr>
              <w:jc w:val="center"/>
            </w:pPr>
            <w:r>
              <w:t>Block #1</w:t>
            </w:r>
          </w:p>
          <w:p w:rsidR="008A2F5A" w:rsidRDefault="008A2F5A" w:rsidP="008A2F5A">
            <w:pPr>
              <w:jc w:val="center"/>
            </w:pPr>
            <w:r>
              <w:rPr>
                <w:noProof/>
              </w:rPr>
              <w:drawing>
                <wp:inline distT="0" distB="0" distL="0" distR="0" wp14:anchorId="6CC0DBF5" wp14:editId="3DC340F6">
                  <wp:extent cx="1022938" cy="676275"/>
                  <wp:effectExtent l="0" t="0" r="6350" b="0"/>
                  <wp:docPr id="2" name="Picture 2" descr="http://greenasathistle.files.wordpress.com/2007/03/micro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nasathistle.files.wordpress.com/2007/03/microwav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295" cy="681139"/>
                          </a:xfrm>
                          <a:prstGeom prst="rect">
                            <a:avLst/>
                          </a:prstGeom>
                          <a:noFill/>
                          <a:ln>
                            <a:noFill/>
                          </a:ln>
                        </pic:spPr>
                      </pic:pic>
                    </a:graphicData>
                  </a:graphic>
                </wp:inline>
              </w:drawing>
            </w:r>
          </w:p>
          <w:p w:rsidR="008A2F5A" w:rsidRDefault="008A2F5A" w:rsidP="008A2F5A">
            <w:pPr>
              <w:jc w:val="center"/>
            </w:pPr>
          </w:p>
        </w:tc>
        <w:tc>
          <w:tcPr>
            <w:tcW w:w="2036" w:type="dxa"/>
          </w:tcPr>
          <w:p w:rsidR="008A2F5A" w:rsidRDefault="008A2F5A" w:rsidP="008A2F5A">
            <w:pPr>
              <w:jc w:val="center"/>
            </w:pPr>
            <w:r>
              <w:t>Block #2</w:t>
            </w:r>
          </w:p>
          <w:p w:rsidR="008A2F5A" w:rsidRDefault="008A2F5A" w:rsidP="008A2F5A">
            <w:pPr>
              <w:jc w:val="center"/>
            </w:pPr>
            <w:r>
              <w:rPr>
                <w:noProof/>
              </w:rPr>
              <w:drawing>
                <wp:inline distT="0" distB="0" distL="0" distR="0" wp14:anchorId="069FFA0F" wp14:editId="4248B903">
                  <wp:extent cx="1085850" cy="669570"/>
                  <wp:effectExtent l="0" t="0" r="0" b="0"/>
                  <wp:docPr id="3" name="Picture 3" descr="http://www.recoore.com/furniture/images/detailed/1/microwa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coore.com/furniture/images/detailed/1/microwav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511" cy="670595"/>
                          </a:xfrm>
                          <a:prstGeom prst="rect">
                            <a:avLst/>
                          </a:prstGeom>
                          <a:noFill/>
                          <a:ln>
                            <a:noFill/>
                          </a:ln>
                        </pic:spPr>
                      </pic:pic>
                    </a:graphicData>
                  </a:graphic>
                </wp:inline>
              </w:drawing>
            </w:r>
          </w:p>
        </w:tc>
        <w:tc>
          <w:tcPr>
            <w:tcW w:w="1901" w:type="dxa"/>
          </w:tcPr>
          <w:p w:rsidR="008A2F5A" w:rsidRDefault="008A2F5A" w:rsidP="008A2F5A">
            <w:pPr>
              <w:jc w:val="center"/>
              <w:rPr>
                <w:noProof/>
              </w:rPr>
            </w:pPr>
            <w:r>
              <w:t>Block #3</w:t>
            </w:r>
          </w:p>
          <w:p w:rsidR="008A2F5A" w:rsidRDefault="008A2F5A" w:rsidP="008A2F5A">
            <w:pPr>
              <w:jc w:val="center"/>
              <w:rPr>
                <w:noProof/>
              </w:rPr>
            </w:pPr>
            <w:r>
              <w:rPr>
                <w:noProof/>
              </w:rPr>
              <w:drawing>
                <wp:inline distT="0" distB="0" distL="0" distR="0" wp14:anchorId="7AEE7E54" wp14:editId="2A715F58">
                  <wp:extent cx="1000125" cy="759068"/>
                  <wp:effectExtent l="0" t="0" r="0" b="3175"/>
                  <wp:docPr id="10" name="Picture 10" descr="http://lgcdn.220-electronics.com/media/catalog/product/cache/1/image/9df78eab33525d08d6e5fb8d27136e95/s/h/sharp-r249-microwave-220-vo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gcdn.220-electronics.com/media/catalog/product/cache/1/image/9df78eab33525d08d6e5fb8d27136e95/s/h/sharp-r249-microwave-220-vol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558" cy="760156"/>
                          </a:xfrm>
                          <a:prstGeom prst="rect">
                            <a:avLst/>
                          </a:prstGeom>
                          <a:noFill/>
                          <a:ln>
                            <a:noFill/>
                          </a:ln>
                        </pic:spPr>
                      </pic:pic>
                    </a:graphicData>
                  </a:graphic>
                </wp:inline>
              </w:drawing>
            </w:r>
          </w:p>
        </w:tc>
        <w:tc>
          <w:tcPr>
            <w:tcW w:w="1946" w:type="dxa"/>
          </w:tcPr>
          <w:p w:rsidR="008A2F5A" w:rsidRDefault="008A2F5A" w:rsidP="008A2F5A">
            <w:pPr>
              <w:jc w:val="center"/>
              <w:rPr>
                <w:noProof/>
              </w:rPr>
            </w:pPr>
            <w:r>
              <w:t>Block #4</w:t>
            </w:r>
          </w:p>
          <w:p w:rsidR="008A2F5A" w:rsidRDefault="008A2F5A" w:rsidP="008A2F5A">
            <w:pPr>
              <w:jc w:val="center"/>
              <w:rPr>
                <w:noProof/>
              </w:rPr>
            </w:pPr>
            <w:r>
              <w:rPr>
                <w:noProof/>
              </w:rPr>
              <w:drawing>
                <wp:inline distT="0" distB="0" distL="0" distR="0" wp14:anchorId="5A636BFD" wp14:editId="3332AB84">
                  <wp:extent cx="1019566" cy="714375"/>
                  <wp:effectExtent l="0" t="0" r="9525" b="0"/>
                  <wp:docPr id="9" name="Picture 9" descr="http://ecx.images-amazon.com/images/I/81oGfc6rCV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81oGfc6rCVL._SL15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711" cy="720082"/>
                          </a:xfrm>
                          <a:prstGeom prst="rect">
                            <a:avLst/>
                          </a:prstGeom>
                          <a:noFill/>
                          <a:ln>
                            <a:noFill/>
                          </a:ln>
                        </pic:spPr>
                      </pic:pic>
                    </a:graphicData>
                  </a:graphic>
                </wp:inline>
              </w:drawing>
            </w:r>
          </w:p>
        </w:tc>
      </w:tr>
    </w:tbl>
    <w:p w:rsidR="00264DED" w:rsidRPr="00020DB1" w:rsidRDefault="00831EC6" w:rsidP="00264DED">
      <w:pPr>
        <w:rPr>
          <w:u w:val="single"/>
        </w:rPr>
      </w:pPr>
      <w:r>
        <w:rPr>
          <w:u w:val="single"/>
        </w:rPr>
        <w:br/>
      </w:r>
      <w:r w:rsidR="00264DED" w:rsidRPr="00020DB1">
        <w:rPr>
          <w:u w:val="single"/>
        </w:rPr>
        <w:t>Designing</w:t>
      </w:r>
      <w:r w:rsidR="001C1BB2" w:rsidRPr="00020DB1">
        <w:rPr>
          <w:u w:val="single"/>
        </w:rPr>
        <w:t xml:space="preserve"> and Running the Experiment</w:t>
      </w:r>
      <w:r w:rsidR="00264DED" w:rsidRPr="00020DB1">
        <w:rPr>
          <w:u w:val="single"/>
        </w:rPr>
        <w:t xml:space="preserve">                                                          </w:t>
      </w:r>
    </w:p>
    <w:p w:rsidR="00264DED" w:rsidRDefault="00831EC6" w:rsidP="00020DB1">
      <w:r>
        <w:t xml:space="preserve">Use Minitab to create your design.  Your design will require some factors to be confounded with blocks.  Minitab will automatically create a design using an optimal confounding structure, i.e. highest possible order interaction will be confounded with blocks.  </w:t>
      </w:r>
      <w:r w:rsidR="001C1BB2">
        <w:t xml:space="preserve">Of interest </w:t>
      </w:r>
      <w:r w:rsidR="00780667">
        <w:t xml:space="preserve">is </w:t>
      </w:r>
      <w:r>
        <w:t># of unpopped kernels,</w:t>
      </w:r>
      <w:r w:rsidR="00780667">
        <w:t xml:space="preserve">. </w:t>
      </w:r>
      <w:r>
        <w:t>Carefully e</w:t>
      </w:r>
      <w:r w:rsidR="001C1BB2">
        <w:t xml:space="preserve">nter </w:t>
      </w:r>
      <w:r>
        <w:t xml:space="preserve">your response </w:t>
      </w:r>
      <w:r w:rsidR="001C1BB2">
        <w:t xml:space="preserve">data into </w:t>
      </w:r>
      <w:r w:rsidR="00264DED">
        <w:t>your Minitab worksheet.</w:t>
      </w:r>
    </w:p>
    <w:p w:rsidR="001C1BB2" w:rsidRDefault="00264DED" w:rsidP="00020DB1">
      <w:r>
        <w:t xml:space="preserve">Use the methods we have discussed in class to </w:t>
      </w:r>
      <w:r w:rsidR="001C1BB2">
        <w:t xml:space="preserve">conduct a complete analysis for </w:t>
      </w:r>
      <w:r w:rsidR="00780667">
        <w:t>the response v</w:t>
      </w:r>
      <w:r w:rsidR="001C1BB2">
        <w:t>ariable.</w:t>
      </w:r>
    </w:p>
    <w:p w:rsidR="0074007E" w:rsidRDefault="0074007E">
      <w:pPr>
        <w:rPr>
          <w:u w:val="single"/>
        </w:rPr>
      </w:pPr>
      <w:r>
        <w:rPr>
          <w:u w:val="single"/>
        </w:rPr>
        <w:br w:type="page"/>
      </w:r>
    </w:p>
    <w:p w:rsidR="00264DED" w:rsidRPr="00020DB1" w:rsidRDefault="001C1BB2" w:rsidP="001C1BB2">
      <w:pPr>
        <w:rPr>
          <w:u w:val="single"/>
        </w:rPr>
      </w:pPr>
      <w:r w:rsidRPr="00020DB1">
        <w:rPr>
          <w:u w:val="single"/>
        </w:rPr>
        <w:lastRenderedPageBreak/>
        <w:t>Writing a Report</w:t>
      </w:r>
    </w:p>
    <w:p w:rsidR="00264DED" w:rsidRDefault="00264DED" w:rsidP="00020DB1">
      <w:r>
        <w:t>Your written report is NOT simply cutting and pasting computer output.  You should assume that the reader knows nothing about your experiment.  This should be similar to a scientific report, and it must contain the following sections.</w:t>
      </w:r>
    </w:p>
    <w:p w:rsidR="00264DED" w:rsidRDefault="00264DED" w:rsidP="00020DB1">
      <w:pPr>
        <w:ind w:left="720" w:hanging="720"/>
      </w:pPr>
      <w:r>
        <w:t>1.</w:t>
      </w:r>
      <w:r>
        <w:tab/>
        <w:t xml:space="preserve">An Introduction.  </w:t>
      </w:r>
      <w:r w:rsidR="00417713">
        <w:br/>
      </w:r>
      <w:r>
        <w:t>This should briefly state the research problem.</w:t>
      </w:r>
    </w:p>
    <w:p w:rsidR="00264DED" w:rsidRDefault="00264DED" w:rsidP="00020DB1">
      <w:pPr>
        <w:ind w:left="720" w:hanging="720"/>
      </w:pPr>
      <w:r>
        <w:t>2.</w:t>
      </w:r>
      <w:r>
        <w:tab/>
        <w:t xml:space="preserve">A Methods Section.  </w:t>
      </w:r>
      <w:r w:rsidR="00417713">
        <w:br/>
      </w:r>
      <w:r w:rsidR="00020DB1">
        <w:t xml:space="preserve">In this section, discuss the experimental setup, e.g. consider the following items. </w:t>
      </w:r>
    </w:p>
    <w:p w:rsidR="00284683" w:rsidRDefault="001C1BB2" w:rsidP="00284683">
      <w:pPr>
        <w:pStyle w:val="ListParagraph"/>
        <w:numPr>
          <w:ilvl w:val="0"/>
          <w:numId w:val="4"/>
        </w:numPr>
        <w:ind w:left="1440"/>
      </w:pPr>
      <w:r>
        <w:t>What type of design w</w:t>
      </w:r>
      <w:r w:rsidR="00284683">
        <w:t>as utilized for your experiment?</w:t>
      </w:r>
    </w:p>
    <w:p w:rsidR="001C1BB2" w:rsidRDefault="001C1BB2" w:rsidP="00020DB1">
      <w:pPr>
        <w:pStyle w:val="ListParagraph"/>
        <w:numPr>
          <w:ilvl w:val="0"/>
          <w:numId w:val="4"/>
        </w:numPr>
        <w:ind w:left="1440"/>
      </w:pPr>
      <w:r>
        <w:t xml:space="preserve">How many replicates were </w:t>
      </w:r>
      <w:r w:rsidR="0074007E">
        <w:t xml:space="preserve">at </w:t>
      </w:r>
      <w:r>
        <w:t xml:space="preserve">each </w:t>
      </w:r>
      <w:r w:rsidR="0074007E">
        <w:t>of the</w:t>
      </w:r>
      <w:r>
        <w:t xml:space="preserve"> corner point?</w:t>
      </w:r>
    </w:p>
    <w:p w:rsidR="00264DED" w:rsidRDefault="00264DED" w:rsidP="00020DB1">
      <w:pPr>
        <w:pStyle w:val="ListParagraph"/>
        <w:numPr>
          <w:ilvl w:val="0"/>
          <w:numId w:val="4"/>
        </w:numPr>
        <w:ind w:left="1440"/>
      </w:pPr>
      <w:r>
        <w:t xml:space="preserve">What </w:t>
      </w:r>
      <w:r w:rsidR="00780667">
        <w:t>is the</w:t>
      </w:r>
      <w:r>
        <w:t xml:space="preserve"> response variable</w:t>
      </w:r>
      <w:r w:rsidR="001C1BB2">
        <w:t xml:space="preserve"> under consideration</w:t>
      </w:r>
      <w:r>
        <w:t>?</w:t>
      </w:r>
    </w:p>
    <w:p w:rsidR="00284683" w:rsidRDefault="00284683" w:rsidP="00020DB1">
      <w:pPr>
        <w:pStyle w:val="ListParagraph"/>
        <w:numPr>
          <w:ilvl w:val="0"/>
          <w:numId w:val="4"/>
        </w:numPr>
        <w:ind w:left="1440"/>
      </w:pPr>
      <w:r>
        <w:t>What is the impact of having to run your experiment in four blocks?</w:t>
      </w:r>
    </w:p>
    <w:p w:rsidR="00264DED" w:rsidRDefault="00264DED" w:rsidP="00020DB1">
      <w:pPr>
        <w:ind w:left="720" w:hanging="720"/>
      </w:pPr>
      <w:r>
        <w:t>3.</w:t>
      </w:r>
      <w:r>
        <w:tab/>
        <w:t xml:space="preserve">A Results Section.  </w:t>
      </w:r>
      <w:r w:rsidR="00020DB1">
        <w:br/>
        <w:t>The technical outcomes from the analysis are provided in this section.</w:t>
      </w:r>
    </w:p>
    <w:p w:rsidR="00264DED" w:rsidRDefault="001C1BB2" w:rsidP="00020DB1">
      <w:pPr>
        <w:pStyle w:val="ListParagraph"/>
        <w:numPr>
          <w:ilvl w:val="0"/>
          <w:numId w:val="1"/>
        </w:numPr>
        <w:ind w:left="1440"/>
      </w:pPr>
      <w:r>
        <w:t xml:space="preserve">A discussion of </w:t>
      </w:r>
      <w:r w:rsidR="008C5A0E">
        <w:t>appropriate factors that are deemed statistically to have an im</w:t>
      </w:r>
      <w:r w:rsidR="00780667">
        <w:t>pact on the response variable</w:t>
      </w:r>
      <w:r w:rsidR="008C5A0E">
        <w:t xml:space="preserve">. </w:t>
      </w:r>
    </w:p>
    <w:p w:rsidR="008C5A0E" w:rsidRDefault="008C5A0E" w:rsidP="00020DB1">
      <w:pPr>
        <w:pStyle w:val="ListParagraph"/>
        <w:numPr>
          <w:ilvl w:val="0"/>
          <w:numId w:val="1"/>
        </w:numPr>
        <w:ind w:left="1440"/>
      </w:pPr>
      <w:r>
        <w:t>You should include any relevant graphs associated with statistically important factors.</w:t>
      </w:r>
    </w:p>
    <w:p w:rsidR="00264DED" w:rsidRDefault="008C5A0E" w:rsidP="00020DB1">
      <w:pPr>
        <w:pStyle w:val="ListParagraph"/>
        <w:numPr>
          <w:ilvl w:val="0"/>
          <w:numId w:val="1"/>
        </w:numPr>
        <w:ind w:left="1440"/>
      </w:pPr>
      <w:r>
        <w:t xml:space="preserve">A statistical evaluation of potentially optimal settings.  Goal is to have </w:t>
      </w:r>
      <w:r w:rsidR="00284683">
        <w:t xml:space="preserve">number of unpopped kernels minimized. </w:t>
      </w:r>
      <w:r>
        <w:t xml:space="preserve"> </w:t>
      </w:r>
    </w:p>
    <w:p w:rsidR="008C5A0E" w:rsidRDefault="008C5A0E" w:rsidP="00020DB1">
      <w:pPr>
        <w:pStyle w:val="ListParagraph"/>
        <w:numPr>
          <w:ilvl w:val="0"/>
          <w:numId w:val="1"/>
        </w:numPr>
        <w:ind w:left="1440"/>
      </w:pPr>
      <w:r>
        <w:t>An evaluation of appropriateness of</w:t>
      </w:r>
      <w:r w:rsidR="00780667">
        <w:t xml:space="preserve"> model assumptions, i.e. residuals plot evaluation.</w:t>
      </w:r>
    </w:p>
    <w:p w:rsidR="00264DED" w:rsidRDefault="00264DED" w:rsidP="00020DB1">
      <w:r>
        <w:t>4.</w:t>
      </w:r>
      <w:r>
        <w:tab/>
        <w:t xml:space="preserve">A Discussion and Conclusions Section.  </w:t>
      </w:r>
    </w:p>
    <w:p w:rsidR="00E803E5" w:rsidRDefault="008C5A0E" w:rsidP="00020DB1">
      <w:pPr>
        <w:ind w:left="720"/>
      </w:pPr>
      <w:r>
        <w:t>This section includes an overview or summary of your experimental findings. This section should be written so that a non-statistician can easily gain an understanding of your findings, i.e. less technical than Section 3. This section is often the only section read by design engineers or other decision makers, etc.</w:t>
      </w:r>
      <w:bookmarkStart w:id="0" w:name="_GoBack"/>
      <w:bookmarkEnd w:id="0"/>
    </w:p>
    <w:sectPr w:rsidR="00E803E5" w:rsidSect="003342E9">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13" w:rsidRDefault="00417713" w:rsidP="00417713">
      <w:pPr>
        <w:spacing w:after="0" w:line="240" w:lineRule="auto"/>
      </w:pPr>
      <w:r>
        <w:separator/>
      </w:r>
    </w:p>
  </w:endnote>
  <w:endnote w:type="continuationSeparator" w:id="0">
    <w:p w:rsidR="00417713" w:rsidRDefault="00417713" w:rsidP="0041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13" w:rsidRDefault="00417713" w:rsidP="00417713">
      <w:pPr>
        <w:spacing w:after="0" w:line="240" w:lineRule="auto"/>
      </w:pPr>
      <w:r>
        <w:separator/>
      </w:r>
    </w:p>
  </w:footnote>
  <w:footnote w:type="continuationSeparator" w:id="0">
    <w:p w:rsidR="00417713" w:rsidRDefault="00417713" w:rsidP="00417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E96"/>
    <w:multiLevelType w:val="hybridMultilevel"/>
    <w:tmpl w:val="83C24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287611"/>
    <w:multiLevelType w:val="hybridMultilevel"/>
    <w:tmpl w:val="1A70AC08"/>
    <w:lvl w:ilvl="0" w:tplc="636226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949E5"/>
    <w:multiLevelType w:val="hybridMultilevel"/>
    <w:tmpl w:val="1FE873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C6583C"/>
    <w:multiLevelType w:val="hybridMultilevel"/>
    <w:tmpl w:val="909887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89F4CEA"/>
    <w:multiLevelType w:val="hybridMultilevel"/>
    <w:tmpl w:val="E6A63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5D2E3C"/>
    <w:multiLevelType w:val="hybridMultilevel"/>
    <w:tmpl w:val="E322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B29F6"/>
    <w:multiLevelType w:val="hybridMultilevel"/>
    <w:tmpl w:val="019E6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ED"/>
    <w:rsid w:val="00013F0B"/>
    <w:rsid w:val="00020DB1"/>
    <w:rsid w:val="0007054A"/>
    <w:rsid w:val="000D56C3"/>
    <w:rsid w:val="00175AF8"/>
    <w:rsid w:val="001C1BB2"/>
    <w:rsid w:val="00264DED"/>
    <w:rsid w:val="00284683"/>
    <w:rsid w:val="003342E9"/>
    <w:rsid w:val="00417713"/>
    <w:rsid w:val="00437933"/>
    <w:rsid w:val="0053223B"/>
    <w:rsid w:val="00544849"/>
    <w:rsid w:val="00670AF8"/>
    <w:rsid w:val="0074007E"/>
    <w:rsid w:val="00780667"/>
    <w:rsid w:val="0083182C"/>
    <w:rsid w:val="00831EC6"/>
    <w:rsid w:val="008A2F5A"/>
    <w:rsid w:val="008C5A0E"/>
    <w:rsid w:val="009106D3"/>
    <w:rsid w:val="0091376C"/>
    <w:rsid w:val="00B61322"/>
    <w:rsid w:val="00D4702F"/>
    <w:rsid w:val="00E803E5"/>
    <w:rsid w:val="00EB6341"/>
    <w:rsid w:val="00F55FF6"/>
    <w:rsid w:val="00FA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41B1"/>
  <w15:docId w15:val="{10542ABE-C3FA-415C-B630-D2F8F131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713"/>
  </w:style>
  <w:style w:type="paragraph" w:styleId="Footer">
    <w:name w:val="footer"/>
    <w:basedOn w:val="Normal"/>
    <w:link w:val="FooterChar"/>
    <w:uiPriority w:val="99"/>
    <w:unhideWhenUsed/>
    <w:rsid w:val="00417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713"/>
  </w:style>
  <w:style w:type="paragraph" w:styleId="ListParagraph">
    <w:name w:val="List Paragraph"/>
    <w:basedOn w:val="Normal"/>
    <w:uiPriority w:val="34"/>
    <w:qFormat/>
    <w:rsid w:val="00417713"/>
    <w:pPr>
      <w:ind w:left="720"/>
      <w:contextualSpacing/>
    </w:pPr>
  </w:style>
  <w:style w:type="table" w:styleId="TableGrid">
    <w:name w:val="Table Grid"/>
    <w:basedOn w:val="TableNormal"/>
    <w:uiPriority w:val="59"/>
    <w:rsid w:val="00EB6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41"/>
    <w:rPr>
      <w:rFonts w:ascii="Tahoma" w:hAnsi="Tahoma" w:cs="Tahoma"/>
      <w:sz w:val="16"/>
      <w:szCs w:val="16"/>
    </w:rPr>
  </w:style>
  <w:style w:type="character" w:styleId="Hyperlink">
    <w:name w:val="Hyperlink"/>
    <w:basedOn w:val="DefaultParagraphFont"/>
    <w:uiPriority w:val="99"/>
    <w:unhideWhenUsed/>
    <w:rsid w:val="00EB6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4</cp:revision>
  <dcterms:created xsi:type="dcterms:W3CDTF">2018-04-17T18:48:00Z</dcterms:created>
  <dcterms:modified xsi:type="dcterms:W3CDTF">2018-04-17T18:55:00Z</dcterms:modified>
</cp:coreProperties>
</file>