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ABB" w:rsidRDefault="006B5A2A" w:rsidP="00114860">
      <w:pPr>
        <w:jc w:val="center"/>
      </w:pPr>
      <w:bookmarkStart w:id="0" w:name="_GoBack"/>
      <w:bookmarkEnd w:id="0"/>
      <w:r w:rsidRPr="006B5A2A">
        <w:rPr>
          <w:rFonts w:ascii="Cambria" w:hAnsi="Cambria"/>
          <w:sz w:val="32"/>
        </w:rPr>
        <w:t>APPEND AND MERGE</w:t>
      </w:r>
      <w:r w:rsidR="002C5E35">
        <w:pict>
          <v:rect id="_x0000_i1025" style="width:0;height:1.5pt" o:hralign="center" o:hrstd="t" o:hr="t"/>
        </w:pict>
      </w:r>
    </w:p>
    <w:p w:rsidR="00114860" w:rsidRDefault="00F766E5">
      <w:pPr>
        <w:rPr>
          <w:rFonts w:ascii="Cambria" w:hAnsi="Cambria"/>
        </w:rPr>
      </w:pPr>
      <w:r>
        <w:rPr>
          <w:rFonts w:ascii="Cambria" w:hAnsi="Cambria"/>
        </w:rPr>
        <w:t>Climate change a</w:t>
      </w:r>
      <w:r w:rsidR="00114860">
        <w:rPr>
          <w:rFonts w:ascii="Cambria" w:hAnsi="Cambria"/>
        </w:rPr>
        <w:t xml:space="preserve">ffects the environment is many ways.  This past winter produced little snow </w:t>
      </w:r>
      <w:r>
        <w:rPr>
          <w:rFonts w:ascii="Cambria" w:hAnsi="Cambria"/>
        </w:rPr>
        <w:t xml:space="preserve">in California </w:t>
      </w:r>
      <w:r w:rsidR="00114860">
        <w:rPr>
          <w:rFonts w:ascii="Cambria" w:hAnsi="Cambria"/>
        </w:rPr>
        <w:t xml:space="preserve">which </w:t>
      </w:r>
      <w:r>
        <w:rPr>
          <w:rFonts w:ascii="Cambria" w:hAnsi="Cambria"/>
        </w:rPr>
        <w:t>is likely to compound their drought</w:t>
      </w:r>
      <w:r w:rsidR="00114860">
        <w:rPr>
          <w:rFonts w:ascii="Cambria" w:hAnsi="Cambria"/>
        </w:rPr>
        <w:t xml:space="preserve">.   The lack of snow also </w:t>
      </w:r>
      <w:r>
        <w:rPr>
          <w:rFonts w:ascii="Cambria" w:hAnsi="Cambria"/>
        </w:rPr>
        <w:t xml:space="preserve">negatively impacts </w:t>
      </w:r>
      <w:r w:rsidR="00114860">
        <w:rPr>
          <w:rFonts w:ascii="Cambria" w:hAnsi="Cambria"/>
        </w:rPr>
        <w:t xml:space="preserve">the $12 billion winter sports economy in the United States.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4320"/>
      </w:tblGrid>
      <w:tr w:rsidR="00114860" w:rsidTr="00114860">
        <w:trPr>
          <w:jc w:val="center"/>
        </w:trPr>
        <w:tc>
          <w:tcPr>
            <w:tcW w:w="3870" w:type="dxa"/>
          </w:tcPr>
          <w:p w:rsidR="00114860" w:rsidRDefault="00114860" w:rsidP="00114860">
            <w:pPr>
              <w:jc w:val="center"/>
              <w:rPr>
                <w:rFonts w:ascii="Cambria" w:hAnsi="Cambria"/>
              </w:rPr>
            </w:pPr>
            <w:r>
              <w:rPr>
                <w:noProof/>
              </w:rPr>
              <w:drawing>
                <wp:inline distT="0" distB="0" distL="0" distR="0" wp14:anchorId="7126E0A2" wp14:editId="7B848E06">
                  <wp:extent cx="2083402" cy="2190466"/>
                  <wp:effectExtent l="0" t="0" r="0" b="6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3174" cy="2200740"/>
                          </a:xfrm>
                          <a:prstGeom prst="rect">
                            <a:avLst/>
                          </a:prstGeom>
                        </pic:spPr>
                      </pic:pic>
                    </a:graphicData>
                  </a:graphic>
                </wp:inline>
              </w:drawing>
            </w:r>
          </w:p>
        </w:tc>
        <w:tc>
          <w:tcPr>
            <w:tcW w:w="4320" w:type="dxa"/>
          </w:tcPr>
          <w:p w:rsidR="00114860" w:rsidRDefault="00114860" w:rsidP="00114860">
            <w:pPr>
              <w:jc w:val="center"/>
              <w:rPr>
                <w:rFonts w:ascii="Cambria" w:hAnsi="Cambria"/>
              </w:rPr>
            </w:pPr>
            <w:r>
              <w:rPr>
                <w:noProof/>
              </w:rPr>
              <w:drawing>
                <wp:inline distT="0" distB="0" distL="0" distR="0" wp14:anchorId="05669A4D" wp14:editId="4C3A40D5">
                  <wp:extent cx="1794680" cy="71289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5200" cy="728994"/>
                          </a:xfrm>
                          <a:prstGeom prst="rect">
                            <a:avLst/>
                          </a:prstGeom>
                        </pic:spPr>
                      </pic:pic>
                    </a:graphicData>
                  </a:graphic>
                </wp:inline>
              </w:drawing>
            </w:r>
          </w:p>
          <w:p w:rsidR="00114860" w:rsidRDefault="00114860" w:rsidP="00114860">
            <w:pPr>
              <w:jc w:val="center"/>
              <w:rPr>
                <w:rFonts w:ascii="Cambria" w:hAnsi="Cambria"/>
              </w:rPr>
            </w:pPr>
            <w:r>
              <w:rPr>
                <w:noProof/>
              </w:rPr>
              <w:drawing>
                <wp:inline distT="0" distB="0" distL="0" distR="0" wp14:anchorId="5B8A14E9" wp14:editId="5B510FFA">
                  <wp:extent cx="2238233" cy="1491990"/>
                  <wp:effectExtent l="0" t="0" r="0" b="0"/>
                  <wp:docPr id="184" name="Picture 184" descr="http://www.theodora.com/wfb/photos/canada/big_white_ski_resort_village_kelowna_british_columbia_canada_photo_tourism_bc-don_wei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odora.com/wfb/photos/canada/big_white_ski_resort_village_kelowna_british_columbia_canada_photo_tourism_bc-don_weix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510" cy="1504840"/>
                          </a:xfrm>
                          <a:prstGeom prst="rect">
                            <a:avLst/>
                          </a:prstGeom>
                          <a:noFill/>
                          <a:ln>
                            <a:noFill/>
                          </a:ln>
                        </pic:spPr>
                      </pic:pic>
                    </a:graphicData>
                  </a:graphic>
                </wp:inline>
              </w:drawing>
            </w:r>
          </w:p>
        </w:tc>
      </w:tr>
    </w:tbl>
    <w:p w:rsidR="00114860" w:rsidRDefault="00114860">
      <w:pPr>
        <w:rPr>
          <w:rFonts w:ascii="Cambria" w:hAnsi="Cambria"/>
        </w:rPr>
      </w:pPr>
    </w:p>
    <w:p w:rsidR="00630959" w:rsidRDefault="00B86A75" w:rsidP="00347F04">
      <w:pPr>
        <w:rPr>
          <w:rFonts w:ascii="Cambria" w:hAnsi="Cambria"/>
        </w:rPr>
      </w:pPr>
      <w:r>
        <w:rPr>
          <w:rFonts w:ascii="Cambria" w:hAnsi="Cambria"/>
        </w:rPr>
        <w:t xml:space="preserve">The </w:t>
      </w:r>
      <w:r w:rsidR="00347F04">
        <w:rPr>
          <w:rFonts w:ascii="Cambria" w:hAnsi="Cambria"/>
        </w:rPr>
        <w:t>National Oceanic and Atmospheric Administration (NOAA) provides a lot of data that is freely available.</w:t>
      </w:r>
      <w:r w:rsidR="00817C4D">
        <w:rPr>
          <w:rFonts w:ascii="Cambria" w:hAnsi="Cambria"/>
        </w:rPr>
        <w:t xml:space="preserve">  S</w:t>
      </w:r>
      <w:r w:rsidR="00347F04">
        <w:rPr>
          <w:rFonts w:ascii="Cambria" w:hAnsi="Cambria"/>
        </w:rPr>
        <w:t xml:space="preserve">everal regional </w:t>
      </w:r>
      <w:r w:rsidR="00817C4D">
        <w:rPr>
          <w:rFonts w:ascii="Cambria" w:hAnsi="Cambria"/>
        </w:rPr>
        <w:t xml:space="preserve">weather </w:t>
      </w:r>
      <w:r w:rsidR="00347F04">
        <w:rPr>
          <w:rFonts w:ascii="Cambria" w:hAnsi="Cambria"/>
        </w:rPr>
        <w:t xml:space="preserve">offices </w:t>
      </w:r>
      <w:r w:rsidR="00817C4D">
        <w:rPr>
          <w:rFonts w:ascii="Cambria" w:hAnsi="Cambria"/>
        </w:rPr>
        <w:t xml:space="preserve">also </w:t>
      </w:r>
      <w:r w:rsidR="00347F04">
        <w:rPr>
          <w:rFonts w:ascii="Cambria" w:hAnsi="Cambria"/>
        </w:rPr>
        <w:t xml:space="preserve">publish data.  Data from the Western Regional Climate Center (Website:  </w:t>
      </w:r>
      <w:hyperlink r:id="rId11" w:history="1">
        <w:r w:rsidR="00347F04" w:rsidRPr="00C5165B">
          <w:rPr>
            <w:rStyle w:val="Hyperlink"/>
            <w:rFonts w:ascii="Cambria" w:hAnsi="Cambria"/>
          </w:rPr>
          <w:t>http://www.wrcc.dri.edu/</w:t>
        </w:r>
      </w:hyperlink>
      <w:r w:rsidR="00347F04">
        <w:rPr>
          <w:rFonts w:ascii="Cambria" w:hAnsi="Cambria"/>
        </w:rPr>
        <w:t xml:space="preserve">) </w:t>
      </w:r>
      <w:r w:rsidR="00817C4D">
        <w:rPr>
          <w:rFonts w:ascii="Cambria" w:hAnsi="Cambria"/>
        </w:rPr>
        <w:t>is</w:t>
      </w:r>
      <w:r w:rsidR="00347F04">
        <w:rPr>
          <w:rFonts w:ascii="Cambria" w:hAnsi="Cambria"/>
        </w:rPr>
        <w:t xml:space="preserve"> used in this handout.  </w:t>
      </w:r>
    </w:p>
    <w:p w:rsidR="00347F04" w:rsidRDefault="00347F04" w:rsidP="00347F04">
      <w:pPr>
        <w:rPr>
          <w:rFonts w:ascii="Cambria" w:hAnsi="Cambria"/>
        </w:rPr>
      </w:pPr>
      <w:r>
        <w:rPr>
          <w:rFonts w:ascii="Cambria" w:hAnsi="Cambria"/>
        </w:rPr>
        <w:t xml:space="preserve">The following graphs </w:t>
      </w:r>
      <w:r w:rsidR="00817C4D">
        <w:rPr>
          <w:rFonts w:ascii="Cambria" w:hAnsi="Cambria"/>
        </w:rPr>
        <w:t xml:space="preserve">of Colorado snowfall </w:t>
      </w:r>
      <w:r>
        <w:rPr>
          <w:rFonts w:ascii="Cambria" w:hAnsi="Cambria"/>
        </w:rPr>
        <w:t xml:space="preserve">were computed from a dataset that required a substantial amount of data management before </w:t>
      </w:r>
      <w:r w:rsidR="00817C4D">
        <w:rPr>
          <w:rFonts w:ascii="Cambria" w:hAnsi="Cambria"/>
        </w:rPr>
        <w:t>summaries could be constructed.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838"/>
      </w:tblGrid>
      <w:tr w:rsidR="00347F04" w:rsidTr="00347F04">
        <w:tc>
          <w:tcPr>
            <w:tcW w:w="4675" w:type="dxa"/>
          </w:tcPr>
          <w:p w:rsidR="00347F04" w:rsidRDefault="00347F04" w:rsidP="00347F04">
            <w:pPr>
              <w:jc w:val="center"/>
              <w:rPr>
                <w:rFonts w:ascii="Cambria" w:hAnsi="Cambria"/>
              </w:rPr>
            </w:pPr>
            <w:r>
              <w:rPr>
                <w:rFonts w:ascii="Cambria" w:hAnsi="Cambria"/>
              </w:rPr>
              <w:t>Colorado average snowfall amounts - Aggregated by County and  Month</w:t>
            </w:r>
            <w:r>
              <w:rPr>
                <w:rFonts w:ascii="Cambria" w:hAnsi="Cambria"/>
              </w:rPr>
              <w:br/>
            </w:r>
          </w:p>
          <w:p w:rsidR="00347F04" w:rsidRDefault="00347F04" w:rsidP="00347F04">
            <w:pPr>
              <w:jc w:val="center"/>
              <w:rPr>
                <w:rFonts w:ascii="Cambria" w:hAnsi="Cambria"/>
              </w:rPr>
            </w:pPr>
            <w:r>
              <w:rPr>
                <w:noProof/>
              </w:rPr>
              <w:drawing>
                <wp:inline distT="0" distB="0" distL="0" distR="0" wp14:anchorId="62491D6B" wp14:editId="29FA826A">
                  <wp:extent cx="2634018" cy="1859009"/>
                  <wp:effectExtent l="0" t="0" r="0"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5963" cy="1895670"/>
                          </a:xfrm>
                          <a:prstGeom prst="rect">
                            <a:avLst/>
                          </a:prstGeom>
                        </pic:spPr>
                      </pic:pic>
                    </a:graphicData>
                  </a:graphic>
                </wp:inline>
              </w:drawing>
            </w:r>
          </w:p>
        </w:tc>
        <w:tc>
          <w:tcPr>
            <w:tcW w:w="4675" w:type="dxa"/>
          </w:tcPr>
          <w:p w:rsidR="00347F04" w:rsidRDefault="00347F04" w:rsidP="00347F04">
            <w:pPr>
              <w:jc w:val="center"/>
              <w:rPr>
                <w:rFonts w:ascii="Cambria" w:hAnsi="Cambria"/>
              </w:rPr>
            </w:pPr>
            <w:r>
              <w:rPr>
                <w:rFonts w:ascii="Cambria" w:hAnsi="Cambria"/>
              </w:rPr>
              <w:t>The effect of elevation on January snowfall for weather stations in Colorado</w:t>
            </w:r>
            <w:r>
              <w:rPr>
                <w:rFonts w:ascii="Cambria" w:hAnsi="Cambria"/>
              </w:rPr>
              <w:br/>
            </w:r>
          </w:p>
          <w:p w:rsidR="00347F04" w:rsidRDefault="00347F04" w:rsidP="00347F04">
            <w:pPr>
              <w:jc w:val="center"/>
              <w:rPr>
                <w:rFonts w:ascii="Cambria" w:hAnsi="Cambria"/>
              </w:rPr>
            </w:pPr>
            <w:r>
              <w:rPr>
                <w:noProof/>
              </w:rPr>
              <w:drawing>
                <wp:inline distT="0" distB="0" distL="0" distR="0" wp14:anchorId="028C7399" wp14:editId="613B6116">
                  <wp:extent cx="2935259" cy="1753738"/>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1232" cy="1769256"/>
                          </a:xfrm>
                          <a:prstGeom prst="rect">
                            <a:avLst/>
                          </a:prstGeom>
                        </pic:spPr>
                      </pic:pic>
                    </a:graphicData>
                  </a:graphic>
                </wp:inline>
              </w:drawing>
            </w:r>
          </w:p>
        </w:tc>
      </w:tr>
    </w:tbl>
    <w:p w:rsidR="00347F04" w:rsidRDefault="00347F04">
      <w:pPr>
        <w:rPr>
          <w:rFonts w:ascii="Cambria" w:hAnsi="Cambria"/>
        </w:rPr>
      </w:pPr>
    </w:p>
    <w:p w:rsidR="00347F04" w:rsidRDefault="00347F04">
      <w:pPr>
        <w:rPr>
          <w:rFonts w:ascii="Cambria" w:hAnsi="Cambria"/>
        </w:rPr>
      </w:pPr>
    </w:p>
    <w:p w:rsidR="00347F04" w:rsidRDefault="00347F04">
      <w:pPr>
        <w:rPr>
          <w:rFonts w:ascii="Cambria" w:hAnsi="Cambria"/>
        </w:rPr>
      </w:pPr>
    </w:p>
    <w:p w:rsidR="00F81E55" w:rsidRPr="008867D9" w:rsidRDefault="00630959" w:rsidP="00F81E55">
      <w:r>
        <w:br w:type="page"/>
      </w:r>
      <w:r w:rsidR="00F81E55">
        <w:lastRenderedPageBreak/>
        <w:t xml:space="preserve">The data from this handout is </w:t>
      </w:r>
      <w:r w:rsidR="00B73014">
        <w:t xml:space="preserve">from </w:t>
      </w:r>
      <w:r w:rsidR="00B73014">
        <w:rPr>
          <w:rFonts w:ascii="Cambria" w:hAnsi="Cambria"/>
        </w:rPr>
        <w:t xml:space="preserve">the Western Regional Climate Center.  This data was provided in two files.  One file contained </w:t>
      </w:r>
      <w:r w:rsidR="006165D4">
        <w:rPr>
          <w:rFonts w:ascii="Cambria" w:hAnsi="Cambria"/>
        </w:rPr>
        <w:t xml:space="preserve">typical snowfall amounts for each month of the year. A second file contained relevant </w:t>
      </w:r>
      <w:r w:rsidR="00995321">
        <w:rPr>
          <w:rFonts w:ascii="Cambria" w:hAnsi="Cambria"/>
        </w:rPr>
        <w:t>auxilary</w:t>
      </w:r>
      <w:r w:rsidR="006165D4">
        <w:rPr>
          <w:rFonts w:ascii="Cambria" w:hAnsi="Cambria"/>
        </w:rPr>
        <w:t xml:space="preserve"> information about the weather station for which snow measurements were obtained. </w:t>
      </w:r>
    </w:p>
    <w:p w:rsidR="00E82429" w:rsidRPr="008867D9" w:rsidRDefault="00E82429" w:rsidP="00E82429">
      <w:r w:rsidRPr="008867D9">
        <w:t>Procedural Steps</w:t>
      </w:r>
    </w:p>
    <w:p w:rsidR="001C0012" w:rsidRDefault="001C0012" w:rsidP="00374FE7">
      <w:pPr>
        <w:pStyle w:val="Compact"/>
        <w:numPr>
          <w:ilvl w:val="0"/>
          <w:numId w:val="1"/>
        </w:numPr>
      </w:pPr>
      <w:r>
        <w:t>Create a stacke</w:t>
      </w:r>
      <w:r w:rsidR="0025614C">
        <w:t>d version of the snowfall amount dataset</w:t>
      </w:r>
      <w:r>
        <w:t xml:space="preserve"> by appending columns </w:t>
      </w:r>
    </w:p>
    <w:p w:rsidR="00F81E55" w:rsidRDefault="001C0012" w:rsidP="00374FE7">
      <w:pPr>
        <w:pStyle w:val="Compact"/>
        <w:numPr>
          <w:ilvl w:val="0"/>
          <w:numId w:val="1"/>
        </w:numPr>
      </w:pPr>
      <w:r>
        <w:t>Merge various demographic features o</w:t>
      </w:r>
      <w:r w:rsidR="0025614C">
        <w:t>f the stations into the dataset created above</w:t>
      </w:r>
    </w:p>
    <w:p w:rsidR="001C0012" w:rsidRDefault="001C0012" w:rsidP="00374FE7">
      <w:pPr>
        <w:pStyle w:val="Compact"/>
        <w:numPr>
          <w:ilvl w:val="0"/>
          <w:numId w:val="1"/>
        </w:numPr>
      </w:pPr>
      <w:r>
        <w:t xml:space="preserve">Construct appropriate summaries and visualizations </w:t>
      </w:r>
    </w:p>
    <w:p w:rsidR="0025614C" w:rsidRDefault="0025614C" w:rsidP="0025614C">
      <w:pPr>
        <w:pStyle w:val="Compact"/>
      </w:pPr>
    </w:p>
    <w:p w:rsidR="00E82429" w:rsidRPr="008867D9" w:rsidRDefault="00995321" w:rsidP="0025614C">
      <w:pPr>
        <w:pStyle w:val="Compact"/>
      </w:pPr>
      <w:r>
        <w:t xml:space="preserve">Data </w:t>
      </w:r>
      <w:r w:rsidR="00E82429" w:rsidRPr="008867D9">
        <w:t>Technologies</w:t>
      </w:r>
    </w:p>
    <w:p w:rsidR="001C0012" w:rsidRDefault="001C0012" w:rsidP="00F81E55">
      <w:pPr>
        <w:pStyle w:val="Compact"/>
        <w:numPr>
          <w:ilvl w:val="0"/>
          <w:numId w:val="10"/>
        </w:numPr>
      </w:pPr>
      <w:r>
        <w:t xml:space="preserve">OFFSET function </w:t>
      </w:r>
      <w:r w:rsidR="00BF2EC1">
        <w:t>to append columns of data</w:t>
      </w:r>
    </w:p>
    <w:p w:rsidR="001C0012" w:rsidRDefault="001C0012" w:rsidP="00F81E55">
      <w:pPr>
        <w:pStyle w:val="Compact"/>
        <w:numPr>
          <w:ilvl w:val="0"/>
          <w:numId w:val="10"/>
        </w:numPr>
      </w:pPr>
      <w:r>
        <w:t>VLOOK</w:t>
      </w:r>
      <w:r w:rsidR="00BF2EC1">
        <w:t>UP, MATCH, and INDEX functions to merge elements of one dataset into another</w:t>
      </w:r>
    </w:p>
    <w:p w:rsidR="00E82429" w:rsidRPr="008867D9" w:rsidRDefault="001C0012" w:rsidP="00F81E55">
      <w:pPr>
        <w:pStyle w:val="Compact"/>
        <w:numPr>
          <w:ilvl w:val="0"/>
          <w:numId w:val="10"/>
        </w:numPr>
      </w:pPr>
      <w:r>
        <w:t>Summaries and v</w:t>
      </w:r>
      <w:r w:rsidR="007218D0">
        <w:t>isualizations through PivotTables</w:t>
      </w:r>
    </w:p>
    <w:p w:rsidR="006B5A2A" w:rsidRDefault="006B5A2A">
      <w:pPr>
        <w:rPr>
          <w:rFonts w:ascii="Cambria" w:hAnsi="Cambria"/>
        </w:rPr>
      </w:pPr>
    </w:p>
    <w:p w:rsidR="001B38D4" w:rsidRDefault="001B38D4">
      <w:pPr>
        <w:rPr>
          <w:rFonts w:ascii="Cambria" w:hAnsi="Cambria"/>
        </w:rPr>
      </w:pPr>
      <w:r>
        <w:rPr>
          <w:rFonts w:ascii="Cambria" w:hAnsi="Cambria"/>
        </w:rPr>
        <w:t xml:space="preserve">Enter the following data into Excel.  This </w:t>
      </w:r>
      <w:r w:rsidR="008E1171">
        <w:rPr>
          <w:rFonts w:ascii="Cambria" w:hAnsi="Cambria"/>
        </w:rPr>
        <w:t xml:space="preserve">is a </w:t>
      </w:r>
      <w:r>
        <w:rPr>
          <w:rFonts w:ascii="Cambria" w:hAnsi="Cambria"/>
        </w:rPr>
        <w:t xml:space="preserve">very small subset of the snowfall dataset </w:t>
      </w:r>
      <w:r w:rsidR="008E1171">
        <w:rPr>
          <w:rFonts w:ascii="Cambria" w:hAnsi="Cambria"/>
        </w:rPr>
        <w:t xml:space="preserve">and </w:t>
      </w:r>
      <w:r>
        <w:rPr>
          <w:rFonts w:ascii="Cambria" w:hAnsi="Cambria"/>
        </w:rPr>
        <w:t>will be used to understand how to append columns in Excel.</w:t>
      </w:r>
    </w:p>
    <w:p w:rsidR="008E1171" w:rsidRDefault="008E1171" w:rsidP="008E1171">
      <w:pPr>
        <w:jc w:val="center"/>
        <w:rPr>
          <w:rFonts w:ascii="Cambria" w:hAnsi="Cambria"/>
        </w:rPr>
      </w:pPr>
      <w:r>
        <w:rPr>
          <w:rFonts w:ascii="Cambria" w:hAnsi="Cambria"/>
        </w:rPr>
        <w:t>Enter the following data into Excel</w:t>
      </w:r>
    </w:p>
    <w:p w:rsidR="008E1171" w:rsidRDefault="008E1171" w:rsidP="008E1171">
      <w:pPr>
        <w:jc w:val="center"/>
        <w:rPr>
          <w:rFonts w:ascii="Cambria" w:hAnsi="Cambria"/>
        </w:rPr>
      </w:pPr>
      <w:r>
        <w:rPr>
          <w:noProof/>
        </w:rPr>
        <w:drawing>
          <wp:inline distT="0" distB="0" distL="0" distR="0" wp14:anchorId="7445288A" wp14:editId="1C311991">
            <wp:extent cx="2545308" cy="95688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0255" cy="966262"/>
                    </a:xfrm>
                    <a:prstGeom prst="rect">
                      <a:avLst/>
                    </a:prstGeom>
                  </pic:spPr>
                </pic:pic>
              </a:graphicData>
            </a:graphic>
          </wp:inline>
        </w:drawing>
      </w:r>
    </w:p>
    <w:p w:rsidR="008E1171" w:rsidRDefault="008E1171" w:rsidP="008E1171">
      <w:pPr>
        <w:rPr>
          <w:rFonts w:ascii="Cambria" w:hAnsi="Cambria"/>
        </w:rPr>
      </w:pPr>
      <w:r>
        <w:rPr>
          <w:rFonts w:ascii="Cambria" w:hAnsi="Cambria"/>
        </w:rPr>
        <w:t xml:space="preserve">The task here is to create </w:t>
      </w:r>
      <w:r>
        <w:rPr>
          <w:rFonts w:ascii="Cambria" w:hAnsi="Cambria"/>
        </w:rPr>
        <w:t xml:space="preserve">a stacked version of the </w:t>
      </w:r>
      <w:r>
        <w:rPr>
          <w:rFonts w:ascii="Cambria" w:hAnsi="Cambria"/>
        </w:rPr>
        <w:t>d</w:t>
      </w:r>
      <w:r>
        <w:rPr>
          <w:rFonts w:ascii="Cambria" w:hAnsi="Cambria"/>
        </w:rPr>
        <w:t>ata by appending the Jan, Feb, and Mar columns</w:t>
      </w:r>
    </w:p>
    <w:p w:rsidR="008E1171" w:rsidRDefault="008E1171" w:rsidP="008E1171">
      <w:pPr>
        <w:jc w:val="center"/>
        <w:rPr>
          <w:rFonts w:ascii="Cambria" w:hAnsi="Cambria"/>
        </w:rPr>
      </w:pPr>
      <w:r>
        <w:rPr>
          <w:noProof/>
        </w:rPr>
        <w:drawing>
          <wp:inline distT="0" distB="0" distL="0" distR="0" wp14:anchorId="03D03441" wp14:editId="65714C05">
            <wp:extent cx="2866137" cy="2501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4539" cy="2535318"/>
                    </a:xfrm>
                    <a:prstGeom prst="rect">
                      <a:avLst/>
                    </a:prstGeom>
                  </pic:spPr>
                </pic:pic>
              </a:graphicData>
            </a:graphic>
          </wp:inline>
        </w:drawing>
      </w:r>
    </w:p>
    <w:p w:rsidR="008E1171" w:rsidRDefault="008E1171">
      <w:pPr>
        <w:rPr>
          <w:rFonts w:ascii="Cambria" w:hAnsi="Cambria"/>
        </w:rPr>
      </w:pPr>
    </w:p>
    <w:p w:rsidR="001B38D4" w:rsidRDefault="001B38D4">
      <w:pPr>
        <w:rPr>
          <w:rFonts w:ascii="Cambria" w:hAnsi="Cambria"/>
        </w:rPr>
      </w:pPr>
    </w:p>
    <w:p w:rsidR="000C7384" w:rsidRPr="000C7384" w:rsidRDefault="000C7384">
      <w:pPr>
        <w:rPr>
          <w:rFonts w:ascii="Cambria" w:hAnsi="Cambria"/>
          <w:u w:val="single"/>
        </w:rPr>
      </w:pPr>
      <w:r>
        <w:rPr>
          <w:rFonts w:ascii="Cambria" w:hAnsi="Cambria"/>
          <w:u w:val="single"/>
        </w:rPr>
        <w:lastRenderedPageBreak/>
        <w:t>Replicating Row Content</w:t>
      </w:r>
    </w:p>
    <w:p w:rsidR="00DE5613" w:rsidRDefault="004913CB">
      <w:pPr>
        <w:rPr>
          <w:rFonts w:ascii="Cambria" w:hAnsi="Cambria"/>
        </w:rPr>
      </w:pPr>
      <w:r>
        <w:rPr>
          <w:rFonts w:ascii="Cambria" w:hAnsi="Cambria"/>
        </w:rPr>
        <w:t xml:space="preserve">The first step to appending columns is to </w:t>
      </w:r>
      <w:r w:rsidR="00127370">
        <w:rPr>
          <w:rFonts w:ascii="Cambria" w:hAnsi="Cambria"/>
        </w:rPr>
        <w:t>create replicates</w:t>
      </w:r>
      <w:r>
        <w:rPr>
          <w:rFonts w:ascii="Cambria" w:hAnsi="Cambria"/>
        </w:rPr>
        <w:t xml:space="preserve"> of the information not being stacked.  For our example, station and elevati</w:t>
      </w:r>
      <w:r w:rsidR="00127370">
        <w:rPr>
          <w:rFonts w:ascii="Cambria" w:hAnsi="Cambria"/>
        </w:rPr>
        <w:t>on need to be replicated twice in our example.</w:t>
      </w:r>
    </w:p>
    <w:p w:rsidR="00D01464" w:rsidRDefault="004913CB" w:rsidP="004913CB">
      <w:pPr>
        <w:jc w:val="center"/>
        <w:rPr>
          <w:rFonts w:ascii="Cambria" w:hAnsi="Cambria"/>
          <w:sz w:val="24"/>
        </w:rPr>
      </w:pPr>
      <w:r>
        <w:rPr>
          <w:rFonts w:ascii="Cambria" w:hAnsi="Cambria"/>
          <w:sz w:val="24"/>
        </w:rPr>
        <w:t xml:space="preserve"># </w:t>
      </w:r>
      <w:r w:rsidR="008176F7">
        <w:rPr>
          <w:rFonts w:ascii="Cambria" w:hAnsi="Cambria"/>
          <w:sz w:val="24"/>
        </w:rPr>
        <w:t>Replicates</w:t>
      </w:r>
      <w:r>
        <w:rPr>
          <w:rFonts w:ascii="Cambria" w:hAnsi="Cambria"/>
          <w:sz w:val="24"/>
        </w:rPr>
        <w:t xml:space="preserve"> </w:t>
      </w:r>
      <w:r w:rsidR="00DC770A">
        <w:rPr>
          <w:rFonts w:ascii="Cambria" w:hAnsi="Cambria"/>
          <w:sz w:val="24"/>
        </w:rPr>
        <w:t>required</w:t>
      </w:r>
      <w:r>
        <w:rPr>
          <w:rFonts w:ascii="Cambria" w:hAnsi="Cambria"/>
          <w:sz w:val="24"/>
        </w:rPr>
        <w:t xml:space="preserve"> = # Columns to be stacked – 1</w:t>
      </w:r>
    </w:p>
    <w:p w:rsidR="00DE5613" w:rsidRDefault="008176F7" w:rsidP="004913CB">
      <w:pPr>
        <w:jc w:val="center"/>
        <w:rPr>
          <w:rFonts w:ascii="Cambria" w:hAnsi="Cambria"/>
        </w:rPr>
      </w:pPr>
      <w:r>
        <w:rPr>
          <w:rFonts w:ascii="Cambria" w:hAnsi="Cambria"/>
          <w:sz w:val="24"/>
        </w:rPr>
        <w:br/>
      </w:r>
      <w:r w:rsidR="00405786">
        <w:rPr>
          <w:noProof/>
        </w:rPr>
        <w:drawing>
          <wp:inline distT="0" distB="0" distL="0" distR="0" wp14:anchorId="4DA14BFD" wp14:editId="3F60C394">
            <wp:extent cx="2611526" cy="1944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0416" cy="1951314"/>
                    </a:xfrm>
                    <a:prstGeom prst="rect">
                      <a:avLst/>
                    </a:prstGeom>
                  </pic:spPr>
                </pic:pic>
              </a:graphicData>
            </a:graphic>
          </wp:inline>
        </w:drawing>
      </w:r>
    </w:p>
    <w:p w:rsidR="00835696" w:rsidRDefault="008176F7">
      <w:pPr>
        <w:rPr>
          <w:rFonts w:ascii="Cambria" w:hAnsi="Cambria"/>
        </w:rPr>
      </w:pPr>
      <w:r>
        <w:rPr>
          <w:rFonts w:ascii="Cambria" w:hAnsi="Cambria"/>
        </w:rPr>
        <w:t xml:space="preserve">Insert a new column to the left of Station.  Label this column RowID.  Starting with 0, create a sequence from 0 to 14.  </w:t>
      </w:r>
      <w:r w:rsidR="00835696">
        <w:rPr>
          <w:rFonts w:ascii="Cambria" w:hAnsi="Cambria"/>
        </w:rPr>
        <w:t xml:space="preserve">This data has </w:t>
      </w:r>
      <w:r>
        <w:rPr>
          <w:rFonts w:ascii="Cambria" w:hAnsi="Cambria"/>
        </w:rPr>
        <w:t xml:space="preserve">5 rows and 3 columns are to be stacked.  The number of rows needed for a stacked version of the dataset is 15.  </w:t>
      </w:r>
    </w:p>
    <w:p w:rsidR="00835696" w:rsidRPr="00252BF3" w:rsidRDefault="00835696" w:rsidP="00835696">
      <w:pPr>
        <w:rPr>
          <w:rFonts w:ascii="Cambria" w:hAnsi="Cambria"/>
          <w:sz w:val="24"/>
        </w:rPr>
      </w:pPr>
      <m:oMathPara>
        <m:oMath>
          <m:r>
            <w:rPr>
              <w:rFonts w:ascii="Cambria Math" w:hAnsi="Cambria Math"/>
              <w:sz w:val="24"/>
            </w:rPr>
            <m:t>(5</m:t>
          </m:r>
          <m:r>
            <w:rPr>
              <w:rFonts w:ascii="Cambria Math" w:hAnsi="Cambria Math"/>
              <w:sz w:val="24"/>
            </w:rPr>
            <m:t xml:space="preserve"> rows*</m:t>
          </m:r>
          <m:r>
            <w:rPr>
              <w:rFonts w:ascii="Cambria Math" w:hAnsi="Cambria Math"/>
              <w:sz w:val="24"/>
            </w:rPr>
            <m:t xml:space="preserve"> 3</m:t>
          </m:r>
          <m:r>
            <w:rPr>
              <w:rFonts w:ascii="Cambria Math" w:hAnsi="Cambria Math"/>
              <w:sz w:val="24"/>
            </w:rPr>
            <m:t xml:space="preserve"> columns</m:t>
          </m:r>
          <m:r>
            <w:rPr>
              <w:rFonts w:ascii="Cambria Math" w:hAnsi="Cambria Math"/>
              <w:sz w:val="24"/>
            </w:rPr>
            <m:t xml:space="preserve"> to stacked)=15</m:t>
          </m:r>
        </m:oMath>
      </m:oMathPara>
    </w:p>
    <w:p w:rsidR="00D01464" w:rsidRDefault="008176F7">
      <w:pPr>
        <w:rPr>
          <w:rFonts w:ascii="Cambria" w:hAnsi="Cambria"/>
        </w:rPr>
      </w:pPr>
      <w:r>
        <w:rPr>
          <w:rFonts w:ascii="Cambria" w:hAnsi="Cambria"/>
        </w:rPr>
        <w:t xml:space="preserve">Modular arithmetic will be used and starting the sequence with 0 </w:t>
      </w:r>
      <w:r w:rsidR="00D01464">
        <w:rPr>
          <w:rFonts w:ascii="Cambria" w:hAnsi="Cambria"/>
        </w:rPr>
        <w:t>will prove to be</w:t>
      </w:r>
      <w:r>
        <w:rPr>
          <w:rFonts w:ascii="Cambria" w:hAnsi="Cambria"/>
        </w:rPr>
        <w:t xml:space="preserve"> easier than starting the sequence at 1.  </w:t>
      </w:r>
    </w:p>
    <w:p w:rsidR="00185E89" w:rsidRDefault="00185E89">
      <w:pPr>
        <w:rPr>
          <w:rFonts w:ascii="Cambria" w:hAnsi="Cambria"/>
        </w:rPr>
      </w:pPr>
      <w:r>
        <w:rPr>
          <w:rFonts w:ascii="Cambria" w:hAnsi="Cambria"/>
        </w:rPr>
        <w:t xml:space="preserve">Next, insert </w:t>
      </w:r>
      <w:r w:rsidR="00D01464">
        <w:rPr>
          <w:rFonts w:ascii="Cambria" w:hAnsi="Cambria"/>
        </w:rPr>
        <w:t>a</w:t>
      </w:r>
      <w:r>
        <w:rPr>
          <w:rFonts w:ascii="Cambria" w:hAnsi="Cambria"/>
        </w:rPr>
        <w:t xml:space="preserve"> column </w:t>
      </w:r>
      <w:r w:rsidR="00D01464">
        <w:rPr>
          <w:rFonts w:ascii="Cambria" w:hAnsi="Cambria"/>
        </w:rPr>
        <w:t>between RowID and Station.  L</w:t>
      </w:r>
      <w:r>
        <w:rPr>
          <w:rFonts w:ascii="Cambria" w:hAnsi="Cambria"/>
        </w:rPr>
        <w:t>abel this new column Row Reference.  This column will identify which row of the original dataset is being referenced.    Enter the following into cell B2 and copy down for all cells.</w:t>
      </w:r>
    </w:p>
    <w:p w:rsidR="00185E89" w:rsidRDefault="00D01464" w:rsidP="00185E89">
      <w:pPr>
        <w:jc w:val="center"/>
        <w:rPr>
          <w:rFonts w:ascii="Cambria" w:hAnsi="Cambria"/>
          <w:sz w:val="28"/>
        </w:rPr>
      </w:pPr>
      <w:r>
        <w:rPr>
          <w:rFonts w:ascii="Cambria" w:hAnsi="Cambria"/>
          <w:sz w:val="28"/>
        </w:rPr>
        <w:t xml:space="preserve">Cell B2:  </w:t>
      </w:r>
      <w:r w:rsidR="00185E89">
        <w:rPr>
          <w:rFonts w:ascii="Cambria" w:hAnsi="Cambria"/>
          <w:sz w:val="28"/>
        </w:rPr>
        <w:t>=MOD(A2,5)</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030"/>
      </w:tblGrid>
      <w:tr w:rsidR="00185E89" w:rsidTr="00D01464">
        <w:tc>
          <w:tcPr>
            <w:tcW w:w="3960" w:type="dxa"/>
          </w:tcPr>
          <w:p w:rsidR="00405786" w:rsidRPr="00185E89" w:rsidRDefault="00405786" w:rsidP="00405786">
            <w:pPr>
              <w:jc w:val="center"/>
              <w:rPr>
                <w:rFonts w:ascii="Cambria" w:hAnsi="Cambria"/>
              </w:rPr>
            </w:pPr>
            <w:r>
              <w:rPr>
                <w:rFonts w:ascii="Cambria" w:hAnsi="Cambria"/>
              </w:rPr>
              <w:t>Enter MOD formula into cell B2 as shown here</w:t>
            </w:r>
          </w:p>
          <w:p w:rsidR="00405786" w:rsidRDefault="00405786" w:rsidP="00405786">
            <w:pPr>
              <w:jc w:val="center"/>
              <w:rPr>
                <w:rFonts w:ascii="Cambria" w:hAnsi="Cambria"/>
                <w:sz w:val="28"/>
              </w:rPr>
            </w:pPr>
            <w:r>
              <w:rPr>
                <w:noProof/>
              </w:rPr>
              <w:drawing>
                <wp:inline distT="0" distB="0" distL="0" distR="0" wp14:anchorId="7267EF03" wp14:editId="18493D74">
                  <wp:extent cx="2138362" cy="1767386"/>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6274" cy="1790456"/>
                          </a:xfrm>
                          <a:prstGeom prst="rect">
                            <a:avLst/>
                          </a:prstGeom>
                        </pic:spPr>
                      </pic:pic>
                    </a:graphicData>
                  </a:graphic>
                </wp:inline>
              </w:drawing>
            </w:r>
          </w:p>
        </w:tc>
        <w:tc>
          <w:tcPr>
            <w:tcW w:w="5030" w:type="dxa"/>
          </w:tcPr>
          <w:p w:rsidR="00405786" w:rsidRDefault="00D01464" w:rsidP="00405786">
            <w:pPr>
              <w:rPr>
                <w:rFonts w:ascii="Cambria" w:hAnsi="Cambria"/>
              </w:rPr>
            </w:pPr>
            <w:r>
              <w:rPr>
                <w:rFonts w:ascii="Cambria" w:hAnsi="Cambria"/>
              </w:rPr>
              <w:t xml:space="preserve">The Row Reference provides the needed reference for the replicates. </w:t>
            </w:r>
          </w:p>
          <w:p w:rsidR="00D01464" w:rsidRPr="00185E89" w:rsidRDefault="00D01464" w:rsidP="00405786">
            <w:pPr>
              <w:rPr>
                <w:rFonts w:ascii="Cambria" w:hAnsi="Cambria"/>
              </w:rPr>
            </w:pPr>
          </w:p>
          <w:p w:rsidR="00405786" w:rsidRDefault="00405786" w:rsidP="00405786">
            <w:pPr>
              <w:jc w:val="center"/>
              <w:rPr>
                <w:rFonts w:ascii="Cambria" w:hAnsi="Cambria"/>
                <w:sz w:val="28"/>
              </w:rPr>
            </w:pPr>
            <w:r>
              <w:rPr>
                <w:noProof/>
              </w:rPr>
              <w:drawing>
                <wp:inline distT="0" distB="0" distL="0" distR="0" wp14:anchorId="2358A2C7" wp14:editId="1A6983BD">
                  <wp:extent cx="1856096" cy="1575523"/>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73640" cy="1590415"/>
                          </a:xfrm>
                          <a:prstGeom prst="rect">
                            <a:avLst/>
                          </a:prstGeom>
                        </pic:spPr>
                      </pic:pic>
                    </a:graphicData>
                  </a:graphic>
                </wp:inline>
              </w:drawing>
            </w:r>
          </w:p>
          <w:p w:rsidR="00185E89" w:rsidRDefault="00185E89" w:rsidP="00185E89">
            <w:pPr>
              <w:jc w:val="center"/>
              <w:rPr>
                <w:rFonts w:ascii="Cambria" w:hAnsi="Cambria"/>
                <w:sz w:val="28"/>
              </w:rPr>
            </w:pPr>
          </w:p>
        </w:tc>
      </w:tr>
    </w:tbl>
    <w:p w:rsidR="00185E89" w:rsidRDefault="00185E89" w:rsidP="00185E89">
      <w:pPr>
        <w:jc w:val="center"/>
        <w:rPr>
          <w:rFonts w:ascii="Cambria" w:hAnsi="Cambria"/>
          <w:sz w:val="28"/>
        </w:rPr>
      </w:pPr>
    </w:p>
    <w:p w:rsidR="001E57AE" w:rsidRPr="001E57AE" w:rsidRDefault="001E57AE" w:rsidP="001E57AE">
      <w:pPr>
        <w:rPr>
          <w:rFonts w:ascii="Cambria" w:hAnsi="Cambria"/>
        </w:rPr>
      </w:pPr>
      <w:r>
        <w:rPr>
          <w:rFonts w:ascii="Cambria" w:hAnsi="Cambria"/>
        </w:rPr>
        <w:lastRenderedPageBreak/>
        <w:t xml:space="preserve">The =OFFSET() function in Excel will be used </w:t>
      </w:r>
      <w:r w:rsidR="00E05CC3">
        <w:rPr>
          <w:rFonts w:ascii="Cambria" w:hAnsi="Cambria"/>
        </w:rPr>
        <w:t>to replicate</w:t>
      </w:r>
      <w:r>
        <w:rPr>
          <w:rFonts w:ascii="Cambria" w:hAnsi="Cambria"/>
        </w:rPr>
        <w:t xml:space="preserve"> the necessary contents for each row.  This function returns the contents of another cell.  The </w:t>
      </w:r>
      <w:r w:rsidR="00E05CC3">
        <w:rPr>
          <w:rFonts w:ascii="Cambria" w:hAnsi="Cambria"/>
        </w:rPr>
        <w:t xml:space="preserve">contents being returned </w:t>
      </w:r>
      <w:r>
        <w:rPr>
          <w:rFonts w:ascii="Cambria" w:hAnsi="Cambria"/>
        </w:rPr>
        <w:t xml:space="preserve">is determined by the number of cells down and to the right from a reference cell.    </w:t>
      </w:r>
    </w:p>
    <w:tbl>
      <w:tblPr>
        <w:tblStyle w:val="TableGrid"/>
        <w:tblW w:w="0" w:type="auto"/>
        <w:tblInd w:w="-185" w:type="dxa"/>
        <w:tblLook w:val="04A0" w:firstRow="1" w:lastRow="0" w:firstColumn="1" w:lastColumn="0" w:noHBand="0" w:noVBand="1"/>
      </w:tblPr>
      <w:tblGrid>
        <w:gridCol w:w="4680"/>
        <w:gridCol w:w="4855"/>
      </w:tblGrid>
      <w:tr w:rsidR="00803D42" w:rsidTr="000C7384">
        <w:trPr>
          <w:trHeight w:val="6371"/>
        </w:trPr>
        <w:tc>
          <w:tcPr>
            <w:tcW w:w="4680" w:type="dxa"/>
          </w:tcPr>
          <w:p w:rsidR="001E57AE" w:rsidRDefault="001E57AE">
            <w:pPr>
              <w:rPr>
                <w:noProof/>
              </w:rPr>
            </w:pPr>
            <w:r>
              <w:rPr>
                <w:noProof/>
              </w:rPr>
              <w:t xml:space="preserve">=OFFSET() requires the specification of a reference cell, i.e. cell C2 here.  The row reference is </w:t>
            </w:r>
            <w:r w:rsidR="00E05CC3">
              <w:rPr>
                <w:noProof/>
              </w:rPr>
              <w:t xml:space="preserve">specified </w:t>
            </w:r>
            <w:r>
              <w:rPr>
                <w:noProof/>
              </w:rPr>
              <w:t>by B7 and the colu</w:t>
            </w:r>
            <w:r w:rsidR="00E05CC3">
              <w:rPr>
                <w:noProof/>
              </w:rPr>
              <w:t>mn reference should be set to 0.</w:t>
            </w:r>
          </w:p>
          <w:p w:rsidR="001E57AE" w:rsidRDefault="001E57AE" w:rsidP="000C7384">
            <w:pPr>
              <w:jc w:val="center"/>
              <w:rPr>
                <w:noProof/>
              </w:rPr>
            </w:pPr>
            <w:r>
              <w:rPr>
                <w:noProof/>
              </w:rPr>
              <w:drawing>
                <wp:inline distT="0" distB="0" distL="0" distR="0" wp14:anchorId="5E5F053A" wp14:editId="7E5869EB">
                  <wp:extent cx="2483892" cy="116707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5582" cy="1191364"/>
                          </a:xfrm>
                          <a:prstGeom prst="rect">
                            <a:avLst/>
                          </a:prstGeom>
                        </pic:spPr>
                      </pic:pic>
                    </a:graphicData>
                  </a:graphic>
                </wp:inline>
              </w:drawing>
            </w:r>
          </w:p>
          <w:p w:rsidR="001E57AE" w:rsidRDefault="001E57AE">
            <w:pPr>
              <w:rPr>
                <w:noProof/>
              </w:rPr>
            </w:pPr>
          </w:p>
          <w:p w:rsidR="001E57AE" w:rsidRDefault="001E57AE">
            <w:pPr>
              <w:rPr>
                <w:noProof/>
              </w:rPr>
            </w:pPr>
            <w:r>
              <w:rPr>
                <w:noProof/>
              </w:rPr>
              <w:t>Cell B7 contains 0, thus</w:t>
            </w:r>
            <w:r w:rsidR="00E05CC3">
              <w:rPr>
                <w:noProof/>
              </w:rPr>
              <w:t xml:space="preserve"> in this instance</w:t>
            </w:r>
            <w:r>
              <w:rPr>
                <w:noProof/>
              </w:rPr>
              <w:t xml:space="preserve"> =OFFSET</w:t>
            </w:r>
            <w:r w:rsidR="00E05CC3">
              <w:rPr>
                <w:noProof/>
              </w:rPr>
              <w:t>()</w:t>
            </w:r>
            <w:r>
              <w:rPr>
                <w:noProof/>
              </w:rPr>
              <w:t xml:space="preserve"> will shift 0 rows down and 0 rows to the right to obtain the contents.  </w:t>
            </w:r>
            <w:r w:rsidR="00E05CC3">
              <w:rPr>
                <w:noProof/>
              </w:rPr>
              <w:t>Here =</w:t>
            </w:r>
            <w:r>
              <w:rPr>
                <w:noProof/>
              </w:rPr>
              <w:t>OFFSET</w:t>
            </w:r>
            <w:r w:rsidR="00E05CC3">
              <w:rPr>
                <w:noProof/>
              </w:rPr>
              <w:t xml:space="preserve">() </w:t>
            </w:r>
            <w:r>
              <w:rPr>
                <w:noProof/>
              </w:rPr>
              <w:t>places BOULDER in cell C7</w:t>
            </w:r>
            <w:r w:rsidR="00E05CC3">
              <w:rPr>
                <w:noProof/>
              </w:rPr>
              <w:t xml:space="preserve"> as desired.</w:t>
            </w:r>
          </w:p>
          <w:p w:rsidR="009B2A7C" w:rsidRDefault="00803D42" w:rsidP="000C7384">
            <w:pPr>
              <w:jc w:val="center"/>
              <w:rPr>
                <w:noProof/>
              </w:rPr>
            </w:pPr>
            <w:r>
              <w:rPr>
                <w:noProof/>
              </w:rPr>
              <w:drawing>
                <wp:inline distT="0" distB="0" distL="0" distR="0" wp14:anchorId="3A189B04" wp14:editId="6EBD8212">
                  <wp:extent cx="2538483" cy="1136568"/>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2608" cy="1142892"/>
                          </a:xfrm>
                          <a:prstGeom prst="rect">
                            <a:avLst/>
                          </a:prstGeom>
                        </pic:spPr>
                      </pic:pic>
                    </a:graphicData>
                  </a:graphic>
                </wp:inline>
              </w:drawing>
            </w:r>
          </w:p>
          <w:p w:rsidR="009B2A7C" w:rsidRDefault="009B2A7C">
            <w:pPr>
              <w:rPr>
                <w:noProof/>
              </w:rPr>
            </w:pPr>
          </w:p>
        </w:tc>
        <w:tc>
          <w:tcPr>
            <w:tcW w:w="4855" w:type="dxa"/>
          </w:tcPr>
          <w:p w:rsidR="001E57AE" w:rsidRDefault="001E57AE">
            <w:pPr>
              <w:rPr>
                <w:noProof/>
              </w:rPr>
            </w:pPr>
          </w:p>
          <w:p w:rsidR="001E57AE" w:rsidRPr="001E57AE" w:rsidRDefault="00E05CC3" w:rsidP="001E57AE">
            <w:pPr>
              <w:jc w:val="center"/>
              <w:rPr>
                <w:noProof/>
                <w:sz w:val="28"/>
              </w:rPr>
            </w:pPr>
            <w:r>
              <w:rPr>
                <w:noProof/>
                <w:sz w:val="28"/>
              </w:rPr>
              <w:t xml:space="preserve">Cell C7:  </w:t>
            </w:r>
            <w:r w:rsidR="001E57AE" w:rsidRPr="001E57AE">
              <w:rPr>
                <w:noProof/>
                <w:sz w:val="28"/>
              </w:rPr>
              <w:t>=OFFSET($C$2,B7,0)</w:t>
            </w:r>
          </w:p>
          <w:p w:rsidR="001E57AE" w:rsidRDefault="001E57AE" w:rsidP="001E57AE">
            <w:pPr>
              <w:jc w:val="center"/>
              <w:rPr>
                <w:noProof/>
              </w:rPr>
            </w:pPr>
          </w:p>
          <w:p w:rsidR="001E57AE" w:rsidRDefault="001E57AE">
            <w:pPr>
              <w:rPr>
                <w:noProof/>
              </w:rPr>
            </w:pPr>
            <w:r>
              <w:rPr>
                <w:noProof/>
              </w:rPr>
              <w:t xml:space="preserve">Copy this down for remaining cell.  The </w:t>
            </w:r>
            <w:r w:rsidR="00E05CC3">
              <w:rPr>
                <w:noProof/>
              </w:rPr>
              <w:t xml:space="preserve">Station names are replicated as needed. </w:t>
            </w:r>
            <w:r w:rsidR="00E05CC3">
              <w:rPr>
                <w:noProof/>
              </w:rPr>
              <w:br/>
            </w:r>
          </w:p>
          <w:p w:rsidR="00DF21EA" w:rsidRDefault="00803D42" w:rsidP="000C7384">
            <w:pPr>
              <w:jc w:val="center"/>
              <w:rPr>
                <w:noProof/>
              </w:rPr>
            </w:pPr>
            <w:r>
              <w:rPr>
                <w:noProof/>
              </w:rPr>
              <w:drawing>
                <wp:inline distT="0" distB="0" distL="0" distR="0" wp14:anchorId="2276DE7E" wp14:editId="4DFC879A">
                  <wp:extent cx="2844705" cy="2436307"/>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4705" cy="2436307"/>
                          </a:xfrm>
                          <a:prstGeom prst="rect">
                            <a:avLst/>
                          </a:prstGeom>
                        </pic:spPr>
                      </pic:pic>
                    </a:graphicData>
                  </a:graphic>
                </wp:inline>
              </w:drawing>
            </w:r>
          </w:p>
        </w:tc>
      </w:tr>
    </w:tbl>
    <w:p w:rsidR="00DF21EA" w:rsidRDefault="00DF21EA">
      <w:pPr>
        <w:rPr>
          <w:rFonts w:ascii="Cambria" w:hAnsi="Cambria"/>
        </w:rPr>
      </w:pPr>
    </w:p>
    <w:p w:rsidR="00842F19" w:rsidRDefault="002C6666">
      <w:pPr>
        <w:rPr>
          <w:rFonts w:ascii="Cambria" w:hAnsi="Cambria"/>
        </w:rPr>
      </w:pPr>
      <w:r>
        <w:rPr>
          <w:rFonts w:ascii="Cambria" w:hAnsi="Cambria"/>
        </w:rPr>
        <w:t xml:space="preserve">A similar process </w:t>
      </w:r>
      <w:r w:rsidR="009B7222">
        <w:rPr>
          <w:rFonts w:ascii="Cambria" w:hAnsi="Cambria"/>
        </w:rPr>
        <w:t>can</w:t>
      </w:r>
      <w:r>
        <w:rPr>
          <w:rFonts w:ascii="Cambria" w:hAnsi="Cambria"/>
        </w:rPr>
        <w:t xml:space="preserve"> be used to replicate the Elevati</w:t>
      </w:r>
      <w:r w:rsidR="009B7222">
        <w:rPr>
          <w:rFonts w:ascii="Cambria" w:hAnsi="Cambria"/>
        </w:rPr>
        <w:t>on values</w:t>
      </w:r>
      <w:r>
        <w:rPr>
          <w:rFonts w:ascii="Cambria" w:hAnsi="Cambria"/>
        </w:rPr>
        <w:t>.</w:t>
      </w:r>
    </w:p>
    <w:tbl>
      <w:tblPr>
        <w:tblStyle w:val="TableGrid"/>
        <w:tblW w:w="0" w:type="auto"/>
        <w:tblLook w:val="04A0" w:firstRow="1" w:lastRow="0" w:firstColumn="1" w:lastColumn="0" w:noHBand="0" w:noVBand="1"/>
      </w:tblPr>
      <w:tblGrid>
        <w:gridCol w:w="4675"/>
        <w:gridCol w:w="4675"/>
      </w:tblGrid>
      <w:tr w:rsidR="002E33DE" w:rsidTr="00842F19">
        <w:tc>
          <w:tcPr>
            <w:tcW w:w="4675" w:type="dxa"/>
          </w:tcPr>
          <w:p w:rsidR="002C6666" w:rsidRDefault="002C6666" w:rsidP="002C6666">
            <w:pPr>
              <w:rPr>
                <w:noProof/>
              </w:rPr>
            </w:pPr>
            <w:r>
              <w:rPr>
                <w:noProof/>
              </w:rPr>
              <w:t>Put the following</w:t>
            </w:r>
            <w:r w:rsidR="000C7384">
              <w:rPr>
                <w:noProof/>
              </w:rPr>
              <w:t xml:space="preserve"> formula in cell D</w:t>
            </w:r>
            <w:r w:rsidR="009B7222">
              <w:rPr>
                <w:noProof/>
              </w:rPr>
              <w:t>7 and copy down for the remaining cells.</w:t>
            </w:r>
          </w:p>
          <w:p w:rsidR="002C6666" w:rsidRDefault="002C6666" w:rsidP="002C6666">
            <w:pPr>
              <w:rPr>
                <w:noProof/>
              </w:rPr>
            </w:pPr>
          </w:p>
          <w:p w:rsidR="002C6666" w:rsidRPr="001E57AE" w:rsidRDefault="009B7222" w:rsidP="002C6666">
            <w:pPr>
              <w:jc w:val="center"/>
              <w:rPr>
                <w:noProof/>
                <w:sz w:val="28"/>
              </w:rPr>
            </w:pPr>
            <w:r>
              <w:rPr>
                <w:noProof/>
                <w:sz w:val="28"/>
              </w:rPr>
              <w:t xml:space="preserve">Cell D7:  </w:t>
            </w:r>
            <w:r w:rsidR="000C7384">
              <w:rPr>
                <w:noProof/>
                <w:sz w:val="28"/>
              </w:rPr>
              <w:t>=OFFSET($C$2,B7,1</w:t>
            </w:r>
            <w:r w:rsidR="002C6666" w:rsidRPr="001E57AE">
              <w:rPr>
                <w:noProof/>
                <w:sz w:val="28"/>
              </w:rPr>
              <w:t>)</w:t>
            </w:r>
          </w:p>
          <w:p w:rsidR="002C6666" w:rsidRDefault="002C6666">
            <w:pPr>
              <w:rPr>
                <w:rFonts w:ascii="Cambria" w:hAnsi="Cambria"/>
              </w:rPr>
            </w:pPr>
          </w:p>
          <w:p w:rsidR="00842F19" w:rsidRDefault="00803D42" w:rsidP="000C7384">
            <w:pPr>
              <w:jc w:val="center"/>
              <w:rPr>
                <w:rFonts w:ascii="Cambria" w:hAnsi="Cambria"/>
              </w:rPr>
            </w:pPr>
            <w:r>
              <w:rPr>
                <w:noProof/>
              </w:rPr>
              <w:drawing>
                <wp:inline distT="0" distB="0" distL="0" distR="0" wp14:anchorId="3B72529C" wp14:editId="1F6BF71F">
                  <wp:extent cx="2454543" cy="941695"/>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6666" cy="954019"/>
                          </a:xfrm>
                          <a:prstGeom prst="rect">
                            <a:avLst/>
                          </a:prstGeom>
                        </pic:spPr>
                      </pic:pic>
                    </a:graphicData>
                  </a:graphic>
                </wp:inline>
              </w:drawing>
            </w:r>
          </w:p>
          <w:p w:rsidR="000C7384" w:rsidRDefault="000C7384">
            <w:pPr>
              <w:rPr>
                <w:rFonts w:ascii="Cambria" w:hAnsi="Cambria"/>
              </w:rPr>
            </w:pPr>
          </w:p>
          <w:p w:rsidR="000C7384" w:rsidRDefault="000C7384" w:rsidP="009B7222">
            <w:pPr>
              <w:rPr>
                <w:rFonts w:ascii="Cambria" w:hAnsi="Cambria"/>
              </w:rPr>
            </w:pPr>
          </w:p>
        </w:tc>
        <w:tc>
          <w:tcPr>
            <w:tcW w:w="4675" w:type="dxa"/>
          </w:tcPr>
          <w:p w:rsidR="00842F19" w:rsidRDefault="00E37D84" w:rsidP="00CD5884">
            <w:pPr>
              <w:rPr>
                <w:rFonts w:ascii="Cambria" w:hAnsi="Cambria"/>
              </w:rPr>
            </w:pPr>
            <w:r>
              <w:rPr>
                <w:rFonts w:ascii="Cambria" w:hAnsi="Cambria"/>
              </w:rPr>
              <w:t xml:space="preserve">Elevation should </w:t>
            </w:r>
            <w:r w:rsidR="00CD5884">
              <w:rPr>
                <w:rFonts w:ascii="Cambria" w:hAnsi="Cambria"/>
              </w:rPr>
              <w:t>now be replicated as shown  here</w:t>
            </w:r>
            <w:r w:rsidR="000C7384">
              <w:rPr>
                <w:rFonts w:ascii="Cambria" w:hAnsi="Cambria"/>
              </w:rPr>
              <w:br/>
            </w:r>
            <w:r w:rsidR="002E33DE">
              <w:rPr>
                <w:noProof/>
              </w:rPr>
              <w:drawing>
                <wp:inline distT="0" distB="0" distL="0" distR="0" wp14:anchorId="1385A96B" wp14:editId="49EBB30E">
                  <wp:extent cx="2487879" cy="2108579"/>
                  <wp:effectExtent l="0" t="0" r="825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2710" cy="2121149"/>
                          </a:xfrm>
                          <a:prstGeom prst="rect">
                            <a:avLst/>
                          </a:prstGeom>
                        </pic:spPr>
                      </pic:pic>
                    </a:graphicData>
                  </a:graphic>
                </wp:inline>
              </w:drawing>
            </w:r>
          </w:p>
        </w:tc>
      </w:tr>
    </w:tbl>
    <w:p w:rsidR="00842F19" w:rsidRDefault="00842F19">
      <w:pPr>
        <w:rPr>
          <w:rFonts w:ascii="Cambria" w:hAnsi="Cambria"/>
        </w:rPr>
      </w:pPr>
    </w:p>
    <w:p w:rsidR="00DF21EA" w:rsidRDefault="00DF21EA">
      <w:pPr>
        <w:rPr>
          <w:rFonts w:ascii="Cambria" w:hAnsi="Cambria"/>
        </w:rPr>
      </w:pPr>
    </w:p>
    <w:p w:rsidR="005C5C88" w:rsidRPr="000C7384" w:rsidRDefault="005C5C88" w:rsidP="005C5C88">
      <w:pPr>
        <w:rPr>
          <w:rFonts w:ascii="Cambria" w:hAnsi="Cambria"/>
          <w:u w:val="single"/>
        </w:rPr>
      </w:pPr>
      <w:r>
        <w:rPr>
          <w:rFonts w:ascii="Cambria" w:hAnsi="Cambria"/>
          <w:u w:val="single"/>
        </w:rPr>
        <w:lastRenderedPageBreak/>
        <w:t>Appending Columns</w:t>
      </w:r>
    </w:p>
    <w:p w:rsidR="00DF21EA" w:rsidRDefault="005C5C88">
      <w:pPr>
        <w:rPr>
          <w:rFonts w:ascii="Cambria" w:hAnsi="Cambria"/>
        </w:rPr>
      </w:pPr>
      <w:r>
        <w:rPr>
          <w:rFonts w:ascii="Cambria" w:hAnsi="Cambria"/>
        </w:rPr>
        <w:t xml:space="preserve">The process needed for the columns </w:t>
      </w:r>
      <w:r w:rsidR="0079103F">
        <w:rPr>
          <w:rFonts w:ascii="Cambria" w:hAnsi="Cambria"/>
        </w:rPr>
        <w:t xml:space="preserve">to be appended is slightly different than above.  </w:t>
      </w:r>
      <w:r>
        <w:rPr>
          <w:rFonts w:ascii="Cambria" w:hAnsi="Cambria"/>
        </w:rPr>
        <w:t>The =OFFSET() functi</w:t>
      </w:r>
      <w:r w:rsidR="0079103F">
        <w:rPr>
          <w:rFonts w:ascii="Cambria" w:hAnsi="Cambria"/>
        </w:rPr>
        <w:t>on must automatically shift to the right</w:t>
      </w:r>
      <w:r>
        <w:rPr>
          <w:rFonts w:ascii="Cambria" w:hAnsi="Cambria"/>
        </w:rPr>
        <w:t xml:space="preserve"> </w:t>
      </w:r>
      <w:r w:rsidR="0079103F">
        <w:rPr>
          <w:rFonts w:ascii="Cambria" w:hAnsi="Cambria"/>
        </w:rPr>
        <w:t xml:space="preserve">for each </w:t>
      </w:r>
      <w:r>
        <w:rPr>
          <w:rFonts w:ascii="Cambria" w:hAnsi="Cambria"/>
        </w:rPr>
        <w:t xml:space="preserve">replicate.  </w:t>
      </w:r>
      <w:r w:rsidR="0079103F">
        <w:rPr>
          <w:rFonts w:ascii="Cambria" w:hAnsi="Cambria"/>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836"/>
      </w:tblGrid>
      <w:tr w:rsidR="00971475" w:rsidTr="00971475">
        <w:tc>
          <w:tcPr>
            <w:tcW w:w="4514" w:type="dxa"/>
          </w:tcPr>
          <w:p w:rsidR="005C5C88" w:rsidRDefault="005C5C88">
            <w:pPr>
              <w:rPr>
                <w:rFonts w:ascii="Cambria" w:hAnsi="Cambria"/>
              </w:rPr>
            </w:pPr>
            <w:r>
              <w:rPr>
                <w:rFonts w:ascii="Cambria" w:hAnsi="Cambria"/>
              </w:rPr>
              <w:t>Cell F2 wil</w:t>
            </w:r>
            <w:r w:rsidR="004D7077">
              <w:rPr>
                <w:rFonts w:ascii="Cambria" w:hAnsi="Cambria"/>
              </w:rPr>
              <w:t>l be used as the reference cell</w:t>
            </w:r>
          </w:p>
          <w:p w:rsidR="005C5C88" w:rsidRDefault="005C5C88">
            <w:pPr>
              <w:rPr>
                <w:rFonts w:ascii="Cambria" w:hAnsi="Cambria"/>
              </w:rPr>
            </w:pPr>
          </w:p>
          <w:p w:rsidR="00842F19" w:rsidRDefault="00B669AB">
            <w:pPr>
              <w:rPr>
                <w:rFonts w:ascii="Cambria" w:hAnsi="Cambria"/>
              </w:rPr>
            </w:pPr>
            <w:r>
              <w:rPr>
                <w:noProof/>
              </w:rPr>
              <w:drawing>
                <wp:inline distT="0" distB="0" distL="0" distR="0" wp14:anchorId="23EF91E2" wp14:editId="35D075D2">
                  <wp:extent cx="2647814" cy="1617260"/>
                  <wp:effectExtent l="0" t="0" r="63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0135" cy="1630893"/>
                          </a:xfrm>
                          <a:prstGeom prst="rect">
                            <a:avLst/>
                          </a:prstGeom>
                        </pic:spPr>
                      </pic:pic>
                    </a:graphicData>
                  </a:graphic>
                </wp:inline>
              </w:drawing>
            </w:r>
          </w:p>
        </w:tc>
        <w:tc>
          <w:tcPr>
            <w:tcW w:w="4836" w:type="dxa"/>
          </w:tcPr>
          <w:p w:rsidR="005C5C88" w:rsidRDefault="005C5C88">
            <w:pPr>
              <w:rPr>
                <w:rFonts w:ascii="Cambria" w:hAnsi="Cambria"/>
              </w:rPr>
            </w:pPr>
            <w:r>
              <w:rPr>
                <w:rFonts w:ascii="Cambria" w:hAnsi="Cambria"/>
              </w:rPr>
              <w:t>For RowID</w:t>
            </w:r>
            <w:r w:rsidR="00971475">
              <w:rPr>
                <w:rFonts w:ascii="Cambria" w:hAnsi="Cambria"/>
              </w:rPr>
              <w:t xml:space="preserve">s 5 through 9, the column index should be set to 1; however, </w:t>
            </w:r>
            <w:r w:rsidR="004D7077">
              <w:rPr>
                <w:rFonts w:ascii="Cambria" w:hAnsi="Cambria"/>
              </w:rPr>
              <w:t>the column index should be</w:t>
            </w:r>
            <w:r w:rsidR="00DC770A">
              <w:rPr>
                <w:rFonts w:ascii="Cambria" w:hAnsi="Cambria"/>
              </w:rPr>
              <w:t xml:space="preserve"> 2 for RowID</w:t>
            </w:r>
            <w:r w:rsidR="00971475">
              <w:rPr>
                <w:rFonts w:ascii="Cambria" w:hAnsi="Cambria"/>
              </w:rPr>
              <w:t>s 10 through 14.</w:t>
            </w:r>
          </w:p>
          <w:p w:rsidR="00971475" w:rsidRDefault="00971475">
            <w:pPr>
              <w:rPr>
                <w:rFonts w:ascii="Cambria" w:hAnsi="Cambria"/>
              </w:rPr>
            </w:pPr>
          </w:p>
          <w:p w:rsidR="00842F19" w:rsidRDefault="00B669AB">
            <w:pPr>
              <w:rPr>
                <w:rFonts w:ascii="Cambria" w:hAnsi="Cambria"/>
              </w:rPr>
            </w:pPr>
            <w:r>
              <w:rPr>
                <w:noProof/>
              </w:rPr>
              <w:drawing>
                <wp:inline distT="0" distB="0" distL="0" distR="0" wp14:anchorId="453AE4C2" wp14:editId="225438C2">
                  <wp:extent cx="2927444" cy="1770853"/>
                  <wp:effectExtent l="0" t="0" r="635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6325" cy="1776225"/>
                          </a:xfrm>
                          <a:prstGeom prst="rect">
                            <a:avLst/>
                          </a:prstGeom>
                        </pic:spPr>
                      </pic:pic>
                    </a:graphicData>
                  </a:graphic>
                </wp:inline>
              </w:drawing>
            </w:r>
          </w:p>
        </w:tc>
      </w:tr>
    </w:tbl>
    <w:p w:rsidR="00DF21EA" w:rsidRDefault="00DF21EA">
      <w:pPr>
        <w:rPr>
          <w:rFonts w:ascii="Cambria" w:hAnsi="Cambria"/>
        </w:rPr>
      </w:pPr>
    </w:p>
    <w:p w:rsidR="00971475" w:rsidRDefault="00971475">
      <w:pPr>
        <w:rPr>
          <w:rFonts w:ascii="Cambria" w:hAnsi="Cambria"/>
        </w:rPr>
      </w:pPr>
      <w:r>
        <w:rPr>
          <w:rFonts w:ascii="Cambria" w:hAnsi="Cambria"/>
        </w:rPr>
        <w:t>Insert another column for the Column Reference.  Enter the following formula into Cell C2.</w:t>
      </w:r>
    </w:p>
    <w:p w:rsidR="00971475" w:rsidRDefault="004D7077" w:rsidP="00971475">
      <w:pPr>
        <w:jc w:val="center"/>
        <w:rPr>
          <w:rFonts w:ascii="Cambria" w:hAnsi="Cambria"/>
          <w:sz w:val="28"/>
        </w:rPr>
      </w:pPr>
      <w:r>
        <w:rPr>
          <w:rFonts w:ascii="Cambria" w:hAnsi="Cambria"/>
          <w:sz w:val="28"/>
        </w:rPr>
        <w:t xml:space="preserve">Cell C2:  </w:t>
      </w:r>
      <w:r w:rsidR="00971475">
        <w:rPr>
          <w:rFonts w:ascii="Cambria" w:hAnsi="Cambria"/>
          <w:sz w:val="28"/>
        </w:rPr>
        <w:t>=INT(A2 / 5)</w:t>
      </w:r>
    </w:p>
    <w:p w:rsidR="00BC753A" w:rsidRDefault="00B669AB" w:rsidP="00971475">
      <w:pPr>
        <w:jc w:val="center"/>
        <w:rPr>
          <w:rFonts w:ascii="Cambria" w:hAnsi="Cambria"/>
        </w:rPr>
      </w:pPr>
      <w:r>
        <w:rPr>
          <w:noProof/>
        </w:rPr>
        <w:drawing>
          <wp:inline distT="0" distB="0" distL="0" distR="0" wp14:anchorId="541536B6" wp14:editId="48B2A4B1">
            <wp:extent cx="4606119" cy="2068325"/>
            <wp:effectExtent l="0" t="0" r="4445"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5109" cy="2072362"/>
                    </a:xfrm>
                    <a:prstGeom prst="rect">
                      <a:avLst/>
                    </a:prstGeom>
                  </pic:spPr>
                </pic:pic>
              </a:graphicData>
            </a:graphic>
          </wp:inline>
        </w:drawing>
      </w:r>
    </w:p>
    <w:p w:rsidR="00842F19" w:rsidRDefault="00842F19">
      <w:pPr>
        <w:rPr>
          <w:rFonts w:ascii="Cambria" w:hAnsi="Cambria"/>
        </w:rPr>
      </w:pPr>
    </w:p>
    <w:p w:rsidR="00971475" w:rsidRDefault="00971475">
      <w:pPr>
        <w:rPr>
          <w:rFonts w:ascii="Cambria" w:hAnsi="Cambria"/>
        </w:rPr>
      </w:pPr>
      <w:r>
        <w:rPr>
          <w:rFonts w:ascii="Cambria" w:hAnsi="Cambria"/>
        </w:rPr>
        <w:t>The =INT() function is equivalent to the floor function</w:t>
      </w:r>
      <w:r w:rsidR="003E1BF7">
        <w:rPr>
          <w:rFonts w:ascii="Cambria" w:hAnsi="Cambria"/>
        </w:rPr>
        <w:t xml:space="preserve"> and </w:t>
      </w:r>
      <w:r>
        <w:rPr>
          <w:rFonts w:ascii="Cambria" w:hAnsi="Cambria"/>
        </w:rPr>
        <w:t xml:space="preserve">simply returns the integer part of a number.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1894"/>
      </w:tblGrid>
      <w:tr w:rsidR="00971475" w:rsidTr="00971475">
        <w:trPr>
          <w:trHeight w:val="639"/>
          <w:jc w:val="center"/>
        </w:trPr>
        <w:tc>
          <w:tcPr>
            <w:tcW w:w="1811" w:type="dxa"/>
            <w:vAlign w:val="center"/>
          </w:tcPr>
          <w:p w:rsidR="00971475" w:rsidRDefault="002C5E35">
            <w:pPr>
              <w:rPr>
                <w:rFonts w:ascii="Cambria" w:hAnsi="Cambria"/>
              </w:rPr>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5</m:t>
                        </m:r>
                      </m:den>
                    </m:f>
                  </m:e>
                </m:d>
                <m:r>
                  <w:rPr>
                    <w:rFonts w:ascii="Cambria Math" w:hAnsi="Cambria Math"/>
                  </w:rPr>
                  <m:t>=</m:t>
                </m:r>
                <m:d>
                  <m:dPr>
                    <m:begChr m:val="⌊"/>
                    <m:endChr m:val="⌋"/>
                    <m:ctrlPr>
                      <w:rPr>
                        <w:rFonts w:ascii="Cambria Math" w:hAnsi="Cambria Math"/>
                        <w:i/>
                      </w:rPr>
                    </m:ctrlPr>
                  </m:dPr>
                  <m:e>
                    <m:r>
                      <w:rPr>
                        <w:rFonts w:ascii="Cambria Math" w:hAnsi="Cambria Math"/>
                      </w:rPr>
                      <m:t>0.2</m:t>
                    </m:r>
                  </m:e>
                </m:d>
                <m:r>
                  <w:rPr>
                    <w:rFonts w:ascii="Cambria Math" w:hAnsi="Cambria Math"/>
                  </w:rPr>
                  <m:t>= 0</m:t>
                </m:r>
              </m:oMath>
            </m:oMathPara>
          </w:p>
        </w:tc>
        <w:tc>
          <w:tcPr>
            <w:tcW w:w="1894" w:type="dxa"/>
            <w:vAlign w:val="center"/>
          </w:tcPr>
          <w:p w:rsidR="00971475" w:rsidRDefault="002C5E35">
            <w:pPr>
              <w:rPr>
                <w:rFonts w:ascii="Cambria" w:hAnsi="Cambria"/>
              </w:rPr>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6</m:t>
                        </m:r>
                      </m:num>
                      <m:den>
                        <m:r>
                          <w:rPr>
                            <w:rFonts w:ascii="Cambria Math" w:hAnsi="Cambria Math"/>
                          </w:rPr>
                          <m:t>5</m:t>
                        </m:r>
                      </m:den>
                    </m:f>
                  </m:e>
                </m:d>
                <m:r>
                  <w:rPr>
                    <w:rFonts w:ascii="Cambria Math" w:hAnsi="Cambria Math"/>
                  </w:rPr>
                  <m:t>=</m:t>
                </m:r>
                <m:d>
                  <m:dPr>
                    <m:begChr m:val="⌊"/>
                    <m:endChr m:val="⌋"/>
                    <m:ctrlPr>
                      <w:rPr>
                        <w:rFonts w:ascii="Cambria Math" w:hAnsi="Cambria Math"/>
                        <w:i/>
                      </w:rPr>
                    </m:ctrlPr>
                  </m:dPr>
                  <m:e>
                    <m:r>
                      <w:rPr>
                        <w:rFonts w:ascii="Cambria Math" w:hAnsi="Cambria Math"/>
                      </w:rPr>
                      <m:t>1.2</m:t>
                    </m:r>
                  </m:e>
                </m:d>
                <m:r>
                  <w:rPr>
                    <w:rFonts w:ascii="Cambria Math" w:hAnsi="Cambria Math"/>
                  </w:rPr>
                  <m:t>=1</m:t>
                </m:r>
              </m:oMath>
            </m:oMathPara>
          </w:p>
        </w:tc>
      </w:tr>
      <w:tr w:rsidR="00971475" w:rsidTr="00971475">
        <w:trPr>
          <w:trHeight w:val="720"/>
          <w:jc w:val="center"/>
        </w:trPr>
        <w:tc>
          <w:tcPr>
            <w:tcW w:w="1811" w:type="dxa"/>
            <w:vAlign w:val="center"/>
          </w:tcPr>
          <w:p w:rsidR="00971475" w:rsidRDefault="002C5E35">
            <w:pPr>
              <w:rPr>
                <w:rFonts w:ascii="Cambria" w:hAnsi="Cambria"/>
              </w:rPr>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5</m:t>
                        </m:r>
                      </m:den>
                    </m:f>
                  </m:e>
                </m:d>
                <m:r>
                  <w:rPr>
                    <w:rFonts w:ascii="Cambria Math" w:hAnsi="Cambria Math"/>
                  </w:rPr>
                  <m:t>=</m:t>
                </m:r>
                <m:d>
                  <m:dPr>
                    <m:begChr m:val="⌊"/>
                    <m:endChr m:val="⌋"/>
                    <m:ctrlPr>
                      <w:rPr>
                        <w:rFonts w:ascii="Cambria Math" w:hAnsi="Cambria Math"/>
                        <w:i/>
                      </w:rPr>
                    </m:ctrlPr>
                  </m:dPr>
                  <m:e>
                    <m:r>
                      <w:rPr>
                        <w:rFonts w:ascii="Cambria Math" w:hAnsi="Cambria Math"/>
                      </w:rPr>
                      <m:t>0.8</m:t>
                    </m:r>
                  </m:e>
                </m:d>
                <m:r>
                  <w:rPr>
                    <w:rFonts w:ascii="Cambria Math" w:hAnsi="Cambria Math"/>
                  </w:rPr>
                  <m:t>=0</m:t>
                </m:r>
              </m:oMath>
            </m:oMathPara>
          </w:p>
        </w:tc>
        <w:tc>
          <w:tcPr>
            <w:tcW w:w="1894" w:type="dxa"/>
            <w:vAlign w:val="center"/>
          </w:tcPr>
          <w:p w:rsidR="00971475" w:rsidRDefault="002C5E35">
            <w:pPr>
              <w:rPr>
                <w:rFonts w:ascii="Cambria" w:hAnsi="Cambria"/>
              </w:rPr>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14</m:t>
                        </m:r>
                      </m:num>
                      <m:den>
                        <m:r>
                          <w:rPr>
                            <w:rFonts w:ascii="Cambria Math" w:hAnsi="Cambria Math"/>
                          </w:rPr>
                          <m:t>5</m:t>
                        </m:r>
                      </m:den>
                    </m:f>
                  </m:e>
                </m:d>
                <m:r>
                  <w:rPr>
                    <w:rFonts w:ascii="Cambria Math" w:hAnsi="Cambria Math"/>
                  </w:rPr>
                  <m:t>=</m:t>
                </m:r>
                <m:d>
                  <m:dPr>
                    <m:begChr m:val="⌊"/>
                    <m:endChr m:val="⌋"/>
                    <m:ctrlPr>
                      <w:rPr>
                        <w:rFonts w:ascii="Cambria Math" w:hAnsi="Cambria Math"/>
                        <w:i/>
                      </w:rPr>
                    </m:ctrlPr>
                  </m:dPr>
                  <m:e>
                    <m:r>
                      <w:rPr>
                        <w:rFonts w:ascii="Cambria Math" w:hAnsi="Cambria Math"/>
                      </w:rPr>
                      <m:t>2.8</m:t>
                    </m:r>
                  </m:e>
                </m:d>
                <m:r>
                  <w:rPr>
                    <w:rFonts w:ascii="Cambria Math" w:hAnsi="Cambria Math"/>
                  </w:rPr>
                  <m:t>=2</m:t>
                </m:r>
              </m:oMath>
            </m:oMathPara>
          </w:p>
        </w:tc>
      </w:tr>
    </w:tbl>
    <w:p w:rsidR="00971475" w:rsidRDefault="00971475" w:rsidP="00971475">
      <w:pPr>
        <w:rPr>
          <w:rFonts w:ascii="Cambria" w:hAnsi="Cambria"/>
        </w:rPr>
      </w:pPr>
    </w:p>
    <w:p w:rsidR="00C737FF" w:rsidRDefault="00C737FF" w:rsidP="00C737FF">
      <w:pPr>
        <w:rPr>
          <w:rFonts w:ascii="Cambria" w:hAnsi="Cambria"/>
        </w:rPr>
      </w:pPr>
      <w:r>
        <w:rPr>
          <w:rFonts w:ascii="Cambria" w:hAnsi="Cambria"/>
        </w:rPr>
        <w:lastRenderedPageBreak/>
        <w:t xml:space="preserve">After creating </w:t>
      </w:r>
      <w:r w:rsidR="00164419">
        <w:rPr>
          <w:rFonts w:ascii="Cambria" w:hAnsi="Cambria"/>
        </w:rPr>
        <w:t xml:space="preserve">the Column Reference </w:t>
      </w:r>
      <w:r>
        <w:rPr>
          <w:rFonts w:ascii="Cambria" w:hAnsi="Cambria"/>
        </w:rPr>
        <w:t>column,</w:t>
      </w:r>
      <w:r w:rsidR="00164419">
        <w:rPr>
          <w:rFonts w:ascii="Cambria" w:hAnsi="Cambria"/>
        </w:rPr>
        <w:t xml:space="preserve"> </w:t>
      </w:r>
      <w:r>
        <w:rPr>
          <w:rFonts w:ascii="Cambria" w:hAnsi="Cambria"/>
        </w:rPr>
        <w:t xml:space="preserve">type the following into cell F7.   $F$2 </w:t>
      </w:r>
      <w:r w:rsidR="003E1BF7">
        <w:rPr>
          <w:rFonts w:ascii="Cambria" w:hAnsi="Cambria"/>
        </w:rPr>
        <w:t>will be used as the reference cell</w:t>
      </w:r>
      <w:r>
        <w:rPr>
          <w:rFonts w:ascii="Cambria" w:hAnsi="Cambria"/>
        </w:rPr>
        <w:t>.  T</w:t>
      </w:r>
      <w:r w:rsidR="003E1BF7">
        <w:rPr>
          <w:rFonts w:ascii="Cambria" w:hAnsi="Cambria"/>
        </w:rPr>
        <w:t>his function also makes use of the row and column references.  Copy this formula down for  all remaining cells.</w:t>
      </w:r>
    </w:p>
    <w:p w:rsidR="00C737FF" w:rsidRDefault="003E1BF7" w:rsidP="00C737FF">
      <w:pPr>
        <w:jc w:val="center"/>
        <w:rPr>
          <w:rFonts w:ascii="Cambria" w:hAnsi="Cambria"/>
          <w:sz w:val="28"/>
        </w:rPr>
      </w:pPr>
      <w:bookmarkStart w:id="1" w:name="OLE_LINK1"/>
      <w:r>
        <w:rPr>
          <w:rFonts w:ascii="Cambria" w:hAnsi="Cambria"/>
          <w:sz w:val="28"/>
        </w:rPr>
        <w:t xml:space="preserve">Cell F7:  </w:t>
      </w:r>
      <w:r w:rsidR="00C737FF">
        <w:rPr>
          <w:rFonts w:ascii="Cambria" w:hAnsi="Cambria"/>
          <w:sz w:val="28"/>
        </w:rPr>
        <w:t>=OFFSET($F$2, B7, C7)</w:t>
      </w:r>
    </w:p>
    <w:bookmarkEnd w:id="1"/>
    <w:p w:rsidR="00842F19" w:rsidRDefault="00B669AB" w:rsidP="00164419">
      <w:pPr>
        <w:jc w:val="center"/>
        <w:rPr>
          <w:rFonts w:ascii="Cambria" w:hAnsi="Cambria"/>
        </w:rPr>
      </w:pPr>
      <w:r>
        <w:rPr>
          <w:noProof/>
        </w:rPr>
        <w:drawing>
          <wp:inline distT="0" distB="0" distL="0" distR="0" wp14:anchorId="1BCD65F2" wp14:editId="0A368BAF">
            <wp:extent cx="4264925" cy="1247581"/>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13123" cy="1261680"/>
                    </a:xfrm>
                    <a:prstGeom prst="rect">
                      <a:avLst/>
                    </a:prstGeom>
                  </pic:spPr>
                </pic:pic>
              </a:graphicData>
            </a:graphic>
          </wp:inline>
        </w:drawing>
      </w:r>
    </w:p>
    <w:p w:rsidR="00A51342" w:rsidRDefault="00FC0EFC">
      <w:pPr>
        <w:rPr>
          <w:rFonts w:ascii="Cambria" w:hAnsi="Cambria"/>
        </w:rPr>
      </w:pPr>
      <w:r>
        <w:rPr>
          <w:rFonts w:ascii="Cambria" w:hAnsi="Cambria"/>
        </w:rPr>
        <w:t xml:space="preserve">The snowfall amounts should now be </w:t>
      </w:r>
      <w:r w:rsidR="00A51342">
        <w:rPr>
          <w:rFonts w:ascii="Cambria" w:hAnsi="Cambria"/>
        </w:rPr>
        <w:t>stacked</w:t>
      </w:r>
      <w:r>
        <w:rPr>
          <w:rFonts w:ascii="Cambria" w:hAnsi="Cambria"/>
        </w:rPr>
        <w:t xml:space="preserve">. </w:t>
      </w:r>
    </w:p>
    <w:p w:rsidR="00DE5613" w:rsidRDefault="00A51342" w:rsidP="00A51342">
      <w:pPr>
        <w:jc w:val="center"/>
        <w:rPr>
          <w:rFonts w:ascii="Cambria" w:hAnsi="Cambria"/>
        </w:rPr>
      </w:pPr>
      <w:r>
        <w:rPr>
          <w:noProof/>
        </w:rPr>
        <w:drawing>
          <wp:inline distT="0" distB="0" distL="0" distR="0" wp14:anchorId="2B6E3155" wp14:editId="673EEF3D">
            <wp:extent cx="4735773" cy="2372440"/>
            <wp:effectExtent l="0" t="0" r="8255"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2426" cy="2375773"/>
                    </a:xfrm>
                    <a:prstGeom prst="rect">
                      <a:avLst/>
                    </a:prstGeom>
                  </pic:spPr>
                </pic:pic>
              </a:graphicData>
            </a:graphic>
          </wp:inline>
        </w:drawing>
      </w:r>
    </w:p>
    <w:p w:rsidR="007A70A7" w:rsidRDefault="00002F0A">
      <w:pPr>
        <w:rPr>
          <w:rFonts w:ascii="Cambria" w:hAnsi="Cambria"/>
        </w:rPr>
      </w:pPr>
      <w:r>
        <w:rPr>
          <w:rFonts w:ascii="Cambria" w:hAnsi="Cambria"/>
        </w:rPr>
        <w:t>The last step is to identify the month for each row.  Click on column F, right click and select Insert.  Name this new column Month.  Enter the following into cell F2.</w:t>
      </w:r>
    </w:p>
    <w:p w:rsidR="00002F0A" w:rsidRDefault="008C4B8A" w:rsidP="00002F0A">
      <w:pPr>
        <w:jc w:val="center"/>
        <w:rPr>
          <w:rFonts w:ascii="Cambria" w:hAnsi="Cambria"/>
          <w:sz w:val="28"/>
        </w:rPr>
      </w:pPr>
      <w:r>
        <w:rPr>
          <w:rFonts w:ascii="Cambria" w:hAnsi="Cambria"/>
          <w:sz w:val="28"/>
        </w:rPr>
        <w:t xml:space="preserve">Cell F2:  </w:t>
      </w:r>
      <w:r w:rsidR="00002F0A">
        <w:rPr>
          <w:rFonts w:ascii="Cambria" w:hAnsi="Cambria"/>
          <w:sz w:val="28"/>
        </w:rPr>
        <w:t>=OFFSET($G$1, 0, C2)</w:t>
      </w:r>
    </w:p>
    <w:p w:rsidR="000A0B96" w:rsidRDefault="000A0B96">
      <w:pPr>
        <w:rPr>
          <w:rFonts w:ascii="Cambria" w:hAnsi="Cambria"/>
        </w:rPr>
      </w:pPr>
      <w:r>
        <w:rPr>
          <w:noProof/>
        </w:rPr>
        <w:drawing>
          <wp:inline distT="0" distB="0" distL="0" distR="0" wp14:anchorId="6EC49E34" wp14:editId="463BF41D">
            <wp:extent cx="5943600" cy="7480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48030"/>
                    </a:xfrm>
                    <a:prstGeom prst="rect">
                      <a:avLst/>
                    </a:prstGeom>
                  </pic:spPr>
                </pic:pic>
              </a:graphicData>
            </a:graphic>
          </wp:inline>
        </w:drawing>
      </w:r>
    </w:p>
    <w:p w:rsidR="00002F0A" w:rsidRDefault="00002F0A">
      <w:pPr>
        <w:rPr>
          <w:rFonts w:ascii="Cambria" w:hAnsi="Cambria"/>
        </w:rPr>
      </w:pPr>
      <w:r>
        <w:rPr>
          <w:rFonts w:ascii="Cambria" w:hAnsi="Cambria"/>
        </w:rPr>
        <w:br w:type="page"/>
      </w:r>
    </w:p>
    <w:p w:rsidR="007A70A7" w:rsidRDefault="00002F0A">
      <w:pPr>
        <w:rPr>
          <w:rFonts w:ascii="Cambria" w:hAnsi="Cambria"/>
        </w:rPr>
      </w:pPr>
      <w:r>
        <w:rPr>
          <w:rFonts w:ascii="Cambria" w:hAnsi="Cambria"/>
        </w:rPr>
        <w:lastRenderedPageBreak/>
        <w:t xml:space="preserve">A final version of the stacked dataset is shown here.  Unfortunately, the contents </w:t>
      </w:r>
      <w:r w:rsidR="008C4B8A">
        <w:rPr>
          <w:rFonts w:ascii="Cambria" w:hAnsi="Cambria"/>
        </w:rPr>
        <w:t>in</w:t>
      </w:r>
      <w:r>
        <w:rPr>
          <w:rFonts w:ascii="Cambria" w:hAnsi="Cambria"/>
        </w:rPr>
        <w:t xml:space="preserve"> many of these cells </w:t>
      </w:r>
      <w:r w:rsidR="008C4B8A">
        <w:rPr>
          <w:rFonts w:ascii="Cambria" w:hAnsi="Cambria"/>
        </w:rPr>
        <w:t xml:space="preserve">rely on the contents of other cells.  You may find it beneficial </w:t>
      </w:r>
      <w:r>
        <w:rPr>
          <w:rFonts w:ascii="Cambria" w:hAnsi="Cambria"/>
        </w:rPr>
        <w:t>to create</w:t>
      </w:r>
      <w:r w:rsidR="008C4B8A">
        <w:rPr>
          <w:rFonts w:ascii="Cambria" w:hAnsi="Cambria"/>
        </w:rPr>
        <w:t xml:space="preserve"> a second version of the data</w:t>
      </w:r>
      <w:r>
        <w:rPr>
          <w:rFonts w:ascii="Cambria" w:hAnsi="Cambria"/>
        </w:rPr>
        <w:t xml:space="preserve"> </w:t>
      </w:r>
      <w:r w:rsidR="008C4B8A">
        <w:rPr>
          <w:rFonts w:ascii="Cambria" w:hAnsi="Cambria"/>
        </w:rPr>
        <w:t xml:space="preserve">that does not contain such </w:t>
      </w:r>
      <w:r>
        <w:rPr>
          <w:rFonts w:ascii="Cambria" w:hAnsi="Cambria"/>
        </w:rPr>
        <w:t>dependencies.   When</w:t>
      </w:r>
      <w:r w:rsidR="008C4B8A">
        <w:rPr>
          <w:rFonts w:ascii="Cambria" w:hAnsi="Cambria"/>
        </w:rPr>
        <w:t xml:space="preserve"> making the second copy, select</w:t>
      </w:r>
      <w:r>
        <w:rPr>
          <w:rFonts w:ascii="Cambria" w:hAnsi="Cambria"/>
        </w:rPr>
        <w:t xml:space="preserve"> Paste Values to remove </w:t>
      </w:r>
      <w:r w:rsidR="00F47313">
        <w:rPr>
          <w:rFonts w:ascii="Cambria" w:hAnsi="Cambria"/>
        </w:rPr>
        <w:t>the dependencies.</w:t>
      </w:r>
    </w:p>
    <w:p w:rsidR="00DE5613" w:rsidRDefault="000A0B96" w:rsidP="00F47313">
      <w:pPr>
        <w:jc w:val="center"/>
        <w:rPr>
          <w:rFonts w:ascii="Cambria" w:hAnsi="Cambria"/>
        </w:rPr>
      </w:pPr>
      <w:r>
        <w:rPr>
          <w:noProof/>
        </w:rPr>
        <w:drawing>
          <wp:inline distT="0" distB="0" distL="0" distR="0" wp14:anchorId="0CF42DC7" wp14:editId="0221C3A6">
            <wp:extent cx="2661314" cy="2323012"/>
            <wp:effectExtent l="0" t="0" r="571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4359" cy="2334399"/>
                    </a:xfrm>
                    <a:prstGeom prst="rect">
                      <a:avLst/>
                    </a:prstGeom>
                  </pic:spPr>
                </pic:pic>
              </a:graphicData>
            </a:graphic>
          </wp:inline>
        </w:drawing>
      </w:r>
    </w:p>
    <w:p w:rsidR="005A3CC6" w:rsidRDefault="005A3CC6" w:rsidP="00434E50">
      <w:pPr>
        <w:rPr>
          <w:rFonts w:ascii="Cambria" w:hAnsi="Cambria"/>
          <w:u w:val="single"/>
        </w:rPr>
      </w:pPr>
    </w:p>
    <w:p w:rsidR="00434E50" w:rsidRPr="000C7384" w:rsidRDefault="00434E50" w:rsidP="00434E50">
      <w:pPr>
        <w:rPr>
          <w:rFonts w:ascii="Cambria" w:hAnsi="Cambria"/>
          <w:u w:val="single"/>
        </w:rPr>
      </w:pPr>
      <w:r>
        <w:rPr>
          <w:rFonts w:ascii="Cambria" w:hAnsi="Cambria"/>
          <w:u w:val="single"/>
        </w:rPr>
        <w:t>Working with Complete Dataset</w:t>
      </w:r>
    </w:p>
    <w:tbl>
      <w:tblPr>
        <w:tblStyle w:val="TableGrid"/>
        <w:tblW w:w="0" w:type="auto"/>
        <w:jc w:val="center"/>
        <w:tblLook w:val="04A0" w:firstRow="1" w:lastRow="0" w:firstColumn="1" w:lastColumn="0" w:noHBand="0" w:noVBand="1"/>
      </w:tblPr>
      <w:tblGrid>
        <w:gridCol w:w="1430"/>
        <w:gridCol w:w="7465"/>
      </w:tblGrid>
      <w:tr w:rsidR="00FB23A8" w:rsidTr="001C3D98">
        <w:trPr>
          <w:jc w:val="center"/>
        </w:trPr>
        <w:tc>
          <w:tcPr>
            <w:tcW w:w="8895" w:type="dxa"/>
            <w:gridSpan w:val="2"/>
            <w:shd w:val="clear" w:color="auto" w:fill="F2F2F2" w:themeFill="background1" w:themeFillShade="F2"/>
          </w:tcPr>
          <w:p w:rsidR="00FB23A8" w:rsidRDefault="00FB23A8" w:rsidP="00FB23A8">
            <w:pPr>
              <w:jc w:val="center"/>
              <w:rPr>
                <w:rFonts w:ascii="Cambria" w:hAnsi="Cambria"/>
              </w:rPr>
            </w:pPr>
            <w:r>
              <w:rPr>
                <w:rFonts w:ascii="Cambria" w:hAnsi="Cambria"/>
              </w:rPr>
              <w:t>Data Source</w:t>
            </w:r>
          </w:p>
        </w:tc>
      </w:tr>
      <w:tr w:rsidR="00FB23A8" w:rsidTr="001C3D98">
        <w:trPr>
          <w:trHeight w:val="521"/>
          <w:jc w:val="center"/>
        </w:trPr>
        <w:tc>
          <w:tcPr>
            <w:tcW w:w="1430" w:type="dxa"/>
            <w:shd w:val="clear" w:color="auto" w:fill="F2F2F2" w:themeFill="background1" w:themeFillShade="F2"/>
            <w:vAlign w:val="center"/>
          </w:tcPr>
          <w:p w:rsidR="00FB23A8" w:rsidRDefault="00FB23A8" w:rsidP="00FB23A8">
            <w:pPr>
              <w:rPr>
                <w:rFonts w:ascii="Cambria" w:hAnsi="Cambria"/>
              </w:rPr>
            </w:pPr>
            <w:r>
              <w:rPr>
                <w:rFonts w:ascii="Cambria" w:hAnsi="Cambria"/>
              </w:rPr>
              <w:t>Address</w:t>
            </w:r>
          </w:p>
        </w:tc>
        <w:tc>
          <w:tcPr>
            <w:tcW w:w="7465" w:type="dxa"/>
            <w:vAlign w:val="center"/>
          </w:tcPr>
          <w:p w:rsidR="00FB23A8" w:rsidRPr="008867D9" w:rsidRDefault="002C5E35" w:rsidP="00FB23A8">
            <w:hyperlink r:id="rId30" w:history="1">
              <w:r w:rsidR="00434E50" w:rsidRPr="00C5165B">
                <w:rPr>
                  <w:rStyle w:val="Hyperlink"/>
                </w:rPr>
                <w:t>http://course1.winona.edu/cmalone/workshops/uscots2015/</w:t>
              </w:r>
            </w:hyperlink>
          </w:p>
        </w:tc>
      </w:tr>
      <w:tr w:rsidR="00FB23A8" w:rsidTr="001C3D98">
        <w:trPr>
          <w:jc w:val="center"/>
        </w:trPr>
        <w:tc>
          <w:tcPr>
            <w:tcW w:w="1430" w:type="dxa"/>
            <w:shd w:val="clear" w:color="auto" w:fill="F2F2F2" w:themeFill="background1" w:themeFillShade="F2"/>
          </w:tcPr>
          <w:p w:rsidR="00FB23A8" w:rsidRDefault="00FB23A8" w:rsidP="00FB23A8">
            <w:pPr>
              <w:rPr>
                <w:rFonts w:ascii="Cambria" w:hAnsi="Cambria"/>
              </w:rPr>
            </w:pPr>
            <w:r>
              <w:rPr>
                <w:rFonts w:ascii="Cambria" w:hAnsi="Cambria"/>
              </w:rPr>
              <w:t>Description</w:t>
            </w:r>
          </w:p>
        </w:tc>
        <w:tc>
          <w:tcPr>
            <w:tcW w:w="7465" w:type="dxa"/>
          </w:tcPr>
          <w:p w:rsidR="00FB23A8" w:rsidRDefault="0046142C" w:rsidP="00FB23A8">
            <w:pPr>
              <w:rPr>
                <w:rFonts w:ascii="Cambria" w:hAnsi="Cambria"/>
              </w:rPr>
            </w:pPr>
            <w:r>
              <w:rPr>
                <w:rFonts w:ascii="Cambria" w:hAnsi="Cambria"/>
              </w:rPr>
              <w:t>CO Snowfall Datasets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2977"/>
            </w:tblGrid>
            <w:tr w:rsidR="00AA0D99" w:rsidTr="00E9760F">
              <w:tc>
                <w:tcPr>
                  <w:tcW w:w="4842" w:type="dxa"/>
                </w:tcPr>
                <w:p w:rsidR="00AA0D99" w:rsidRDefault="00AA0D99" w:rsidP="00AA0D99">
                  <w:pPr>
                    <w:pStyle w:val="Compact"/>
                    <w:rPr>
                      <w:sz w:val="16"/>
                    </w:rPr>
                  </w:pPr>
                  <w:r>
                    <w:rPr>
                      <w:sz w:val="16"/>
                    </w:rPr>
                    <w:t xml:space="preserve">The Western Regional Climate Center provides a text file of the historic monthly average snowfall (inches) amounts for weather stations across Colorado.  Information about each weather station is provided in a second text file. </w:t>
                  </w:r>
                </w:p>
                <w:p w:rsidR="00AA0D99" w:rsidRDefault="00AA0D99" w:rsidP="00AA0D99">
                  <w:pPr>
                    <w:pStyle w:val="Compact"/>
                    <w:rPr>
                      <w:sz w:val="16"/>
                    </w:rPr>
                  </w:pPr>
                  <w:r>
                    <w:rPr>
                      <w:sz w:val="16"/>
                    </w:rPr>
                    <w:t>Link to data:</w:t>
                  </w:r>
                </w:p>
                <w:p w:rsidR="00AA0D99" w:rsidRPr="00AA0D99" w:rsidRDefault="002C5E35" w:rsidP="00AA0D99">
                  <w:pPr>
                    <w:pStyle w:val="Compact"/>
                    <w:rPr>
                      <w:sz w:val="16"/>
                    </w:rPr>
                  </w:pPr>
                  <w:hyperlink r:id="rId31" w:history="1">
                    <w:r w:rsidR="00AA0D99" w:rsidRPr="00AA0D99">
                      <w:rPr>
                        <w:rStyle w:val="Hyperlink"/>
                        <w:sz w:val="16"/>
                      </w:rPr>
                      <w:t>http://www.wrcc.dri.edu/htmlfiles/co/co.sno.html</w:t>
                    </w:r>
                  </w:hyperlink>
                </w:p>
                <w:p w:rsidR="00AA0D99" w:rsidRPr="00AA0D99" w:rsidRDefault="00AA0D99" w:rsidP="00AA0D99">
                  <w:pPr>
                    <w:pStyle w:val="Compact"/>
                    <w:rPr>
                      <w:sz w:val="16"/>
                    </w:rPr>
                  </w:pPr>
                  <w:r w:rsidRPr="00AA0D99">
                    <w:rPr>
                      <w:sz w:val="16"/>
                    </w:rPr>
                    <w:t xml:space="preserve">Link for station information: </w:t>
                  </w:r>
                  <w:hyperlink r:id="rId32" w:history="1">
                    <w:r w:rsidRPr="00AA0D99">
                      <w:rPr>
                        <w:rStyle w:val="Hyperlink"/>
                        <w:sz w:val="16"/>
                      </w:rPr>
                      <w:t>http://www.wrcc.dri.edu/inventory/sodco.html</w:t>
                    </w:r>
                  </w:hyperlink>
                </w:p>
                <w:p w:rsidR="00D13C8F" w:rsidRDefault="00D13C8F" w:rsidP="00AA0D99">
                  <w:pPr>
                    <w:rPr>
                      <w:rFonts w:ascii="Cambria" w:hAnsi="Cambria"/>
                    </w:rPr>
                  </w:pPr>
                </w:p>
              </w:tc>
              <w:tc>
                <w:tcPr>
                  <w:tcW w:w="2397" w:type="dxa"/>
                </w:tcPr>
                <w:p w:rsidR="00E9760F" w:rsidRDefault="00AA0D99" w:rsidP="00FB23A8">
                  <w:pPr>
                    <w:rPr>
                      <w:rFonts w:ascii="Cambria" w:hAnsi="Cambria"/>
                    </w:rPr>
                  </w:pPr>
                  <w:r>
                    <w:rPr>
                      <w:noProof/>
                    </w:rPr>
                    <w:drawing>
                      <wp:inline distT="0" distB="0" distL="0" distR="0" wp14:anchorId="1BD19C12" wp14:editId="535D2EF0">
                        <wp:extent cx="1753738" cy="1097960"/>
                        <wp:effectExtent l="0" t="0" r="0" b="69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64825" cy="1104901"/>
                                </a:xfrm>
                                <a:prstGeom prst="rect">
                                  <a:avLst/>
                                </a:prstGeom>
                              </pic:spPr>
                            </pic:pic>
                          </a:graphicData>
                        </a:graphic>
                      </wp:inline>
                    </w:drawing>
                  </w:r>
                </w:p>
              </w:tc>
            </w:tr>
          </w:tbl>
          <w:p w:rsidR="00E9760F" w:rsidRDefault="00E9760F" w:rsidP="00FB23A8">
            <w:pPr>
              <w:rPr>
                <w:rFonts w:ascii="Cambria" w:hAnsi="Cambria"/>
              </w:rPr>
            </w:pPr>
          </w:p>
        </w:tc>
      </w:tr>
    </w:tbl>
    <w:p w:rsidR="003C63D8" w:rsidRDefault="003C63D8" w:rsidP="003C63D8">
      <w:pPr>
        <w:rPr>
          <w:rFonts w:ascii="Cambria" w:hAnsi="Cambria"/>
        </w:rPr>
      </w:pPr>
    </w:p>
    <w:p w:rsidR="001E41ED" w:rsidRDefault="003C63D8" w:rsidP="001E41ED">
      <w:pPr>
        <w:rPr>
          <w:rFonts w:ascii="Cambria" w:hAnsi="Cambria"/>
        </w:rPr>
      </w:pPr>
      <w:r>
        <w:rPr>
          <w:rFonts w:ascii="Cambria" w:hAnsi="Cambria"/>
        </w:rPr>
        <w:t>Often data downloaded from the internet must be cleaned before importing into Excel or other software packages.  For example, the header content</w:t>
      </w:r>
      <w:r w:rsidR="003958AD">
        <w:rPr>
          <w:rFonts w:ascii="Cambria" w:hAnsi="Cambria"/>
        </w:rPr>
        <w:t xml:space="preserve"> on this file should be removed before importing.</w:t>
      </w:r>
      <w:r w:rsidR="001E41ED">
        <w:rPr>
          <w:rFonts w:ascii="Cambria" w:hAnsi="Cambria"/>
        </w:rPr>
        <w:t xml:space="preserve">  </w:t>
      </w:r>
      <w:r w:rsidR="001E41ED">
        <w:rPr>
          <w:rFonts w:ascii="Cambria" w:hAnsi="Cambria"/>
        </w:rPr>
        <w:t xml:space="preserve">The files provided on the workshop website have the unwanted header information removed. </w:t>
      </w:r>
    </w:p>
    <w:p w:rsidR="003C63D8" w:rsidRDefault="003C63D8" w:rsidP="003C63D8">
      <w:pPr>
        <w:rPr>
          <w:rFonts w:ascii="Cambria" w:hAnsi="Cambria"/>
        </w:rPr>
      </w:pPr>
      <w:r>
        <w:rPr>
          <w:noProof/>
        </w:rPr>
        <w:drawing>
          <wp:inline distT="0" distB="0" distL="0" distR="0" wp14:anchorId="7FF3792E" wp14:editId="6A18EB16">
            <wp:extent cx="5943600" cy="1217295"/>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217295"/>
                    </a:xfrm>
                    <a:prstGeom prst="rect">
                      <a:avLst/>
                    </a:prstGeom>
                  </pic:spPr>
                </pic:pic>
              </a:graphicData>
            </a:graphic>
          </wp:inline>
        </w:drawing>
      </w:r>
    </w:p>
    <w:p w:rsidR="00252BF3" w:rsidRDefault="00252BF3" w:rsidP="003C63D8">
      <w:pPr>
        <w:rPr>
          <w:rFonts w:ascii="Cambria" w:hAnsi="Cambria"/>
        </w:rPr>
      </w:pPr>
      <w:r>
        <w:rPr>
          <w:rFonts w:ascii="Cambria" w:hAnsi="Cambria"/>
        </w:rPr>
        <w:lastRenderedPageBreak/>
        <w:br/>
      </w:r>
    </w:p>
    <w:p w:rsidR="0025614C" w:rsidRDefault="0025614C" w:rsidP="0025614C">
      <w:pPr>
        <w:rPr>
          <w:rFonts w:ascii="Cambria" w:hAnsi="Cambria"/>
        </w:rPr>
      </w:pPr>
      <w:r>
        <w:rPr>
          <w:rFonts w:ascii="Cambria" w:hAnsi="Cambria"/>
        </w:rPr>
        <w:t xml:space="preserve">Import the </w:t>
      </w:r>
      <w:r w:rsidR="00085F41">
        <w:rPr>
          <w:rFonts w:ascii="Cambria" w:hAnsi="Cambria"/>
        </w:rPr>
        <w:t xml:space="preserve">monthly </w:t>
      </w:r>
      <w:r>
        <w:rPr>
          <w:rFonts w:ascii="Cambria" w:hAnsi="Cambria"/>
        </w:rPr>
        <w:t>snowfall data into Excel.  Select Data &gt; From Text, specify Fixed width in Step 1 of the import wizard.</w:t>
      </w:r>
      <w:r w:rsidR="00085F41">
        <w:rPr>
          <w:rFonts w:ascii="Cambria" w:hAnsi="Cambria"/>
        </w:rPr>
        <w:t xml:space="preserve">  Continue through the remaining steps of the import wizard.    You should </w:t>
      </w:r>
      <w:r>
        <w:rPr>
          <w:rFonts w:ascii="Cambria" w:hAnsi="Cambria"/>
        </w:rPr>
        <w:t xml:space="preserve">delete </w:t>
      </w:r>
      <w:r w:rsidR="00085F41">
        <w:rPr>
          <w:rFonts w:ascii="Cambria" w:hAnsi="Cambria"/>
        </w:rPr>
        <w:t>Columns B, C, D, and Q as these columns w</w:t>
      </w:r>
      <w:r w:rsidR="00252BF3">
        <w:rPr>
          <w:rFonts w:ascii="Cambria" w:hAnsi="Cambria"/>
        </w:rPr>
        <w:t xml:space="preserve">ill </w:t>
      </w:r>
      <w:r w:rsidR="00D00F13">
        <w:rPr>
          <w:rFonts w:ascii="Cambria" w:hAnsi="Cambria"/>
        </w:rPr>
        <w:t>not be used here</w:t>
      </w:r>
      <w:r w:rsidR="00252BF3">
        <w:rPr>
          <w:rFonts w:ascii="Cambria" w:hAnsi="Cambria"/>
        </w:rPr>
        <w:t>.</w:t>
      </w:r>
      <w:r>
        <w:rPr>
          <w:rFonts w:ascii="Cambria" w:hAnsi="Cambria"/>
        </w:rPr>
        <w:t xml:space="preserve"> </w:t>
      </w:r>
    </w:p>
    <w:p w:rsidR="001C3D98" w:rsidRDefault="00801D61">
      <w:pPr>
        <w:rPr>
          <w:rFonts w:ascii="Cambria" w:hAnsi="Cambria"/>
        </w:rPr>
      </w:pPr>
      <w:r>
        <w:rPr>
          <w:noProof/>
        </w:rPr>
        <w:drawing>
          <wp:inline distT="0" distB="0" distL="0" distR="0" wp14:anchorId="3101203B" wp14:editId="064E0FBE">
            <wp:extent cx="5943600" cy="967105"/>
            <wp:effectExtent l="0" t="0" r="0" b="44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967105"/>
                    </a:xfrm>
                    <a:prstGeom prst="rect">
                      <a:avLst/>
                    </a:prstGeom>
                  </pic:spPr>
                </pic:pic>
              </a:graphicData>
            </a:graphic>
          </wp:inline>
        </w:drawing>
      </w:r>
    </w:p>
    <w:p w:rsidR="00252BF3" w:rsidRDefault="00252BF3">
      <w:pPr>
        <w:rPr>
          <w:rFonts w:ascii="Cambria" w:hAnsi="Cambria"/>
        </w:rPr>
      </w:pPr>
    </w:p>
    <w:p w:rsidR="00801D61" w:rsidRDefault="00252BF3">
      <w:pPr>
        <w:rPr>
          <w:rFonts w:ascii="Cambria" w:hAnsi="Cambria"/>
        </w:rPr>
      </w:pPr>
      <w:r>
        <w:rPr>
          <w:rFonts w:ascii="Cambria" w:hAnsi="Cambria"/>
        </w:rPr>
        <w:t xml:space="preserve">The following </w:t>
      </w:r>
      <w:r w:rsidR="00843E38">
        <w:rPr>
          <w:rFonts w:ascii="Cambria" w:hAnsi="Cambria"/>
        </w:rPr>
        <w:t>snippet</w:t>
      </w:r>
      <w:r>
        <w:rPr>
          <w:rFonts w:ascii="Cambria" w:hAnsi="Cambria"/>
        </w:rPr>
        <w:t xml:space="preserve"> </w:t>
      </w:r>
      <w:r w:rsidR="003C2558">
        <w:rPr>
          <w:rFonts w:ascii="Cambria" w:hAnsi="Cambria"/>
        </w:rPr>
        <w:t xml:space="preserve">show the data that needs to be stacked. </w:t>
      </w:r>
    </w:p>
    <w:p w:rsidR="00252BF3" w:rsidRDefault="00801D61" w:rsidP="00F975EF">
      <w:pPr>
        <w:rPr>
          <w:rFonts w:ascii="Cambria" w:hAnsi="Cambria"/>
        </w:rPr>
      </w:pPr>
      <w:r>
        <w:rPr>
          <w:noProof/>
        </w:rPr>
        <w:drawing>
          <wp:inline distT="0" distB="0" distL="0" distR="0" wp14:anchorId="4877E3DD" wp14:editId="33FD68E3">
            <wp:extent cx="5943600" cy="1101725"/>
            <wp:effectExtent l="0" t="0" r="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101725"/>
                    </a:xfrm>
                    <a:prstGeom prst="rect">
                      <a:avLst/>
                    </a:prstGeom>
                  </pic:spPr>
                </pic:pic>
              </a:graphicData>
            </a:graphic>
          </wp:inline>
        </w:drawing>
      </w:r>
    </w:p>
    <w:p w:rsidR="00252BF3" w:rsidRDefault="00252BF3" w:rsidP="00F975EF">
      <w:pPr>
        <w:rPr>
          <w:rFonts w:ascii="Cambria" w:hAnsi="Cambria"/>
        </w:rPr>
      </w:pPr>
    </w:p>
    <w:p w:rsidR="00252BF3" w:rsidRDefault="00252BF3" w:rsidP="00F975EF">
      <w:pPr>
        <w:rPr>
          <w:rFonts w:ascii="Cambria" w:hAnsi="Cambria"/>
        </w:rPr>
      </w:pPr>
      <w:r>
        <w:rPr>
          <w:rFonts w:ascii="Cambria" w:hAnsi="Cambria"/>
        </w:rPr>
        <w:t>Similar to the example discussed above, the goal here is to stack the Month columns.  There are a total of 326 rows in this dataset and 12 columns are to be stacked.</w:t>
      </w:r>
    </w:p>
    <w:p w:rsidR="00252BF3" w:rsidRPr="00252BF3" w:rsidRDefault="00252BF3" w:rsidP="00F975EF">
      <w:pPr>
        <w:rPr>
          <w:rFonts w:ascii="Cambria" w:hAnsi="Cambria"/>
          <w:sz w:val="24"/>
        </w:rPr>
      </w:pPr>
      <m:oMathPara>
        <m:oMath>
          <m:r>
            <w:rPr>
              <w:rFonts w:ascii="Cambria Math" w:hAnsi="Cambria Math"/>
              <w:sz w:val="24"/>
            </w:rPr>
            <m:t>(326 rows* 12 columns)=3912</m:t>
          </m:r>
        </m:oMath>
      </m:oMathPara>
    </w:p>
    <w:p w:rsidR="00252BF3" w:rsidRDefault="00252BF3" w:rsidP="00F975EF">
      <w:pPr>
        <w:rPr>
          <w:rFonts w:ascii="Cambria" w:hAnsi="Cambria"/>
        </w:rPr>
      </w:pPr>
      <w:r>
        <w:rPr>
          <w:rFonts w:ascii="Cambria" w:hAnsi="Cambria"/>
        </w:rPr>
        <w:t>Insert a RowID column.  Again, starting with 0, c</w:t>
      </w:r>
      <w:r w:rsidR="003C2558">
        <w:rPr>
          <w:rFonts w:ascii="Cambria" w:hAnsi="Cambria"/>
        </w:rPr>
        <w:t>reate a sequence from 0 to 3911 with increments of size 1.</w:t>
      </w:r>
    </w:p>
    <w:p w:rsidR="00801D61" w:rsidRDefault="00E0465E" w:rsidP="00252BF3">
      <w:pPr>
        <w:jc w:val="center"/>
        <w:rPr>
          <w:rFonts w:ascii="Cambria" w:hAnsi="Cambria"/>
        </w:rPr>
      </w:pPr>
      <w:r>
        <w:rPr>
          <w:noProof/>
        </w:rPr>
        <w:drawing>
          <wp:inline distT="0" distB="0" distL="0" distR="0" wp14:anchorId="17CB2F16" wp14:editId="12CF4294">
            <wp:extent cx="4155743" cy="1023879"/>
            <wp:effectExtent l="0" t="0" r="0" b="5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69242" cy="1027205"/>
                    </a:xfrm>
                    <a:prstGeom prst="rect">
                      <a:avLst/>
                    </a:prstGeom>
                  </pic:spPr>
                </pic:pic>
              </a:graphicData>
            </a:graphic>
          </wp:inline>
        </w:drawing>
      </w:r>
    </w:p>
    <w:p w:rsidR="00252BF3" w:rsidRDefault="00252BF3">
      <w:pPr>
        <w:rPr>
          <w:rFonts w:ascii="Cambria" w:hAnsi="Cambria"/>
        </w:rPr>
      </w:pPr>
      <w:r>
        <w:rPr>
          <w:rFonts w:ascii="Cambria" w:hAnsi="Cambria"/>
        </w:rPr>
        <w:t xml:space="preserve">Next, insert two columns </w:t>
      </w:r>
      <w:r w:rsidR="003C2558">
        <w:rPr>
          <w:rFonts w:ascii="Cambria" w:hAnsi="Cambria"/>
        </w:rPr>
        <w:t xml:space="preserve">which will be used </w:t>
      </w:r>
      <w:r>
        <w:rPr>
          <w:rFonts w:ascii="Cambria" w:hAnsi="Cambria"/>
        </w:rPr>
        <w:t>f</w:t>
      </w:r>
      <w:r w:rsidR="003C2558">
        <w:rPr>
          <w:rFonts w:ascii="Cambria" w:hAnsi="Cambria"/>
        </w:rPr>
        <w:t>or the row and column reference</w:t>
      </w:r>
      <w:r>
        <w:rPr>
          <w:rFonts w:ascii="Cambria" w:hAnsi="Cambria"/>
        </w:rPr>
        <w:t>.  Type the following equations i</w:t>
      </w:r>
      <w:r w:rsidR="003C2558">
        <w:rPr>
          <w:rFonts w:ascii="Cambria" w:hAnsi="Cambria"/>
        </w:rPr>
        <w:t>nto cells B2 and C2</w:t>
      </w:r>
      <w:r>
        <w:rPr>
          <w:rFonts w:ascii="Cambria" w:hAnsi="Cambria"/>
        </w:rPr>
        <w:t>.  Copy these formulas down for all rows.</w:t>
      </w:r>
    </w:p>
    <w:p w:rsidR="003C2558" w:rsidRDefault="003C2558">
      <w:pPr>
        <w:rPr>
          <w:rFonts w:ascii="Cambria" w:hAnsi="Cambria"/>
        </w:rPr>
      </w:pPr>
    </w:p>
    <w:p w:rsidR="00252BF3" w:rsidRDefault="00252BF3" w:rsidP="00252BF3">
      <w:pPr>
        <w:jc w:val="center"/>
        <w:rPr>
          <w:rFonts w:ascii="Cambria" w:hAnsi="Cambria"/>
          <w:sz w:val="28"/>
        </w:rPr>
      </w:pPr>
      <w:r>
        <w:rPr>
          <w:rFonts w:ascii="Cambria" w:hAnsi="Cambria"/>
          <w:sz w:val="28"/>
        </w:rPr>
        <w:t>Cell B2:  =MOD(A2,</w:t>
      </w:r>
      <w:r w:rsidR="00AC75D6">
        <w:rPr>
          <w:rFonts w:ascii="Cambria" w:hAnsi="Cambria"/>
          <w:sz w:val="28"/>
        </w:rPr>
        <w:t xml:space="preserve"> </w:t>
      </w:r>
      <w:r>
        <w:rPr>
          <w:rFonts w:ascii="Cambria" w:hAnsi="Cambria"/>
          <w:sz w:val="28"/>
        </w:rPr>
        <w:t>326)</w:t>
      </w:r>
    </w:p>
    <w:p w:rsidR="00252BF3" w:rsidRDefault="00252BF3" w:rsidP="00252BF3">
      <w:pPr>
        <w:jc w:val="center"/>
        <w:rPr>
          <w:rFonts w:ascii="Cambria" w:hAnsi="Cambria"/>
          <w:sz w:val="28"/>
        </w:rPr>
      </w:pPr>
      <w:r>
        <w:rPr>
          <w:rFonts w:ascii="Cambria" w:hAnsi="Cambria"/>
          <w:sz w:val="28"/>
        </w:rPr>
        <w:t>Cell C2:  =INT(A2 / 326)</w:t>
      </w:r>
    </w:p>
    <w:p w:rsidR="00AC75D6" w:rsidRDefault="00AC75D6">
      <w:pPr>
        <w:rPr>
          <w:rFonts w:ascii="Cambria" w:hAnsi="Cambria"/>
        </w:rPr>
      </w:pPr>
      <w:r>
        <w:rPr>
          <w:rFonts w:ascii="Cambria" w:hAnsi="Cambria"/>
        </w:rPr>
        <w:br w:type="page"/>
      </w:r>
    </w:p>
    <w:p w:rsidR="00252BF3" w:rsidRDefault="006A037A">
      <w:pPr>
        <w:rPr>
          <w:rFonts w:ascii="Cambria" w:hAnsi="Cambria"/>
        </w:rPr>
      </w:pPr>
      <w:r>
        <w:rPr>
          <w:rFonts w:ascii="Cambria" w:hAnsi="Cambria"/>
        </w:rPr>
        <w:lastRenderedPageBreak/>
        <w:t xml:space="preserve">Before starting with the =OFFSET() function, verify these formulas </w:t>
      </w:r>
      <w:r w:rsidR="003C2558">
        <w:rPr>
          <w:rFonts w:ascii="Cambria" w:hAnsi="Cambria"/>
        </w:rPr>
        <w:t xml:space="preserve">have produced </w:t>
      </w:r>
      <w:r>
        <w:rPr>
          <w:rFonts w:ascii="Cambria" w:hAnsi="Cambria"/>
        </w:rPr>
        <w:t>the desired outcomes.</w:t>
      </w:r>
    </w:p>
    <w:p w:rsidR="00E0465E" w:rsidRDefault="00E0465E" w:rsidP="006A037A">
      <w:pPr>
        <w:jc w:val="center"/>
        <w:rPr>
          <w:rFonts w:ascii="Cambria" w:hAnsi="Cambria"/>
        </w:rPr>
      </w:pPr>
      <w:r>
        <w:rPr>
          <w:noProof/>
        </w:rPr>
        <w:drawing>
          <wp:inline distT="0" distB="0" distL="0" distR="0" wp14:anchorId="44DD1D82" wp14:editId="3714B0F8">
            <wp:extent cx="2982036" cy="1693630"/>
            <wp:effectExtent l="0" t="0" r="8890"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00884" cy="1704335"/>
                    </a:xfrm>
                    <a:prstGeom prst="rect">
                      <a:avLst/>
                    </a:prstGeom>
                  </pic:spPr>
                </pic:pic>
              </a:graphicData>
            </a:graphic>
          </wp:inline>
        </w:drawing>
      </w:r>
    </w:p>
    <w:p w:rsidR="006A037A" w:rsidRDefault="006A037A" w:rsidP="006A037A">
      <w:pPr>
        <w:rPr>
          <w:rFonts w:ascii="Cambria" w:hAnsi="Cambria"/>
        </w:rPr>
      </w:pPr>
      <w:r>
        <w:rPr>
          <w:rFonts w:ascii="Cambria" w:hAnsi="Cambria"/>
        </w:rPr>
        <w:t xml:space="preserve">If the row and column references have been correctly specified, </w:t>
      </w:r>
      <w:r w:rsidR="00AD1C3C">
        <w:rPr>
          <w:rFonts w:ascii="Cambria" w:hAnsi="Cambria"/>
        </w:rPr>
        <w:t xml:space="preserve">then </w:t>
      </w:r>
      <w:r w:rsidR="003C2558">
        <w:rPr>
          <w:rFonts w:ascii="Cambria" w:hAnsi="Cambria"/>
        </w:rPr>
        <w:t xml:space="preserve">we can </w:t>
      </w:r>
      <w:r w:rsidR="00AD1C3C">
        <w:rPr>
          <w:rFonts w:ascii="Cambria" w:hAnsi="Cambria"/>
        </w:rPr>
        <w:t xml:space="preserve">proceed with the =OFFSET() function.  Akin to the example above, the Station ID column </w:t>
      </w:r>
      <w:r w:rsidR="003C2558">
        <w:rPr>
          <w:rFonts w:ascii="Cambria" w:hAnsi="Cambria"/>
        </w:rPr>
        <w:t xml:space="preserve">must be replicated several times.  A </w:t>
      </w:r>
      <w:r w:rsidR="00AD1C3C">
        <w:rPr>
          <w:rFonts w:ascii="Cambria" w:hAnsi="Cambria"/>
        </w:rPr>
        <w:t>0 is used for the column reference</w:t>
      </w:r>
      <w:r w:rsidR="003C2558">
        <w:rPr>
          <w:rFonts w:ascii="Cambria" w:hAnsi="Cambria"/>
        </w:rPr>
        <w:t xml:space="preserve"> when stacking the Station IDs</w:t>
      </w:r>
      <w:r w:rsidR="00AD1C3C">
        <w:rPr>
          <w:rFonts w:ascii="Cambria" w:hAnsi="Cambria"/>
        </w:rPr>
        <w:t xml:space="preserve">.  However, a column reference </w:t>
      </w:r>
      <w:r w:rsidR="003C2558">
        <w:rPr>
          <w:rFonts w:ascii="Cambria" w:hAnsi="Cambria"/>
        </w:rPr>
        <w:t>is needed for the column to be stacked.  This reference is contained in Column C.</w:t>
      </w:r>
    </w:p>
    <w:p w:rsidR="00AD1C3C" w:rsidRDefault="00AD1C3C" w:rsidP="00AD1C3C">
      <w:pPr>
        <w:jc w:val="center"/>
        <w:rPr>
          <w:rFonts w:ascii="Cambria" w:hAnsi="Cambria"/>
          <w:sz w:val="28"/>
        </w:rPr>
      </w:pPr>
      <w:r>
        <w:rPr>
          <w:rFonts w:ascii="Cambria" w:hAnsi="Cambria"/>
          <w:sz w:val="28"/>
        </w:rPr>
        <w:t>Cell D328:  =OFFSET(</w:t>
      </w:r>
      <w:r w:rsidR="0044450F">
        <w:rPr>
          <w:rFonts w:ascii="Cambria" w:hAnsi="Cambria"/>
          <w:sz w:val="28"/>
        </w:rPr>
        <w:t xml:space="preserve"> </w:t>
      </w:r>
      <w:r>
        <w:rPr>
          <w:rFonts w:ascii="Cambria" w:hAnsi="Cambria"/>
          <w:sz w:val="28"/>
        </w:rPr>
        <w:t>$D$2,B238</w:t>
      </w:r>
      <w:r w:rsidR="003C2558">
        <w:rPr>
          <w:rFonts w:ascii="Cambria" w:hAnsi="Cambria"/>
          <w:sz w:val="28"/>
        </w:rPr>
        <w:t xml:space="preserve"> </w:t>
      </w:r>
      <w:r>
        <w:rPr>
          <w:rFonts w:ascii="Cambria" w:hAnsi="Cambria"/>
          <w:sz w:val="28"/>
        </w:rPr>
        <w:t>,</w:t>
      </w:r>
      <w:r w:rsidR="003C2558">
        <w:rPr>
          <w:rFonts w:ascii="Cambria" w:hAnsi="Cambria"/>
          <w:sz w:val="28"/>
        </w:rPr>
        <w:t xml:space="preserve"> </w:t>
      </w:r>
      <w:r>
        <w:rPr>
          <w:rFonts w:ascii="Cambria" w:hAnsi="Cambria"/>
          <w:sz w:val="28"/>
        </w:rPr>
        <w:t>0</w:t>
      </w:r>
      <w:r w:rsidR="003C2558">
        <w:rPr>
          <w:rFonts w:ascii="Cambria" w:hAnsi="Cambria"/>
          <w:sz w:val="28"/>
        </w:rPr>
        <w:t xml:space="preserve"> </w:t>
      </w:r>
      <w:r>
        <w:rPr>
          <w:rFonts w:ascii="Cambria" w:hAnsi="Cambria"/>
          <w:sz w:val="28"/>
        </w:rPr>
        <w:t>)</w:t>
      </w:r>
      <w:r w:rsidR="003C2558">
        <w:rPr>
          <w:rFonts w:ascii="Cambria" w:hAnsi="Cambria"/>
          <w:sz w:val="28"/>
        </w:rPr>
        <w:t xml:space="preserve"> </w:t>
      </w:r>
    </w:p>
    <w:p w:rsidR="00AD1C3C" w:rsidRDefault="00AD1C3C" w:rsidP="00AD1C3C">
      <w:pPr>
        <w:jc w:val="center"/>
        <w:rPr>
          <w:rFonts w:ascii="Cambria" w:hAnsi="Cambria"/>
          <w:sz w:val="28"/>
        </w:rPr>
      </w:pPr>
      <w:r>
        <w:rPr>
          <w:rFonts w:ascii="Cambria" w:hAnsi="Cambria"/>
          <w:sz w:val="28"/>
        </w:rPr>
        <w:t>Cell E328:  =OFFSET(</w:t>
      </w:r>
      <w:r w:rsidR="003C2558">
        <w:rPr>
          <w:rFonts w:ascii="Cambria" w:hAnsi="Cambria"/>
          <w:sz w:val="28"/>
        </w:rPr>
        <w:t xml:space="preserve"> </w:t>
      </w:r>
      <w:r>
        <w:rPr>
          <w:rFonts w:ascii="Cambria" w:hAnsi="Cambria"/>
          <w:sz w:val="28"/>
        </w:rPr>
        <w:t>$E$2</w:t>
      </w:r>
      <w:r w:rsidR="003C2558">
        <w:rPr>
          <w:rFonts w:ascii="Cambria" w:hAnsi="Cambria"/>
          <w:sz w:val="28"/>
        </w:rPr>
        <w:t xml:space="preserve"> </w:t>
      </w:r>
      <w:r>
        <w:rPr>
          <w:rFonts w:ascii="Cambria" w:hAnsi="Cambria"/>
          <w:sz w:val="28"/>
        </w:rPr>
        <w:t>,</w:t>
      </w:r>
      <w:r w:rsidR="003C2558">
        <w:rPr>
          <w:rFonts w:ascii="Cambria" w:hAnsi="Cambria"/>
          <w:sz w:val="28"/>
        </w:rPr>
        <w:t xml:space="preserve"> </w:t>
      </w:r>
      <w:r>
        <w:rPr>
          <w:rFonts w:ascii="Cambria" w:hAnsi="Cambria"/>
          <w:sz w:val="28"/>
        </w:rPr>
        <w:t>B328</w:t>
      </w:r>
      <w:r w:rsidR="003C2558">
        <w:rPr>
          <w:rFonts w:ascii="Cambria" w:hAnsi="Cambria"/>
          <w:sz w:val="28"/>
        </w:rPr>
        <w:t xml:space="preserve"> </w:t>
      </w:r>
      <w:r>
        <w:rPr>
          <w:rFonts w:ascii="Cambria" w:hAnsi="Cambria"/>
          <w:sz w:val="28"/>
        </w:rPr>
        <w:t>, C328</w:t>
      </w:r>
      <w:r w:rsidR="003C2558">
        <w:rPr>
          <w:rFonts w:ascii="Cambria" w:hAnsi="Cambria"/>
          <w:sz w:val="28"/>
        </w:rPr>
        <w:t xml:space="preserve"> </w:t>
      </w:r>
      <w:r>
        <w:rPr>
          <w:rFonts w:ascii="Cambria" w:hAnsi="Cambria"/>
          <w:sz w:val="28"/>
        </w:rPr>
        <w:t>)</w:t>
      </w:r>
    </w:p>
    <w:p w:rsidR="00E0465E" w:rsidRDefault="00E01B76" w:rsidP="0016680C">
      <w:pPr>
        <w:jc w:val="center"/>
        <w:rPr>
          <w:rFonts w:ascii="Cambria" w:hAnsi="Cambria"/>
        </w:rPr>
      </w:pPr>
      <w:r>
        <w:rPr>
          <w:noProof/>
        </w:rPr>
        <w:drawing>
          <wp:inline distT="0" distB="0" distL="0" distR="0" wp14:anchorId="637DBA0F" wp14:editId="66C198C8">
            <wp:extent cx="4783540" cy="1374756"/>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18971" cy="1384939"/>
                    </a:xfrm>
                    <a:prstGeom prst="rect">
                      <a:avLst/>
                    </a:prstGeom>
                  </pic:spPr>
                </pic:pic>
              </a:graphicData>
            </a:graphic>
          </wp:inline>
        </w:drawing>
      </w:r>
    </w:p>
    <w:p w:rsidR="0016680C" w:rsidRPr="000C7384" w:rsidRDefault="0016680C" w:rsidP="0016680C">
      <w:pPr>
        <w:rPr>
          <w:rFonts w:ascii="Cambria" w:hAnsi="Cambria"/>
          <w:u w:val="single"/>
        </w:rPr>
      </w:pPr>
      <w:r>
        <w:rPr>
          <w:rFonts w:ascii="Cambria" w:hAnsi="Cambria"/>
          <w:u w:val="single"/>
        </w:rPr>
        <w:t>Question</w:t>
      </w:r>
    </w:p>
    <w:p w:rsidR="0016680C" w:rsidRPr="00AC75D6" w:rsidRDefault="00677B01" w:rsidP="0016680C">
      <w:pPr>
        <w:pStyle w:val="ListParagraph"/>
        <w:numPr>
          <w:ilvl w:val="0"/>
          <w:numId w:val="17"/>
        </w:numPr>
        <w:rPr>
          <w:rFonts w:ascii="Cambria" w:hAnsi="Cambria"/>
        </w:rPr>
      </w:pPr>
      <w:r>
        <w:rPr>
          <w:rFonts w:ascii="Cambria" w:hAnsi="Cambria"/>
        </w:rPr>
        <w:t xml:space="preserve">How would </w:t>
      </w:r>
      <w:r w:rsidR="0016680C">
        <w:rPr>
          <w:rFonts w:ascii="Cambria" w:hAnsi="Cambria"/>
        </w:rPr>
        <w:t xml:space="preserve">the formula for the =OFFSET() function </w:t>
      </w:r>
      <w:r>
        <w:rPr>
          <w:rFonts w:ascii="Cambria" w:hAnsi="Cambria"/>
        </w:rPr>
        <w:t xml:space="preserve">in column E be written if </w:t>
      </w:r>
      <w:r w:rsidR="0016680C">
        <w:rPr>
          <w:rFonts w:ascii="Cambria" w:hAnsi="Cambria"/>
        </w:rPr>
        <w:t xml:space="preserve">$D$2 </w:t>
      </w:r>
      <w:r>
        <w:rPr>
          <w:rFonts w:ascii="Cambria" w:hAnsi="Cambria"/>
        </w:rPr>
        <w:t>is used as t</w:t>
      </w:r>
      <w:r w:rsidR="0044450F">
        <w:rPr>
          <w:rFonts w:ascii="Cambria" w:hAnsi="Cambria"/>
        </w:rPr>
        <w:t>he reference cell?</w:t>
      </w:r>
    </w:p>
    <w:p w:rsidR="0016680C" w:rsidRDefault="0016680C" w:rsidP="0016680C">
      <w:pPr>
        <w:rPr>
          <w:rFonts w:ascii="Cambria" w:hAnsi="Cambria"/>
        </w:rPr>
      </w:pPr>
    </w:p>
    <w:p w:rsidR="0016680C" w:rsidRDefault="0016680C" w:rsidP="0016680C">
      <w:pPr>
        <w:rPr>
          <w:rFonts w:ascii="Cambria" w:hAnsi="Cambria"/>
        </w:rPr>
      </w:pPr>
    </w:p>
    <w:p w:rsidR="0016680C" w:rsidRDefault="0044450F" w:rsidP="0016680C">
      <w:pPr>
        <w:rPr>
          <w:rFonts w:ascii="Cambria" w:hAnsi="Cambria"/>
        </w:rPr>
      </w:pPr>
      <w:r>
        <w:rPr>
          <w:rFonts w:ascii="Cambria" w:hAnsi="Cambria"/>
        </w:rPr>
        <w:t>Finally, i</w:t>
      </w:r>
      <w:r w:rsidR="0016680C">
        <w:rPr>
          <w:rFonts w:ascii="Cambria" w:hAnsi="Cambria"/>
        </w:rPr>
        <w:t>nse</w:t>
      </w:r>
      <w:r>
        <w:rPr>
          <w:rFonts w:ascii="Cambria" w:hAnsi="Cambria"/>
        </w:rPr>
        <w:t xml:space="preserve">rt a column to the left of Jan and </w:t>
      </w:r>
      <w:r w:rsidR="0016680C">
        <w:rPr>
          <w:rFonts w:ascii="Cambria" w:hAnsi="Cambria"/>
        </w:rPr>
        <w:t>name this column Month. Copy this formula down for all cell.</w:t>
      </w:r>
    </w:p>
    <w:p w:rsidR="0016680C" w:rsidRDefault="0016680C" w:rsidP="0016680C">
      <w:pPr>
        <w:jc w:val="center"/>
        <w:rPr>
          <w:rFonts w:ascii="Cambria" w:hAnsi="Cambria"/>
          <w:sz w:val="28"/>
        </w:rPr>
      </w:pPr>
      <w:r>
        <w:rPr>
          <w:rFonts w:ascii="Cambria" w:hAnsi="Cambria"/>
          <w:sz w:val="28"/>
        </w:rPr>
        <w:t>Cell E2:  =OFFSET(</w:t>
      </w:r>
      <w:r w:rsidR="0044450F">
        <w:rPr>
          <w:rFonts w:ascii="Cambria" w:hAnsi="Cambria"/>
          <w:sz w:val="28"/>
        </w:rPr>
        <w:t xml:space="preserve"> </w:t>
      </w:r>
      <w:r>
        <w:rPr>
          <w:rFonts w:ascii="Cambria" w:hAnsi="Cambria"/>
          <w:sz w:val="28"/>
        </w:rPr>
        <w:t>$F$1</w:t>
      </w:r>
      <w:r w:rsidR="0044450F">
        <w:rPr>
          <w:rFonts w:ascii="Cambria" w:hAnsi="Cambria"/>
          <w:sz w:val="28"/>
        </w:rPr>
        <w:t xml:space="preserve"> </w:t>
      </w:r>
      <w:r>
        <w:rPr>
          <w:rFonts w:ascii="Cambria" w:hAnsi="Cambria"/>
          <w:sz w:val="28"/>
        </w:rPr>
        <w:t>,</w:t>
      </w:r>
      <w:r w:rsidR="0044450F">
        <w:rPr>
          <w:rFonts w:ascii="Cambria" w:hAnsi="Cambria"/>
          <w:sz w:val="28"/>
        </w:rPr>
        <w:t xml:space="preserve"> </w:t>
      </w:r>
      <w:r>
        <w:rPr>
          <w:rFonts w:ascii="Cambria" w:hAnsi="Cambria"/>
          <w:sz w:val="28"/>
        </w:rPr>
        <w:t>0</w:t>
      </w:r>
      <w:r w:rsidR="0044450F">
        <w:rPr>
          <w:rFonts w:ascii="Cambria" w:hAnsi="Cambria"/>
          <w:sz w:val="28"/>
        </w:rPr>
        <w:t xml:space="preserve"> </w:t>
      </w:r>
      <w:r>
        <w:rPr>
          <w:rFonts w:ascii="Cambria" w:hAnsi="Cambria"/>
          <w:sz w:val="28"/>
        </w:rPr>
        <w:t>,</w:t>
      </w:r>
      <w:r w:rsidR="0044450F">
        <w:rPr>
          <w:rFonts w:ascii="Cambria" w:hAnsi="Cambria"/>
          <w:sz w:val="28"/>
        </w:rPr>
        <w:t xml:space="preserve"> </w:t>
      </w:r>
      <w:r>
        <w:rPr>
          <w:rFonts w:ascii="Cambria" w:hAnsi="Cambria"/>
          <w:sz w:val="28"/>
        </w:rPr>
        <w:t>C2</w:t>
      </w:r>
      <w:r w:rsidR="0044450F">
        <w:rPr>
          <w:rFonts w:ascii="Cambria" w:hAnsi="Cambria"/>
          <w:sz w:val="28"/>
        </w:rPr>
        <w:t xml:space="preserve"> </w:t>
      </w:r>
      <w:r>
        <w:rPr>
          <w:rFonts w:ascii="Cambria" w:hAnsi="Cambria"/>
          <w:sz w:val="28"/>
        </w:rPr>
        <w:t>)</w:t>
      </w:r>
    </w:p>
    <w:p w:rsidR="0016680C" w:rsidRDefault="0016680C" w:rsidP="0016680C">
      <w:pPr>
        <w:jc w:val="center"/>
        <w:rPr>
          <w:rFonts w:ascii="Cambria" w:hAnsi="Cambria"/>
        </w:rPr>
      </w:pPr>
      <w:r>
        <w:rPr>
          <w:noProof/>
        </w:rPr>
        <w:drawing>
          <wp:inline distT="0" distB="0" distL="0" distR="0" wp14:anchorId="452B12EE" wp14:editId="20821AF7">
            <wp:extent cx="5295332" cy="642116"/>
            <wp:effectExtent l="0" t="0" r="63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38400" cy="659465"/>
                    </a:xfrm>
                    <a:prstGeom prst="rect">
                      <a:avLst/>
                    </a:prstGeom>
                  </pic:spPr>
                </pic:pic>
              </a:graphicData>
            </a:graphic>
          </wp:inline>
        </w:drawing>
      </w:r>
    </w:p>
    <w:p w:rsidR="0016680C" w:rsidRDefault="0016680C">
      <w:pPr>
        <w:rPr>
          <w:rFonts w:ascii="Cambria" w:hAnsi="Cambria"/>
        </w:rPr>
      </w:pPr>
    </w:p>
    <w:p w:rsidR="00E0465E" w:rsidRDefault="00DD7CFE">
      <w:pPr>
        <w:rPr>
          <w:rFonts w:ascii="Cambria" w:hAnsi="Cambria"/>
        </w:rPr>
      </w:pPr>
      <w:r>
        <w:rPr>
          <w:rFonts w:ascii="Cambria" w:hAnsi="Cambria"/>
        </w:rPr>
        <w:lastRenderedPageBreak/>
        <w:t xml:space="preserve">Verify that all columns have been properly stacked and </w:t>
      </w:r>
      <w:r w:rsidR="0044450F">
        <w:rPr>
          <w:rFonts w:ascii="Cambria" w:hAnsi="Cambria"/>
        </w:rPr>
        <w:t>the content of all rows has been correctly specified.  O</w:t>
      </w:r>
      <w:r>
        <w:rPr>
          <w:rFonts w:ascii="Cambria" w:hAnsi="Cambria"/>
        </w:rPr>
        <w:t xml:space="preserve">btain a copy of the </w:t>
      </w:r>
      <w:r w:rsidR="0044450F">
        <w:rPr>
          <w:rFonts w:ascii="Cambria" w:hAnsi="Cambria"/>
        </w:rPr>
        <w:t>this</w:t>
      </w:r>
      <w:r>
        <w:rPr>
          <w:rFonts w:ascii="Cambria" w:hAnsi="Cambria"/>
        </w:rPr>
        <w:t xml:space="preserve"> data using Paste Values to remove all cell dependencies.   A </w:t>
      </w:r>
      <w:r w:rsidR="00843E38">
        <w:rPr>
          <w:rFonts w:ascii="Cambria" w:hAnsi="Cambria"/>
        </w:rPr>
        <w:t>snippet</w:t>
      </w:r>
      <w:r>
        <w:rPr>
          <w:rFonts w:ascii="Cambria" w:hAnsi="Cambria"/>
        </w:rPr>
        <w:t xml:space="preserve"> of the final dataset is provided here for reference.</w:t>
      </w:r>
    </w:p>
    <w:p w:rsidR="00E01B76" w:rsidRDefault="00E01B76" w:rsidP="0016680C">
      <w:pPr>
        <w:jc w:val="center"/>
        <w:rPr>
          <w:rFonts w:ascii="Cambria" w:hAnsi="Cambria"/>
        </w:rPr>
      </w:pPr>
      <w:r>
        <w:rPr>
          <w:noProof/>
        </w:rPr>
        <w:drawing>
          <wp:inline distT="0" distB="0" distL="0" distR="0" wp14:anchorId="32DF6E41" wp14:editId="4024BD92">
            <wp:extent cx="2142698" cy="198279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52181" cy="1991570"/>
                    </a:xfrm>
                    <a:prstGeom prst="rect">
                      <a:avLst/>
                    </a:prstGeom>
                  </pic:spPr>
                </pic:pic>
              </a:graphicData>
            </a:graphic>
          </wp:inline>
        </w:drawing>
      </w:r>
    </w:p>
    <w:p w:rsidR="00804CA6" w:rsidRPr="000C7384" w:rsidRDefault="00804CA6" w:rsidP="00804CA6">
      <w:pPr>
        <w:rPr>
          <w:rFonts w:ascii="Cambria" w:hAnsi="Cambria"/>
          <w:u w:val="single"/>
        </w:rPr>
      </w:pPr>
      <w:r>
        <w:rPr>
          <w:rFonts w:ascii="Cambria" w:hAnsi="Cambria"/>
          <w:u w:val="single"/>
        </w:rPr>
        <w:t>Getting Summaries Stacked vs. Unstacked</w:t>
      </w:r>
    </w:p>
    <w:p w:rsidR="00155318" w:rsidRDefault="00804CA6" w:rsidP="00804CA6">
      <w:pPr>
        <w:rPr>
          <w:rFonts w:ascii="Cambria" w:hAnsi="Cambria"/>
        </w:rPr>
      </w:pPr>
      <w:r>
        <w:rPr>
          <w:rFonts w:ascii="Cambria" w:hAnsi="Cambria"/>
        </w:rPr>
        <w:t xml:space="preserve">The efficient use of PivotTables requires the data be in a stacked structure.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3264"/>
      </w:tblGrid>
      <w:tr w:rsidR="00804CA6" w:rsidTr="00804CA6">
        <w:trPr>
          <w:jc w:val="center"/>
        </w:trPr>
        <w:tc>
          <w:tcPr>
            <w:tcW w:w="4026" w:type="dxa"/>
          </w:tcPr>
          <w:p w:rsidR="00804CA6" w:rsidRDefault="00804CA6" w:rsidP="00804CA6">
            <w:pPr>
              <w:jc w:val="center"/>
              <w:rPr>
                <w:rFonts w:ascii="Cambria" w:hAnsi="Cambria"/>
              </w:rPr>
            </w:pPr>
            <w:r>
              <w:rPr>
                <w:rFonts w:ascii="Cambria" w:hAnsi="Cambria"/>
              </w:rPr>
              <w:t xml:space="preserve">Stacked data: getting </w:t>
            </w:r>
            <w:r>
              <w:rPr>
                <w:rFonts w:ascii="Cambria" w:hAnsi="Cambria"/>
              </w:rPr>
              <w:br/>
              <w:t>average</w:t>
            </w:r>
            <w:r w:rsidR="0044450F">
              <w:rPr>
                <w:rFonts w:ascii="Cambria" w:hAnsi="Cambria"/>
              </w:rPr>
              <w:t>s</w:t>
            </w:r>
            <w:r>
              <w:rPr>
                <w:rFonts w:ascii="Cambria" w:hAnsi="Cambria"/>
              </w:rPr>
              <w:t xml:space="preserve"> by Month</w:t>
            </w:r>
          </w:p>
          <w:p w:rsidR="00804CA6" w:rsidRDefault="00804CA6" w:rsidP="00804CA6">
            <w:pPr>
              <w:jc w:val="center"/>
              <w:rPr>
                <w:rFonts w:ascii="Cambria" w:hAnsi="Cambria"/>
              </w:rPr>
            </w:pPr>
            <w:r>
              <w:rPr>
                <w:noProof/>
              </w:rPr>
              <w:drawing>
                <wp:inline distT="0" distB="0" distL="0" distR="0" wp14:anchorId="16906F24" wp14:editId="3E0462DD">
                  <wp:extent cx="2415416" cy="438236"/>
                  <wp:effectExtent l="0" t="0" r="444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61595"/>
                          <a:stretch/>
                        </pic:blipFill>
                        <pic:spPr bwMode="auto">
                          <a:xfrm>
                            <a:off x="0" y="0"/>
                            <a:ext cx="2423885" cy="439773"/>
                          </a:xfrm>
                          <a:prstGeom prst="rect">
                            <a:avLst/>
                          </a:prstGeom>
                          <a:ln>
                            <a:noFill/>
                          </a:ln>
                          <a:extLst>
                            <a:ext uri="{53640926-AAD7-44D8-BBD7-CCE9431645EC}">
                              <a14:shadowObscured xmlns:a14="http://schemas.microsoft.com/office/drawing/2010/main"/>
                            </a:ext>
                          </a:extLst>
                        </pic:spPr>
                      </pic:pic>
                    </a:graphicData>
                  </a:graphic>
                </wp:inline>
              </w:drawing>
            </w:r>
          </w:p>
        </w:tc>
        <w:tc>
          <w:tcPr>
            <w:tcW w:w="3264" w:type="dxa"/>
          </w:tcPr>
          <w:p w:rsidR="00804CA6" w:rsidRDefault="00804CA6" w:rsidP="00804CA6">
            <w:pPr>
              <w:jc w:val="center"/>
              <w:rPr>
                <w:rFonts w:ascii="Cambria" w:hAnsi="Cambria"/>
              </w:rPr>
            </w:pPr>
            <w:r>
              <w:rPr>
                <w:rFonts w:ascii="Cambria" w:hAnsi="Cambria"/>
              </w:rPr>
              <w:t>Unstacked data:  getting averages by Month</w:t>
            </w:r>
          </w:p>
          <w:p w:rsidR="00804CA6" w:rsidRDefault="00804CA6" w:rsidP="00804CA6">
            <w:pPr>
              <w:jc w:val="center"/>
              <w:rPr>
                <w:rFonts w:ascii="Cambria" w:hAnsi="Cambria"/>
              </w:rPr>
            </w:pPr>
            <w:r>
              <w:rPr>
                <w:noProof/>
              </w:rPr>
              <w:drawing>
                <wp:inline distT="0" distB="0" distL="0" distR="0" wp14:anchorId="49518742" wp14:editId="57BEDA0C">
                  <wp:extent cx="897673" cy="124194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8989"/>
                          <a:stretch/>
                        </pic:blipFill>
                        <pic:spPr bwMode="auto">
                          <a:xfrm>
                            <a:off x="0" y="0"/>
                            <a:ext cx="917477" cy="1269345"/>
                          </a:xfrm>
                          <a:prstGeom prst="rect">
                            <a:avLst/>
                          </a:prstGeom>
                          <a:ln>
                            <a:noFill/>
                          </a:ln>
                          <a:extLst>
                            <a:ext uri="{53640926-AAD7-44D8-BBD7-CCE9431645EC}">
                              <a14:shadowObscured xmlns:a14="http://schemas.microsoft.com/office/drawing/2010/main"/>
                            </a:ext>
                          </a:extLst>
                        </pic:spPr>
                      </pic:pic>
                    </a:graphicData>
                  </a:graphic>
                </wp:inline>
              </w:drawing>
            </w:r>
          </w:p>
        </w:tc>
      </w:tr>
    </w:tbl>
    <w:p w:rsidR="00155318" w:rsidRDefault="00804CA6" w:rsidP="00804CA6">
      <w:pPr>
        <w:rPr>
          <w:rFonts w:ascii="Cambria" w:hAnsi="Cambria"/>
        </w:rPr>
      </w:pPr>
      <w:r>
        <w:rPr>
          <w:rFonts w:ascii="Cambria" w:hAnsi="Cambria"/>
        </w:rPr>
        <w:t>The PivotTable output a</w:t>
      </w:r>
      <w:r w:rsidR="0044450F">
        <w:rPr>
          <w:rFonts w:ascii="Cambria" w:hAnsi="Cambria"/>
        </w:rPr>
        <w:t>nd its associated visualization using the stacked version of the data.</w:t>
      </w:r>
    </w:p>
    <w:p w:rsidR="00F975EF" w:rsidRDefault="00804CA6" w:rsidP="001C3D98">
      <w:pPr>
        <w:jc w:val="center"/>
        <w:rPr>
          <w:rFonts w:ascii="Cambria" w:hAnsi="Cambria"/>
        </w:rPr>
      </w:pPr>
      <w:r>
        <w:rPr>
          <w:noProof/>
        </w:rPr>
        <w:drawing>
          <wp:inline distT="0" distB="0" distL="0" distR="0" wp14:anchorId="717C9FD5" wp14:editId="7CB6C99F">
            <wp:extent cx="3787254" cy="1764958"/>
            <wp:effectExtent l="0" t="0" r="381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01618" cy="1771652"/>
                    </a:xfrm>
                    <a:prstGeom prst="rect">
                      <a:avLst/>
                    </a:prstGeom>
                  </pic:spPr>
                </pic:pic>
              </a:graphicData>
            </a:graphic>
          </wp:inline>
        </w:drawing>
      </w:r>
    </w:p>
    <w:p w:rsidR="00804CA6" w:rsidRPr="000C7384" w:rsidRDefault="00804CA6" w:rsidP="00804CA6">
      <w:pPr>
        <w:rPr>
          <w:rFonts w:ascii="Cambria" w:hAnsi="Cambria"/>
          <w:u w:val="single"/>
        </w:rPr>
      </w:pPr>
      <w:r>
        <w:rPr>
          <w:rFonts w:ascii="Cambria" w:hAnsi="Cambria"/>
          <w:u w:val="single"/>
        </w:rPr>
        <w:t>Question</w:t>
      </w:r>
      <w:r w:rsidR="008172C1">
        <w:rPr>
          <w:rFonts w:ascii="Cambria" w:hAnsi="Cambria"/>
          <w:u w:val="single"/>
        </w:rPr>
        <w:t>s</w:t>
      </w:r>
    </w:p>
    <w:p w:rsidR="00804CA6" w:rsidRDefault="00804CA6" w:rsidP="00374FE7">
      <w:pPr>
        <w:pStyle w:val="ListParagraph"/>
        <w:numPr>
          <w:ilvl w:val="0"/>
          <w:numId w:val="17"/>
        </w:numPr>
        <w:rPr>
          <w:rFonts w:ascii="Cambria" w:hAnsi="Cambria"/>
        </w:rPr>
      </w:pPr>
      <w:r w:rsidRPr="00804CA6">
        <w:rPr>
          <w:rFonts w:ascii="Cambria" w:hAnsi="Cambria"/>
        </w:rPr>
        <w:t xml:space="preserve">Which month has the highest average snowfall? </w:t>
      </w:r>
    </w:p>
    <w:p w:rsidR="005B6EE8" w:rsidRDefault="00804CA6" w:rsidP="00804CA6">
      <w:pPr>
        <w:pStyle w:val="ListParagraph"/>
        <w:rPr>
          <w:rFonts w:ascii="Cambria" w:hAnsi="Cambria"/>
        </w:rPr>
      </w:pPr>
      <w:r w:rsidRPr="00804CA6">
        <w:rPr>
          <w:rFonts w:ascii="Cambria" w:hAnsi="Cambria"/>
        </w:rPr>
        <w:t xml:space="preserve"> </w:t>
      </w:r>
    </w:p>
    <w:p w:rsidR="00B866CD" w:rsidRDefault="00804CA6" w:rsidP="00EF64A5">
      <w:pPr>
        <w:pStyle w:val="ListParagraph"/>
        <w:numPr>
          <w:ilvl w:val="0"/>
          <w:numId w:val="17"/>
        </w:numPr>
        <w:rPr>
          <w:rFonts w:ascii="Cambria" w:hAnsi="Cambria"/>
        </w:rPr>
      </w:pPr>
      <w:r>
        <w:rPr>
          <w:rFonts w:ascii="Cambria" w:hAnsi="Cambria"/>
        </w:rPr>
        <w:t>It is true that it has snowed in every month</w:t>
      </w:r>
      <w:r w:rsidR="00EF64A5">
        <w:rPr>
          <w:rFonts w:ascii="Cambria" w:hAnsi="Cambria"/>
        </w:rPr>
        <w:t xml:space="preserve"> at some point in Colorado’s history.  Explain how this data supports this statement.</w:t>
      </w:r>
      <w:r w:rsidR="00EF64A5" w:rsidRPr="00804CA6">
        <w:rPr>
          <w:rFonts w:ascii="Cambria" w:hAnsi="Cambria"/>
        </w:rPr>
        <w:t xml:space="preserve"> </w:t>
      </w:r>
    </w:p>
    <w:p w:rsidR="005A3CC6" w:rsidRDefault="005A3CC6" w:rsidP="005A3CC6">
      <w:pPr>
        <w:rPr>
          <w:rFonts w:ascii="Cambria" w:hAnsi="Cambria"/>
          <w:u w:val="single"/>
        </w:rPr>
      </w:pPr>
      <w:r>
        <w:rPr>
          <w:rFonts w:ascii="Cambria" w:hAnsi="Cambria"/>
          <w:u w:val="single"/>
        </w:rPr>
        <w:lastRenderedPageBreak/>
        <w:t>Merging Content from Tables</w:t>
      </w:r>
    </w:p>
    <w:p w:rsidR="005A3CC6" w:rsidRPr="005A3CC6" w:rsidRDefault="005A3CC6" w:rsidP="005A3CC6">
      <w:pPr>
        <w:rPr>
          <w:rFonts w:ascii="Cambria" w:hAnsi="Cambria"/>
        </w:rPr>
      </w:pPr>
      <w:r>
        <w:rPr>
          <w:rFonts w:ascii="Cambria" w:hAnsi="Cambria"/>
        </w:rPr>
        <w:t xml:space="preserve">A data scientist must often merge data from one table into another table.   </w:t>
      </w:r>
      <w:r w:rsidR="0044450F">
        <w:rPr>
          <w:rFonts w:ascii="Cambria" w:hAnsi="Cambria"/>
        </w:rPr>
        <w:t xml:space="preserve">The discussion here will </w:t>
      </w:r>
      <w:r>
        <w:rPr>
          <w:rFonts w:ascii="Cambria" w:hAnsi="Cambria"/>
        </w:rPr>
        <w:t xml:space="preserve">again </w:t>
      </w:r>
      <w:r w:rsidR="0044450F">
        <w:rPr>
          <w:rFonts w:ascii="Cambria" w:hAnsi="Cambria"/>
        </w:rPr>
        <w:t>use the subset of the CO s</w:t>
      </w:r>
      <w:r>
        <w:rPr>
          <w:rFonts w:ascii="Cambria" w:hAnsi="Cambria"/>
        </w:rPr>
        <w:t>nowfall data</w:t>
      </w:r>
      <w:r w:rsidR="0044450F">
        <w:rPr>
          <w:rFonts w:ascii="Cambria" w:hAnsi="Cambria"/>
        </w:rPr>
        <w:t xml:space="preserve"> from above</w:t>
      </w:r>
      <w:r>
        <w:rPr>
          <w:rFonts w:ascii="Cambria" w:hAnsi="Cambria"/>
        </w:rPr>
        <w:t>.  Table A consists of the stacked data from the example discussed above. Table B contains information auxiliary in</w:t>
      </w:r>
      <w:r w:rsidR="0044450F">
        <w:rPr>
          <w:rFonts w:ascii="Cambria" w:hAnsi="Cambria"/>
        </w:rPr>
        <w:t>formation for various stations in CO.</w:t>
      </w:r>
    </w:p>
    <w:tbl>
      <w:tblPr>
        <w:tblStyle w:val="TableGrid"/>
        <w:tblW w:w="8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860"/>
      </w:tblGrid>
      <w:tr w:rsidR="00374FE7" w:rsidTr="005A3CC6">
        <w:trPr>
          <w:jc w:val="center"/>
        </w:trPr>
        <w:tc>
          <w:tcPr>
            <w:tcW w:w="3685" w:type="dxa"/>
          </w:tcPr>
          <w:p w:rsidR="005A3CC6" w:rsidRDefault="005A3CC6" w:rsidP="005A3CC6">
            <w:pPr>
              <w:jc w:val="center"/>
              <w:rPr>
                <w:rFonts w:ascii="Cambria" w:hAnsi="Cambria"/>
              </w:rPr>
            </w:pPr>
            <w:r>
              <w:rPr>
                <w:rFonts w:ascii="Cambria" w:hAnsi="Cambria"/>
              </w:rPr>
              <w:t>Stacked data from above example</w:t>
            </w:r>
          </w:p>
          <w:p w:rsidR="00374FE7" w:rsidRDefault="00374FE7" w:rsidP="005A3CC6">
            <w:pPr>
              <w:jc w:val="center"/>
              <w:rPr>
                <w:rFonts w:ascii="Cambria" w:hAnsi="Cambria"/>
              </w:rPr>
            </w:pPr>
            <w:r>
              <w:rPr>
                <w:noProof/>
              </w:rPr>
              <w:drawing>
                <wp:inline distT="0" distB="0" distL="0" distR="0" wp14:anchorId="72FE9ED6" wp14:editId="58B5E506">
                  <wp:extent cx="2013045" cy="2132068"/>
                  <wp:effectExtent l="0" t="0" r="635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19313" cy="2138706"/>
                          </a:xfrm>
                          <a:prstGeom prst="rect">
                            <a:avLst/>
                          </a:prstGeom>
                        </pic:spPr>
                      </pic:pic>
                    </a:graphicData>
                  </a:graphic>
                </wp:inline>
              </w:drawing>
            </w:r>
          </w:p>
          <w:p w:rsidR="001D2FB8" w:rsidRDefault="001D2FB8" w:rsidP="005A3CC6">
            <w:pPr>
              <w:jc w:val="center"/>
              <w:rPr>
                <w:rFonts w:ascii="Cambria" w:hAnsi="Cambria"/>
              </w:rPr>
            </w:pPr>
          </w:p>
        </w:tc>
        <w:tc>
          <w:tcPr>
            <w:tcW w:w="4860" w:type="dxa"/>
          </w:tcPr>
          <w:p w:rsidR="005A3CC6" w:rsidRDefault="005A3CC6" w:rsidP="005A3CC6">
            <w:pPr>
              <w:jc w:val="center"/>
              <w:rPr>
                <w:rFonts w:ascii="Cambria" w:hAnsi="Cambria"/>
              </w:rPr>
            </w:pPr>
            <w:r>
              <w:rPr>
                <w:rFonts w:ascii="Cambria" w:hAnsi="Cambria"/>
              </w:rPr>
              <w:t>Auxiliary information for weather stations in CO</w:t>
            </w:r>
          </w:p>
          <w:p w:rsidR="001D2FB8" w:rsidRDefault="00374FE7" w:rsidP="005A3CC6">
            <w:pPr>
              <w:jc w:val="center"/>
              <w:rPr>
                <w:rFonts w:ascii="Cambria" w:hAnsi="Cambria"/>
              </w:rPr>
            </w:pPr>
            <w:r>
              <w:rPr>
                <w:noProof/>
              </w:rPr>
              <w:drawing>
                <wp:inline distT="0" distB="0" distL="0" distR="0" wp14:anchorId="0FBE2B65" wp14:editId="55A24859">
                  <wp:extent cx="2660785" cy="1364776"/>
                  <wp:effectExtent l="0" t="0" r="635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88500" cy="1378992"/>
                          </a:xfrm>
                          <a:prstGeom prst="rect">
                            <a:avLst/>
                          </a:prstGeom>
                        </pic:spPr>
                      </pic:pic>
                    </a:graphicData>
                  </a:graphic>
                </wp:inline>
              </w:drawing>
            </w:r>
          </w:p>
        </w:tc>
      </w:tr>
    </w:tbl>
    <w:p w:rsidR="00374FE7" w:rsidRDefault="00374FE7">
      <w:pPr>
        <w:rPr>
          <w:rFonts w:ascii="Cambria" w:hAnsi="Cambria"/>
        </w:rPr>
      </w:pPr>
      <w:r>
        <w:rPr>
          <w:rFonts w:ascii="Cambria" w:hAnsi="Cambria"/>
        </w:rPr>
        <w:t>The =VLOOKUP() function in Excel can be used to merge the content from one table into another.</w:t>
      </w:r>
    </w:p>
    <w:p w:rsidR="00374FE7" w:rsidRDefault="00374FE7" w:rsidP="00374FE7">
      <w:pPr>
        <w:jc w:val="center"/>
        <w:rPr>
          <w:rFonts w:ascii="Cambria" w:hAnsi="Cambria"/>
        </w:rPr>
      </w:pPr>
      <w:r>
        <w:rPr>
          <w:noProof/>
        </w:rPr>
        <w:drawing>
          <wp:inline distT="0" distB="0" distL="0" distR="0" wp14:anchorId="776678C2" wp14:editId="31754425">
            <wp:extent cx="3933825" cy="5334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33825" cy="533400"/>
                    </a:xfrm>
                    <a:prstGeom prst="rect">
                      <a:avLst/>
                    </a:prstGeom>
                  </pic:spPr>
                </pic:pic>
              </a:graphicData>
            </a:graphic>
          </wp:inline>
        </w:drawing>
      </w:r>
    </w:p>
    <w:p w:rsidR="00374FE7" w:rsidRDefault="00DC770A" w:rsidP="00374FE7">
      <w:pPr>
        <w:pStyle w:val="ListParagraph"/>
        <w:numPr>
          <w:ilvl w:val="0"/>
          <w:numId w:val="19"/>
        </w:numPr>
        <w:rPr>
          <w:noProof/>
        </w:rPr>
      </w:pPr>
      <w:r>
        <w:rPr>
          <w:noProof/>
        </w:rPr>
        <w:t xml:space="preserve">First argument:  specifies the </w:t>
      </w:r>
      <w:r w:rsidR="0094634C">
        <w:rPr>
          <w:noProof/>
        </w:rPr>
        <w:t>value to be looked up</w:t>
      </w:r>
    </w:p>
    <w:p w:rsidR="00DC770A" w:rsidRDefault="00DC770A" w:rsidP="00374FE7">
      <w:pPr>
        <w:pStyle w:val="ListParagraph"/>
        <w:numPr>
          <w:ilvl w:val="0"/>
          <w:numId w:val="19"/>
        </w:numPr>
        <w:rPr>
          <w:noProof/>
        </w:rPr>
      </w:pPr>
      <w:r>
        <w:rPr>
          <w:noProof/>
        </w:rPr>
        <w:t>Second argument: specifies the cell range of Table B or a subset of Table B</w:t>
      </w:r>
    </w:p>
    <w:p w:rsidR="00DC770A" w:rsidRDefault="00DC770A" w:rsidP="00374FE7">
      <w:pPr>
        <w:pStyle w:val="ListParagraph"/>
        <w:numPr>
          <w:ilvl w:val="0"/>
          <w:numId w:val="19"/>
        </w:numPr>
        <w:rPr>
          <w:noProof/>
        </w:rPr>
      </w:pPr>
      <w:r>
        <w:rPr>
          <w:noProof/>
        </w:rPr>
        <w:t xml:space="preserve">Third arugment: an </w:t>
      </w:r>
      <w:r w:rsidR="0094634C">
        <w:rPr>
          <w:noProof/>
        </w:rPr>
        <w:t>index</w:t>
      </w:r>
      <w:r>
        <w:rPr>
          <w:noProof/>
        </w:rPr>
        <w:t xml:space="preserve"> that </w:t>
      </w:r>
      <w:r w:rsidR="0094634C">
        <w:rPr>
          <w:noProof/>
        </w:rPr>
        <w:t>specifies</w:t>
      </w:r>
      <w:r>
        <w:rPr>
          <w:noProof/>
        </w:rPr>
        <w:t xml:space="preserve"> which column </w:t>
      </w:r>
      <w:r w:rsidR="0094634C">
        <w:rPr>
          <w:noProof/>
        </w:rPr>
        <w:t>is</w:t>
      </w:r>
      <w:r>
        <w:rPr>
          <w:noProof/>
        </w:rPr>
        <w:t xml:space="preserve"> used to retrieve content</w:t>
      </w:r>
      <w:r w:rsidR="0094634C">
        <w:rPr>
          <w:noProof/>
        </w:rPr>
        <w:t xml:space="preserve"> from Table B</w:t>
      </w:r>
    </w:p>
    <w:p w:rsidR="00DC770A" w:rsidRDefault="00DC770A" w:rsidP="00181DCD">
      <w:pPr>
        <w:pStyle w:val="ListParagraph"/>
        <w:numPr>
          <w:ilvl w:val="0"/>
          <w:numId w:val="19"/>
        </w:numPr>
        <w:rPr>
          <w:noProof/>
        </w:rPr>
      </w:pPr>
      <w:r>
        <w:rPr>
          <w:noProof/>
        </w:rPr>
        <w:t xml:space="preserve">Fourth argument: </w:t>
      </w:r>
      <w:r w:rsidR="0094634C">
        <w:rPr>
          <w:noProof/>
        </w:rPr>
        <w:t>This s</w:t>
      </w:r>
      <w:r>
        <w:rPr>
          <w:noProof/>
        </w:rPr>
        <w:t xml:space="preserve">hould be set to </w:t>
      </w:r>
      <w:r w:rsidRPr="0094634C">
        <w:rPr>
          <w:noProof/>
        </w:rPr>
        <w:t>FALSE</w:t>
      </w:r>
      <w:r w:rsidR="0094634C">
        <w:rPr>
          <w:noProof/>
        </w:rPr>
        <w:t>.  FALSE forces =VLOOKUP() to find an exact match</w:t>
      </w:r>
    </w:p>
    <w:p w:rsidR="00DC770A" w:rsidRDefault="00DC770A" w:rsidP="00DC770A">
      <w:pPr>
        <w:rPr>
          <w:noProof/>
        </w:rPr>
      </w:pPr>
      <w:r>
        <w:rPr>
          <w:noProof/>
        </w:rPr>
        <w:t>The following provides a visualization of the =VLOOKUP() function for cell F9.</w:t>
      </w:r>
    </w:p>
    <w:p w:rsidR="00AF191B" w:rsidRDefault="00BE7FA0" w:rsidP="00AF191B">
      <w:pPr>
        <w:jc w:val="center"/>
        <w:rPr>
          <w:rFonts w:ascii="Cambria" w:hAnsi="Cambria"/>
        </w:rPr>
      </w:pPr>
      <w:r>
        <w:rPr>
          <w:noProof/>
        </w:rPr>
        <w:drawing>
          <wp:inline distT="0" distB="0" distL="0" distR="0" wp14:anchorId="0AACFFB7" wp14:editId="3A45C9E8">
            <wp:extent cx="5036024" cy="1672218"/>
            <wp:effectExtent l="0" t="0" r="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44783" cy="1675126"/>
                    </a:xfrm>
                    <a:prstGeom prst="rect">
                      <a:avLst/>
                    </a:prstGeom>
                  </pic:spPr>
                </pic:pic>
              </a:graphicData>
            </a:graphic>
          </wp:inline>
        </w:drawing>
      </w:r>
    </w:p>
    <w:p w:rsidR="0094634C" w:rsidRDefault="005A676C">
      <w:pPr>
        <w:rPr>
          <w:rFonts w:ascii="Cambria" w:hAnsi="Cambria"/>
        </w:rPr>
      </w:pPr>
      <w:r>
        <w:rPr>
          <w:rFonts w:ascii="Cambria" w:hAnsi="Cambria"/>
          <w:u w:val="single"/>
        </w:rPr>
        <w:br/>
      </w:r>
      <w:r w:rsidR="00DC770A" w:rsidRPr="00DC770A">
        <w:rPr>
          <w:rFonts w:ascii="Cambria" w:hAnsi="Cambria"/>
          <w:u w:val="single"/>
        </w:rPr>
        <w:t>Note</w:t>
      </w:r>
      <w:r w:rsidR="00DC770A">
        <w:rPr>
          <w:rFonts w:ascii="Cambria" w:hAnsi="Cambria"/>
        </w:rPr>
        <w:t xml:space="preserve">: </w:t>
      </w:r>
      <w:r w:rsidR="0094634C">
        <w:rPr>
          <w:rFonts w:ascii="Cambria" w:hAnsi="Cambria"/>
        </w:rPr>
        <w:t>Table B may or may not be contained in t</w:t>
      </w:r>
      <w:r w:rsidR="00DC770A">
        <w:rPr>
          <w:rFonts w:ascii="Cambria" w:hAnsi="Cambria"/>
        </w:rPr>
        <w:t xml:space="preserve">he same worksheet as Table A.  </w:t>
      </w:r>
    </w:p>
    <w:p w:rsidR="0094634C" w:rsidRDefault="0094634C">
      <w:pPr>
        <w:rPr>
          <w:rFonts w:ascii="Cambria" w:hAnsi="Cambria"/>
        </w:rPr>
      </w:pPr>
      <w:r>
        <w:rPr>
          <w:rFonts w:ascii="Cambria" w:hAnsi="Cambria"/>
        </w:rPr>
        <w:br w:type="page"/>
      </w:r>
    </w:p>
    <w:p w:rsidR="005A676C" w:rsidRDefault="005A676C">
      <w:pPr>
        <w:rPr>
          <w:rFonts w:ascii="Cambria" w:hAnsi="Cambria"/>
        </w:rPr>
      </w:pPr>
      <w:r>
        <w:rPr>
          <w:rFonts w:ascii="Cambria" w:hAnsi="Cambria"/>
        </w:rPr>
        <w:lastRenderedPageBreak/>
        <w:t>In this examp</w:t>
      </w:r>
      <w:r w:rsidR="00391B99">
        <w:rPr>
          <w:rFonts w:ascii="Cambria" w:hAnsi="Cambria"/>
        </w:rPr>
        <w:t xml:space="preserve">le, </w:t>
      </w:r>
      <w:r>
        <w:rPr>
          <w:rFonts w:ascii="Cambria" w:hAnsi="Cambria"/>
        </w:rPr>
        <w:t xml:space="preserve">the second argument (i.e. the table array) is specified </w:t>
      </w:r>
      <w:r w:rsidR="0094634C">
        <w:rPr>
          <w:rFonts w:ascii="Cambria" w:hAnsi="Cambria"/>
        </w:rPr>
        <w:t>as</w:t>
      </w:r>
      <w:r>
        <w:rPr>
          <w:rFonts w:ascii="Cambria" w:hAnsi="Cambria"/>
        </w:rPr>
        <w:t xml:space="preserve"> K2:N8</w:t>
      </w:r>
      <w:r w:rsidR="004F3DF0">
        <w:rPr>
          <w:rFonts w:ascii="Cambria" w:hAnsi="Cambria"/>
        </w:rPr>
        <w:t>. If the Latitude value is to be returned, then the column index should be set to 3.</w:t>
      </w:r>
    </w:p>
    <w:p w:rsidR="005A676C" w:rsidRDefault="005A676C" w:rsidP="005A676C">
      <w:pPr>
        <w:jc w:val="center"/>
        <w:rPr>
          <w:rFonts w:ascii="Cambria" w:hAnsi="Cambria"/>
        </w:rPr>
      </w:pPr>
      <w:r>
        <w:rPr>
          <w:noProof/>
        </w:rPr>
        <w:drawing>
          <wp:inline distT="0" distB="0" distL="0" distR="0" wp14:anchorId="31B4197C" wp14:editId="654283CF">
            <wp:extent cx="3650776" cy="1631327"/>
            <wp:effectExtent l="0" t="0" r="698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77660" cy="1643340"/>
                    </a:xfrm>
                    <a:prstGeom prst="rect">
                      <a:avLst/>
                    </a:prstGeom>
                  </pic:spPr>
                </pic:pic>
              </a:graphicData>
            </a:graphic>
          </wp:inline>
        </w:drawing>
      </w:r>
    </w:p>
    <w:p w:rsidR="004F3DF0" w:rsidRDefault="004F3DF0" w:rsidP="004F3DF0">
      <w:pPr>
        <w:rPr>
          <w:rFonts w:ascii="Cambria" w:hAnsi="Cambria"/>
        </w:rPr>
      </w:pPr>
      <w:r>
        <w:rPr>
          <w:rFonts w:ascii="Cambria" w:hAnsi="Cambria"/>
        </w:rPr>
        <w:t>Type the following formula into cell F2.</w:t>
      </w:r>
    </w:p>
    <w:p w:rsidR="004F3DF0" w:rsidRDefault="004F3DF0" w:rsidP="004F3DF0">
      <w:pPr>
        <w:jc w:val="center"/>
        <w:rPr>
          <w:rFonts w:ascii="Cambria" w:hAnsi="Cambria"/>
          <w:sz w:val="28"/>
        </w:rPr>
      </w:pPr>
      <w:r>
        <w:rPr>
          <w:rFonts w:ascii="Cambria" w:hAnsi="Cambria"/>
          <w:sz w:val="28"/>
        </w:rPr>
        <w:t>Cell F2:  =VLOOKUP(</w:t>
      </w:r>
      <w:r w:rsidR="0094634C">
        <w:rPr>
          <w:rFonts w:ascii="Cambria" w:hAnsi="Cambria"/>
          <w:sz w:val="28"/>
        </w:rPr>
        <w:t xml:space="preserve"> </w:t>
      </w:r>
      <w:r>
        <w:rPr>
          <w:rFonts w:ascii="Cambria" w:hAnsi="Cambria"/>
          <w:sz w:val="28"/>
        </w:rPr>
        <w:t>B2</w:t>
      </w:r>
      <w:r w:rsidR="0094634C">
        <w:rPr>
          <w:rFonts w:ascii="Cambria" w:hAnsi="Cambria"/>
          <w:sz w:val="28"/>
        </w:rPr>
        <w:t xml:space="preserve"> </w:t>
      </w:r>
      <w:r>
        <w:rPr>
          <w:rFonts w:ascii="Cambria" w:hAnsi="Cambria"/>
          <w:sz w:val="28"/>
        </w:rPr>
        <w:t>,</w:t>
      </w:r>
      <w:r w:rsidR="0094634C">
        <w:rPr>
          <w:rFonts w:ascii="Cambria" w:hAnsi="Cambria"/>
          <w:sz w:val="28"/>
        </w:rPr>
        <w:t xml:space="preserve"> </w:t>
      </w:r>
      <w:r>
        <w:rPr>
          <w:rFonts w:ascii="Cambria" w:hAnsi="Cambria"/>
          <w:sz w:val="28"/>
        </w:rPr>
        <w:t>$K$2:$N$8</w:t>
      </w:r>
      <w:r w:rsidR="0094634C">
        <w:rPr>
          <w:rFonts w:ascii="Cambria" w:hAnsi="Cambria"/>
          <w:sz w:val="28"/>
        </w:rPr>
        <w:t xml:space="preserve"> </w:t>
      </w:r>
      <w:r>
        <w:rPr>
          <w:rFonts w:ascii="Cambria" w:hAnsi="Cambria"/>
          <w:sz w:val="28"/>
        </w:rPr>
        <w:t>,</w:t>
      </w:r>
      <w:r w:rsidR="0094634C">
        <w:rPr>
          <w:rFonts w:ascii="Cambria" w:hAnsi="Cambria"/>
          <w:sz w:val="28"/>
        </w:rPr>
        <w:t xml:space="preserve"> </w:t>
      </w:r>
      <w:r>
        <w:rPr>
          <w:rFonts w:ascii="Cambria" w:hAnsi="Cambria"/>
          <w:sz w:val="28"/>
        </w:rPr>
        <w:t>3</w:t>
      </w:r>
      <w:r w:rsidR="0094634C">
        <w:rPr>
          <w:rFonts w:ascii="Cambria" w:hAnsi="Cambria"/>
          <w:sz w:val="28"/>
        </w:rPr>
        <w:t xml:space="preserve"> </w:t>
      </w:r>
      <w:r>
        <w:rPr>
          <w:rFonts w:ascii="Cambria" w:hAnsi="Cambria"/>
          <w:sz w:val="28"/>
        </w:rPr>
        <w:t>,</w:t>
      </w:r>
      <w:r w:rsidR="0094634C">
        <w:rPr>
          <w:rFonts w:ascii="Cambria" w:hAnsi="Cambria"/>
          <w:sz w:val="28"/>
        </w:rPr>
        <w:t xml:space="preserve"> </w:t>
      </w:r>
      <w:r>
        <w:rPr>
          <w:rFonts w:ascii="Cambria" w:hAnsi="Cambria"/>
          <w:sz w:val="28"/>
        </w:rPr>
        <w:t>FALSE</w:t>
      </w:r>
      <w:r w:rsidR="0094634C">
        <w:rPr>
          <w:rFonts w:ascii="Cambria" w:hAnsi="Cambria"/>
          <w:sz w:val="28"/>
        </w:rPr>
        <w:t xml:space="preserve"> </w:t>
      </w:r>
      <w:r>
        <w:rPr>
          <w:rFonts w:ascii="Cambria" w:hAnsi="Cambria"/>
          <w:sz w:val="28"/>
        </w:rPr>
        <w:t>)</w:t>
      </w:r>
    </w:p>
    <w:p w:rsidR="0060549E" w:rsidRDefault="0069152B" w:rsidP="004F3DF0">
      <w:pPr>
        <w:jc w:val="center"/>
        <w:rPr>
          <w:rFonts w:ascii="Cambria" w:hAnsi="Cambria"/>
        </w:rPr>
      </w:pPr>
      <w:r>
        <w:rPr>
          <w:noProof/>
        </w:rPr>
        <w:drawing>
          <wp:inline distT="0" distB="0" distL="0" distR="0" wp14:anchorId="2EA2FDA8" wp14:editId="535647AA">
            <wp:extent cx="4121484" cy="68921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44152" cy="709725"/>
                    </a:xfrm>
                    <a:prstGeom prst="rect">
                      <a:avLst/>
                    </a:prstGeom>
                  </pic:spPr>
                </pic:pic>
              </a:graphicData>
            </a:graphic>
          </wp:inline>
        </w:drawing>
      </w:r>
    </w:p>
    <w:p w:rsidR="004F3DF0" w:rsidRDefault="004F3DF0">
      <w:pPr>
        <w:rPr>
          <w:rFonts w:ascii="Cambria" w:hAnsi="Cambria"/>
        </w:rPr>
      </w:pPr>
      <w:r>
        <w:rPr>
          <w:rFonts w:ascii="Cambria" w:hAnsi="Cambria"/>
        </w:rPr>
        <w:t xml:space="preserve">Copy this </w:t>
      </w:r>
      <w:r w:rsidR="0094634C">
        <w:rPr>
          <w:rFonts w:ascii="Cambria" w:hAnsi="Cambria"/>
        </w:rPr>
        <w:t>formula</w:t>
      </w:r>
      <w:r>
        <w:rPr>
          <w:rFonts w:ascii="Cambria" w:hAnsi="Cambria"/>
        </w:rPr>
        <w:t xml:space="preserve"> down for the remaining cells.</w:t>
      </w:r>
    </w:p>
    <w:p w:rsidR="0069152B" w:rsidRDefault="0069152B" w:rsidP="004F3DF0">
      <w:pPr>
        <w:jc w:val="center"/>
        <w:rPr>
          <w:rFonts w:ascii="Cambria" w:hAnsi="Cambria"/>
        </w:rPr>
      </w:pPr>
      <w:r>
        <w:rPr>
          <w:noProof/>
        </w:rPr>
        <w:drawing>
          <wp:inline distT="0" distB="0" distL="0" distR="0" wp14:anchorId="57DFA6E7" wp14:editId="67C699E7">
            <wp:extent cx="4565176" cy="78476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23231" cy="794742"/>
                    </a:xfrm>
                    <a:prstGeom prst="rect">
                      <a:avLst/>
                    </a:prstGeom>
                  </pic:spPr>
                </pic:pic>
              </a:graphicData>
            </a:graphic>
          </wp:inline>
        </w:drawing>
      </w:r>
    </w:p>
    <w:p w:rsidR="004F3DF0" w:rsidRDefault="004F3DF0" w:rsidP="004F3DF0">
      <w:pPr>
        <w:rPr>
          <w:rFonts w:ascii="Cambria" w:hAnsi="Cambria"/>
        </w:rPr>
      </w:pPr>
      <w:r>
        <w:rPr>
          <w:rFonts w:ascii="Cambria" w:hAnsi="Cambria"/>
        </w:rPr>
        <w:t>Repeat this process for Longitude by typing the following into cell G2 and copying down for all cells.</w:t>
      </w:r>
    </w:p>
    <w:p w:rsidR="004F3DF0" w:rsidRDefault="004F3DF0" w:rsidP="004F3DF0">
      <w:pPr>
        <w:jc w:val="center"/>
        <w:rPr>
          <w:rFonts w:ascii="Cambria" w:hAnsi="Cambria"/>
          <w:sz w:val="28"/>
        </w:rPr>
      </w:pPr>
      <w:r>
        <w:rPr>
          <w:rFonts w:ascii="Cambria" w:hAnsi="Cambria"/>
          <w:sz w:val="28"/>
        </w:rPr>
        <w:t>Cell G2:  =VLOOKUP(</w:t>
      </w:r>
      <w:r w:rsidR="0094634C">
        <w:rPr>
          <w:rFonts w:ascii="Cambria" w:hAnsi="Cambria"/>
          <w:sz w:val="28"/>
        </w:rPr>
        <w:t xml:space="preserve"> </w:t>
      </w:r>
      <w:r>
        <w:rPr>
          <w:rFonts w:ascii="Cambria" w:hAnsi="Cambria"/>
          <w:sz w:val="28"/>
        </w:rPr>
        <w:t>B2</w:t>
      </w:r>
      <w:r w:rsidR="0094634C">
        <w:rPr>
          <w:rFonts w:ascii="Cambria" w:hAnsi="Cambria"/>
          <w:sz w:val="28"/>
        </w:rPr>
        <w:t xml:space="preserve"> </w:t>
      </w:r>
      <w:r>
        <w:rPr>
          <w:rFonts w:ascii="Cambria" w:hAnsi="Cambria"/>
          <w:sz w:val="28"/>
        </w:rPr>
        <w:t>,</w:t>
      </w:r>
      <w:r w:rsidR="0094634C">
        <w:rPr>
          <w:rFonts w:ascii="Cambria" w:hAnsi="Cambria"/>
          <w:sz w:val="28"/>
        </w:rPr>
        <w:t xml:space="preserve"> </w:t>
      </w:r>
      <w:r>
        <w:rPr>
          <w:rFonts w:ascii="Cambria" w:hAnsi="Cambria"/>
          <w:sz w:val="28"/>
        </w:rPr>
        <w:t>$K$2:$N$8</w:t>
      </w:r>
      <w:r w:rsidR="0094634C">
        <w:rPr>
          <w:rFonts w:ascii="Cambria" w:hAnsi="Cambria"/>
          <w:sz w:val="28"/>
        </w:rPr>
        <w:t xml:space="preserve"> </w:t>
      </w:r>
      <w:r>
        <w:rPr>
          <w:rFonts w:ascii="Cambria" w:hAnsi="Cambria"/>
          <w:sz w:val="28"/>
        </w:rPr>
        <w:t>,</w:t>
      </w:r>
      <w:r w:rsidR="0094634C">
        <w:rPr>
          <w:rFonts w:ascii="Cambria" w:hAnsi="Cambria"/>
          <w:sz w:val="28"/>
        </w:rPr>
        <w:t xml:space="preserve"> </w:t>
      </w:r>
      <w:r>
        <w:rPr>
          <w:rFonts w:ascii="Cambria" w:hAnsi="Cambria"/>
          <w:sz w:val="28"/>
        </w:rPr>
        <w:t>4</w:t>
      </w:r>
      <w:r w:rsidR="0094634C">
        <w:rPr>
          <w:rFonts w:ascii="Cambria" w:hAnsi="Cambria"/>
          <w:sz w:val="28"/>
        </w:rPr>
        <w:t xml:space="preserve"> </w:t>
      </w:r>
      <w:r>
        <w:rPr>
          <w:rFonts w:ascii="Cambria" w:hAnsi="Cambria"/>
          <w:sz w:val="28"/>
        </w:rPr>
        <w:t>,</w:t>
      </w:r>
      <w:r w:rsidR="0094634C">
        <w:rPr>
          <w:rFonts w:ascii="Cambria" w:hAnsi="Cambria"/>
          <w:sz w:val="28"/>
        </w:rPr>
        <w:t xml:space="preserve"> </w:t>
      </w:r>
      <w:r>
        <w:rPr>
          <w:rFonts w:ascii="Cambria" w:hAnsi="Cambria"/>
          <w:sz w:val="28"/>
        </w:rPr>
        <w:t>FALSE</w:t>
      </w:r>
      <w:r w:rsidR="0094634C">
        <w:rPr>
          <w:rFonts w:ascii="Cambria" w:hAnsi="Cambria"/>
          <w:sz w:val="28"/>
        </w:rPr>
        <w:t xml:space="preserve"> </w:t>
      </w:r>
      <w:r>
        <w:rPr>
          <w:rFonts w:ascii="Cambria" w:hAnsi="Cambria"/>
          <w:sz w:val="28"/>
        </w:rPr>
        <w:t>)</w:t>
      </w:r>
    </w:p>
    <w:p w:rsidR="00507E3A" w:rsidRDefault="005A417D" w:rsidP="004F3DF0">
      <w:pPr>
        <w:jc w:val="center"/>
        <w:rPr>
          <w:rFonts w:ascii="Cambria" w:hAnsi="Cambria"/>
        </w:rPr>
      </w:pPr>
      <w:r>
        <w:rPr>
          <w:noProof/>
        </w:rPr>
        <w:drawing>
          <wp:inline distT="0" distB="0" distL="0" distR="0" wp14:anchorId="3378CA98" wp14:editId="141163C6">
            <wp:extent cx="3547895" cy="230647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66220" cy="2318384"/>
                    </a:xfrm>
                    <a:prstGeom prst="rect">
                      <a:avLst/>
                    </a:prstGeom>
                  </pic:spPr>
                </pic:pic>
              </a:graphicData>
            </a:graphic>
          </wp:inline>
        </w:drawing>
      </w:r>
    </w:p>
    <w:p w:rsidR="00391B99" w:rsidRDefault="00391B99">
      <w:pPr>
        <w:rPr>
          <w:rFonts w:ascii="Cambria" w:hAnsi="Cambria"/>
        </w:rPr>
      </w:pPr>
      <w:r>
        <w:rPr>
          <w:rFonts w:ascii="Cambria" w:hAnsi="Cambria"/>
        </w:rPr>
        <w:br w:type="page"/>
      </w:r>
    </w:p>
    <w:p w:rsidR="00507E3A" w:rsidRDefault="00391B99">
      <w:pPr>
        <w:rPr>
          <w:rFonts w:ascii="Cambria" w:hAnsi="Cambria"/>
        </w:rPr>
      </w:pPr>
      <w:r>
        <w:rPr>
          <w:rFonts w:ascii="Cambria" w:hAnsi="Cambria"/>
        </w:rPr>
        <w:lastRenderedPageBreak/>
        <w:t xml:space="preserve">Next, suppose County is to be merged into Table A.   The =VLOOKUP() function will not work for County as this function always uses the left-most column of the table array to search for a match.  </w:t>
      </w:r>
      <w:r w:rsidR="00CD03F0">
        <w:rPr>
          <w:rFonts w:ascii="Cambria" w:hAnsi="Cambria"/>
        </w:rPr>
        <w:t>The</w:t>
      </w:r>
      <w:r>
        <w:rPr>
          <w:rFonts w:ascii="Cambria" w:hAnsi="Cambria"/>
        </w:rPr>
        <w:t xml:space="preserve"> =VLOOKUP() function </w:t>
      </w:r>
      <w:r w:rsidR="00CD03F0">
        <w:rPr>
          <w:rFonts w:ascii="Cambria" w:hAnsi="Cambria"/>
        </w:rPr>
        <w:t xml:space="preserve">fails here </w:t>
      </w:r>
      <w:r>
        <w:rPr>
          <w:rFonts w:ascii="Cambria" w:hAnsi="Cambria"/>
        </w:rPr>
        <w:t>because Station is not the left-most column of the table array.</w:t>
      </w:r>
      <w:r w:rsidR="00003682">
        <w:rPr>
          <w:rFonts w:ascii="Cambria" w:hAnsi="Cambria"/>
        </w:rPr>
        <w:br/>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6025"/>
        <w:gridCol w:w="2880"/>
      </w:tblGrid>
      <w:tr w:rsidR="00003682" w:rsidTr="00CD03F0">
        <w:trPr>
          <w:jc w:val="center"/>
        </w:trPr>
        <w:tc>
          <w:tcPr>
            <w:tcW w:w="6025" w:type="dxa"/>
            <w:vAlign w:val="center"/>
          </w:tcPr>
          <w:p w:rsidR="00003682" w:rsidRDefault="00003682">
            <w:pPr>
              <w:rPr>
                <w:rFonts w:ascii="Cambria" w:hAnsi="Cambria"/>
              </w:rPr>
            </w:pPr>
            <w:r>
              <w:rPr>
                <w:rFonts w:ascii="Cambria" w:hAnsi="Cambria"/>
              </w:rPr>
              <w:t>The following will not work.</w:t>
            </w:r>
          </w:p>
          <w:p w:rsidR="00003682" w:rsidRDefault="00003682">
            <w:pPr>
              <w:rPr>
                <w:rFonts w:ascii="Cambria" w:hAnsi="Cambria"/>
              </w:rPr>
            </w:pPr>
          </w:p>
          <w:p w:rsidR="00003682" w:rsidRDefault="00003682" w:rsidP="00003682">
            <w:pPr>
              <w:jc w:val="center"/>
              <w:rPr>
                <w:rFonts w:ascii="Cambria" w:hAnsi="Cambria"/>
                <w:sz w:val="28"/>
              </w:rPr>
            </w:pPr>
            <w:r>
              <w:rPr>
                <w:rFonts w:ascii="Cambria" w:hAnsi="Cambria"/>
                <w:sz w:val="28"/>
              </w:rPr>
              <w:t>Cell H2:  =VLOOKUP(B2</w:t>
            </w:r>
            <w:r w:rsidR="00CD03F0">
              <w:rPr>
                <w:rFonts w:ascii="Cambria" w:hAnsi="Cambria"/>
                <w:sz w:val="28"/>
              </w:rPr>
              <w:t xml:space="preserve"> </w:t>
            </w:r>
            <w:r>
              <w:rPr>
                <w:rFonts w:ascii="Cambria" w:hAnsi="Cambria"/>
                <w:sz w:val="28"/>
              </w:rPr>
              <w:t>,</w:t>
            </w:r>
            <w:r w:rsidR="00CD03F0">
              <w:rPr>
                <w:rFonts w:ascii="Cambria" w:hAnsi="Cambria"/>
                <w:sz w:val="28"/>
              </w:rPr>
              <w:t xml:space="preserve"> </w:t>
            </w:r>
            <w:r>
              <w:rPr>
                <w:rFonts w:ascii="Cambria" w:hAnsi="Cambria"/>
                <w:sz w:val="28"/>
              </w:rPr>
              <w:t>$J$2:$N$8</w:t>
            </w:r>
            <w:r w:rsidR="00CD03F0">
              <w:rPr>
                <w:rFonts w:ascii="Cambria" w:hAnsi="Cambria"/>
                <w:sz w:val="28"/>
              </w:rPr>
              <w:t xml:space="preserve"> </w:t>
            </w:r>
            <w:r>
              <w:rPr>
                <w:rFonts w:ascii="Cambria" w:hAnsi="Cambria"/>
                <w:sz w:val="28"/>
              </w:rPr>
              <w:t>,</w:t>
            </w:r>
            <w:r w:rsidR="00CD03F0">
              <w:rPr>
                <w:rFonts w:ascii="Cambria" w:hAnsi="Cambria"/>
                <w:sz w:val="28"/>
              </w:rPr>
              <w:t xml:space="preserve"> </w:t>
            </w:r>
            <w:r>
              <w:rPr>
                <w:rFonts w:ascii="Cambria" w:hAnsi="Cambria"/>
                <w:sz w:val="28"/>
              </w:rPr>
              <w:t>1</w:t>
            </w:r>
            <w:r w:rsidR="00CD03F0">
              <w:rPr>
                <w:rFonts w:ascii="Cambria" w:hAnsi="Cambria"/>
                <w:sz w:val="28"/>
              </w:rPr>
              <w:t xml:space="preserve"> </w:t>
            </w:r>
            <w:r>
              <w:rPr>
                <w:rFonts w:ascii="Cambria" w:hAnsi="Cambria"/>
                <w:sz w:val="28"/>
              </w:rPr>
              <w:t>,</w:t>
            </w:r>
            <w:r w:rsidR="00CD03F0">
              <w:rPr>
                <w:rFonts w:ascii="Cambria" w:hAnsi="Cambria"/>
                <w:sz w:val="28"/>
              </w:rPr>
              <w:t xml:space="preserve"> </w:t>
            </w:r>
            <w:r>
              <w:rPr>
                <w:rFonts w:ascii="Cambria" w:hAnsi="Cambria"/>
                <w:sz w:val="28"/>
              </w:rPr>
              <w:t>FALSE</w:t>
            </w:r>
            <w:r w:rsidR="00CD03F0">
              <w:rPr>
                <w:rFonts w:ascii="Cambria" w:hAnsi="Cambria"/>
                <w:sz w:val="28"/>
              </w:rPr>
              <w:t xml:space="preserve"> </w:t>
            </w:r>
            <w:r>
              <w:rPr>
                <w:rFonts w:ascii="Cambria" w:hAnsi="Cambria"/>
                <w:sz w:val="28"/>
              </w:rPr>
              <w:t>)</w:t>
            </w:r>
          </w:p>
          <w:p w:rsidR="00003682" w:rsidRDefault="00003682">
            <w:pPr>
              <w:rPr>
                <w:rFonts w:ascii="Cambria" w:hAnsi="Cambria"/>
              </w:rPr>
            </w:pPr>
          </w:p>
        </w:tc>
        <w:tc>
          <w:tcPr>
            <w:tcW w:w="2880" w:type="dxa"/>
            <w:vAlign w:val="center"/>
          </w:tcPr>
          <w:p w:rsidR="00003682" w:rsidRDefault="00003682" w:rsidP="00003682">
            <w:pPr>
              <w:jc w:val="center"/>
              <w:rPr>
                <w:rFonts w:ascii="Cambria" w:hAnsi="Cambria"/>
              </w:rPr>
            </w:pPr>
            <w:r w:rsidRPr="00003682">
              <w:rPr>
                <w:rFonts w:ascii="Cambria" w:hAnsi="Cambria"/>
                <w:noProof/>
              </w:rPr>
              <w:drawing>
                <wp:inline distT="0" distB="0" distL="0" distR="0" wp14:anchorId="586EA651" wp14:editId="23FEAC2B">
                  <wp:extent cx="943661" cy="333854"/>
                  <wp:effectExtent l="0" t="0" r="0"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3"/>
                          <a:stretch>
                            <a:fillRect/>
                          </a:stretch>
                        </pic:blipFill>
                        <pic:spPr>
                          <a:xfrm>
                            <a:off x="0" y="0"/>
                            <a:ext cx="978948" cy="346338"/>
                          </a:xfrm>
                          <a:prstGeom prst="rect">
                            <a:avLst/>
                          </a:prstGeom>
                        </pic:spPr>
                      </pic:pic>
                    </a:graphicData>
                  </a:graphic>
                </wp:inline>
              </w:drawing>
            </w:r>
          </w:p>
        </w:tc>
      </w:tr>
    </w:tbl>
    <w:p w:rsidR="00003682" w:rsidRDefault="00003682" w:rsidP="00003682">
      <w:pPr>
        <w:rPr>
          <w:rFonts w:ascii="Cambria" w:hAnsi="Cambria"/>
        </w:rPr>
      </w:pPr>
    </w:p>
    <w:p w:rsidR="00CD03F0" w:rsidRDefault="00CD03F0" w:rsidP="00003682">
      <w:pPr>
        <w:rPr>
          <w:rFonts w:ascii="Cambria" w:hAnsi="Cambria"/>
        </w:rPr>
      </w:pPr>
      <w:r>
        <w:rPr>
          <w:rFonts w:ascii="Cambria" w:hAnsi="Cambria"/>
        </w:rPr>
        <w:t>The column containing the lookup value must be the left-most column of the table array.</w:t>
      </w:r>
    </w:p>
    <w:p w:rsidR="00507E3A" w:rsidRDefault="00003682" w:rsidP="00003682">
      <w:pPr>
        <w:jc w:val="center"/>
        <w:rPr>
          <w:rFonts w:ascii="Cambria" w:hAnsi="Cambria"/>
        </w:rPr>
      </w:pPr>
      <w:r>
        <w:rPr>
          <w:noProof/>
        </w:rPr>
        <w:drawing>
          <wp:inline distT="0" distB="0" distL="0" distR="0" wp14:anchorId="4B7FBAE2" wp14:editId="3B5CE1BA">
            <wp:extent cx="4067251" cy="1434401"/>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96993" cy="1444890"/>
                    </a:xfrm>
                    <a:prstGeom prst="rect">
                      <a:avLst/>
                    </a:prstGeom>
                  </pic:spPr>
                </pic:pic>
              </a:graphicData>
            </a:graphic>
          </wp:inline>
        </w:drawing>
      </w:r>
    </w:p>
    <w:p w:rsidR="00003682" w:rsidRDefault="00003682" w:rsidP="00003682">
      <w:pPr>
        <w:rPr>
          <w:rFonts w:ascii="Cambria" w:hAnsi="Cambria"/>
          <w:u w:val="single"/>
        </w:rPr>
      </w:pPr>
      <w:r>
        <w:rPr>
          <w:rFonts w:ascii="Cambria" w:hAnsi="Cambria"/>
          <w:u w:val="single"/>
        </w:rPr>
        <w:br/>
        <w:t>Using =MATCH() and =INDEX() to Merge Tables</w:t>
      </w:r>
    </w:p>
    <w:p w:rsidR="00CD337B" w:rsidRDefault="00003682">
      <w:pPr>
        <w:rPr>
          <w:rFonts w:ascii="Cambria" w:hAnsi="Cambria"/>
        </w:rPr>
      </w:pPr>
      <w:r>
        <w:rPr>
          <w:rFonts w:ascii="Cambria" w:hAnsi="Cambria"/>
        </w:rPr>
        <w:t xml:space="preserve">The =MATCH() / =INDEX() approach to merging tables in Excel is considered to be better than =VLOOKUP().  This method requires two steps. </w:t>
      </w:r>
    </w:p>
    <w:p w:rsidR="00003682" w:rsidRDefault="00003682">
      <w:pPr>
        <w:rPr>
          <w:rFonts w:ascii="Cambria" w:hAnsi="Cambria"/>
        </w:rPr>
      </w:pPr>
      <w:r>
        <w:rPr>
          <w:rFonts w:ascii="Cambria" w:hAnsi="Cambria"/>
        </w:rPr>
        <w:t>Suppose the County for Row</w:t>
      </w:r>
      <w:r w:rsidR="00CD03F0">
        <w:rPr>
          <w:rFonts w:ascii="Cambria" w:hAnsi="Cambria"/>
        </w:rPr>
        <w:t>ID 7</w:t>
      </w:r>
      <w:r>
        <w:rPr>
          <w:rFonts w:ascii="Cambria" w:hAnsi="Cambria"/>
        </w:rPr>
        <w:t xml:space="preserve"> is to be obtained.   The =MATCH() function does not return the requested content from Table B, but instead returns the row number of Table B that matches the lookup value. </w:t>
      </w:r>
    </w:p>
    <w:p w:rsidR="00CD337B" w:rsidRDefault="00BE7FA0" w:rsidP="00003682">
      <w:pPr>
        <w:jc w:val="center"/>
        <w:rPr>
          <w:rFonts w:ascii="Cambria" w:hAnsi="Cambria"/>
        </w:rPr>
      </w:pPr>
      <w:r>
        <w:rPr>
          <w:noProof/>
        </w:rPr>
        <w:drawing>
          <wp:inline distT="0" distB="0" distL="0" distR="0" wp14:anchorId="05A62196" wp14:editId="56282509">
            <wp:extent cx="4804012" cy="152486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28898" cy="1532762"/>
                    </a:xfrm>
                    <a:prstGeom prst="rect">
                      <a:avLst/>
                    </a:prstGeom>
                  </pic:spPr>
                </pic:pic>
              </a:graphicData>
            </a:graphic>
          </wp:inline>
        </w:drawing>
      </w:r>
    </w:p>
    <w:p w:rsidR="00003682" w:rsidRDefault="00003682" w:rsidP="00003682">
      <w:pPr>
        <w:rPr>
          <w:rFonts w:ascii="Cambria" w:hAnsi="Cambria"/>
        </w:rPr>
      </w:pPr>
      <w:r>
        <w:rPr>
          <w:rFonts w:ascii="Cambria" w:hAnsi="Cambria"/>
        </w:rPr>
        <w:t xml:space="preserve">The second step of this process is to retrieve the actual contents from Table B.  This is done using the =INDEX() function.   The =INDEX() function is similar to the =OFFSET() function </w:t>
      </w:r>
      <w:r w:rsidR="00CD03F0">
        <w:rPr>
          <w:rFonts w:ascii="Cambria" w:hAnsi="Cambria"/>
        </w:rPr>
        <w:t>used earlier.  =</w:t>
      </w:r>
      <w:r w:rsidR="00942643">
        <w:rPr>
          <w:rFonts w:ascii="Cambria" w:hAnsi="Cambria"/>
        </w:rPr>
        <w:t xml:space="preserve">OFFSET() required the specification of a single cell to be used as a reference.  INDEX() requires specification of the entire range of cells along with information regarding which row and column to return. </w:t>
      </w:r>
    </w:p>
    <w:p w:rsidR="00CD03F0" w:rsidRDefault="00CD03F0" w:rsidP="00003682">
      <w:pPr>
        <w:rPr>
          <w:rFonts w:ascii="Cambria" w:hAnsi="Cambr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4926"/>
      </w:tblGrid>
      <w:tr w:rsidR="00942643" w:rsidTr="00942643">
        <w:trPr>
          <w:jc w:val="center"/>
        </w:trPr>
        <w:tc>
          <w:tcPr>
            <w:tcW w:w="4424" w:type="dxa"/>
          </w:tcPr>
          <w:p w:rsidR="00942643" w:rsidRDefault="00942643" w:rsidP="00942643">
            <w:pPr>
              <w:jc w:val="center"/>
              <w:rPr>
                <w:rFonts w:ascii="Cambria" w:hAnsi="Cambria"/>
              </w:rPr>
            </w:pPr>
            <w:r>
              <w:rPr>
                <w:rFonts w:ascii="Cambria" w:hAnsi="Cambria"/>
              </w:rPr>
              <w:lastRenderedPageBreak/>
              <w:t>Specify $K$2:$P$8 as the cell range for =INDEX() function</w:t>
            </w:r>
          </w:p>
          <w:p w:rsidR="00942643" w:rsidRDefault="00942643" w:rsidP="00942643">
            <w:pPr>
              <w:jc w:val="center"/>
              <w:rPr>
                <w:rFonts w:ascii="Cambria" w:hAnsi="Cambria"/>
              </w:rPr>
            </w:pPr>
          </w:p>
          <w:p w:rsidR="00942643" w:rsidRDefault="00942643" w:rsidP="00942643">
            <w:pPr>
              <w:jc w:val="center"/>
              <w:rPr>
                <w:rFonts w:ascii="Cambria" w:hAnsi="Cambria"/>
              </w:rPr>
            </w:pPr>
            <w:r>
              <w:rPr>
                <w:noProof/>
              </w:rPr>
              <w:drawing>
                <wp:inline distT="0" distB="0" distL="0" distR="0" wp14:anchorId="21C85F55" wp14:editId="1EFE100E">
                  <wp:extent cx="2661313" cy="888731"/>
                  <wp:effectExtent l="0" t="0" r="5715"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50122" cy="918388"/>
                          </a:xfrm>
                          <a:prstGeom prst="rect">
                            <a:avLst/>
                          </a:prstGeom>
                        </pic:spPr>
                      </pic:pic>
                    </a:graphicData>
                  </a:graphic>
                </wp:inline>
              </w:drawing>
            </w:r>
          </w:p>
        </w:tc>
        <w:tc>
          <w:tcPr>
            <w:tcW w:w="4926" w:type="dxa"/>
          </w:tcPr>
          <w:p w:rsidR="00942643" w:rsidRDefault="00942643" w:rsidP="00942643">
            <w:pPr>
              <w:jc w:val="center"/>
              <w:rPr>
                <w:rFonts w:ascii="Cambria" w:hAnsi="Cambria"/>
              </w:rPr>
            </w:pPr>
            <w:r>
              <w:rPr>
                <w:rFonts w:ascii="Cambria" w:hAnsi="Cambria"/>
              </w:rPr>
              <w:t>=INDEX() will return EL PASO, CO</w:t>
            </w:r>
            <w:r w:rsidR="00CD03F0">
              <w:rPr>
                <w:rFonts w:ascii="Cambria" w:hAnsi="Cambria"/>
              </w:rPr>
              <w:t xml:space="preserve"> for RowID 7</w:t>
            </w:r>
          </w:p>
          <w:p w:rsidR="00942643" w:rsidRDefault="00942643" w:rsidP="00942643">
            <w:pPr>
              <w:jc w:val="center"/>
              <w:rPr>
                <w:rFonts w:ascii="Cambria" w:hAnsi="Cambria"/>
              </w:rPr>
            </w:pPr>
          </w:p>
          <w:p w:rsidR="00942643" w:rsidRDefault="00942643" w:rsidP="00942643">
            <w:pPr>
              <w:jc w:val="center"/>
              <w:rPr>
                <w:rFonts w:ascii="Cambria" w:hAnsi="Cambria"/>
              </w:rPr>
            </w:pPr>
            <w:r>
              <w:rPr>
                <w:noProof/>
              </w:rPr>
              <w:drawing>
                <wp:inline distT="0" distB="0" distL="0" distR="0" wp14:anchorId="1E6F120A" wp14:editId="2613CF65">
                  <wp:extent cx="2988860" cy="1275535"/>
                  <wp:effectExtent l="0" t="0" r="254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12169" cy="1285483"/>
                          </a:xfrm>
                          <a:prstGeom prst="rect">
                            <a:avLst/>
                          </a:prstGeom>
                        </pic:spPr>
                      </pic:pic>
                    </a:graphicData>
                  </a:graphic>
                </wp:inline>
              </w:drawing>
            </w:r>
          </w:p>
        </w:tc>
      </w:tr>
    </w:tbl>
    <w:p w:rsidR="00CD337B" w:rsidRDefault="00CD337B" w:rsidP="00942643">
      <w:pPr>
        <w:rPr>
          <w:rFonts w:ascii="Cambria" w:hAnsi="Cambria"/>
        </w:rPr>
      </w:pPr>
    </w:p>
    <w:p w:rsidR="00942643" w:rsidRDefault="00942643" w:rsidP="00942643">
      <w:pPr>
        <w:rPr>
          <w:rFonts w:ascii="Cambria" w:hAnsi="Cambria"/>
        </w:rPr>
      </w:pPr>
      <w:r>
        <w:rPr>
          <w:rFonts w:ascii="Cambria" w:hAnsi="Cambria"/>
        </w:rPr>
        <w:t>Type the following formulas into Excel and copy these formulas down for all remaining cells.</w:t>
      </w:r>
    </w:p>
    <w:p w:rsidR="00942643" w:rsidRDefault="00EA24E9" w:rsidP="00942643">
      <w:pPr>
        <w:jc w:val="center"/>
        <w:rPr>
          <w:rFonts w:ascii="Cambria" w:hAnsi="Cambria"/>
          <w:sz w:val="28"/>
        </w:rPr>
      </w:pPr>
      <w:r>
        <w:rPr>
          <w:rFonts w:ascii="Cambria" w:hAnsi="Cambria"/>
          <w:sz w:val="28"/>
        </w:rPr>
        <w:t>Cell H2</w:t>
      </w:r>
      <w:r w:rsidR="00942643">
        <w:rPr>
          <w:rFonts w:ascii="Cambria" w:hAnsi="Cambria"/>
          <w:sz w:val="28"/>
        </w:rPr>
        <w:t>:  =MATCH(</w:t>
      </w:r>
      <w:r w:rsidR="00C768E5">
        <w:rPr>
          <w:rFonts w:ascii="Cambria" w:hAnsi="Cambria"/>
          <w:sz w:val="28"/>
        </w:rPr>
        <w:t xml:space="preserve"> </w:t>
      </w:r>
      <w:r w:rsidR="00942643">
        <w:rPr>
          <w:rFonts w:ascii="Cambria" w:hAnsi="Cambria"/>
          <w:sz w:val="28"/>
        </w:rPr>
        <w:t>B2</w:t>
      </w:r>
      <w:r w:rsidR="00C768E5">
        <w:rPr>
          <w:rFonts w:ascii="Cambria" w:hAnsi="Cambria"/>
          <w:sz w:val="28"/>
        </w:rPr>
        <w:t xml:space="preserve"> </w:t>
      </w:r>
      <w:r w:rsidR="00942643">
        <w:rPr>
          <w:rFonts w:ascii="Cambria" w:hAnsi="Cambria"/>
          <w:sz w:val="28"/>
        </w:rPr>
        <w:t>, $M$2,$M$8</w:t>
      </w:r>
      <w:r w:rsidR="00C768E5">
        <w:rPr>
          <w:rFonts w:ascii="Cambria" w:hAnsi="Cambria"/>
          <w:sz w:val="28"/>
        </w:rPr>
        <w:t xml:space="preserve"> </w:t>
      </w:r>
      <w:r w:rsidR="00942643">
        <w:rPr>
          <w:rFonts w:ascii="Cambria" w:hAnsi="Cambria"/>
          <w:sz w:val="28"/>
        </w:rPr>
        <w:t>,</w:t>
      </w:r>
      <w:r w:rsidR="00C768E5">
        <w:rPr>
          <w:rFonts w:ascii="Cambria" w:hAnsi="Cambria"/>
          <w:sz w:val="28"/>
        </w:rPr>
        <w:t xml:space="preserve"> </w:t>
      </w:r>
      <w:r w:rsidR="00942643">
        <w:rPr>
          <w:rFonts w:ascii="Cambria" w:hAnsi="Cambria"/>
          <w:sz w:val="28"/>
        </w:rPr>
        <w:t>0</w:t>
      </w:r>
      <w:r w:rsidR="00C768E5">
        <w:rPr>
          <w:rFonts w:ascii="Cambria" w:hAnsi="Cambria"/>
          <w:sz w:val="28"/>
        </w:rPr>
        <w:t xml:space="preserve"> </w:t>
      </w:r>
      <w:r w:rsidR="00942643">
        <w:rPr>
          <w:rFonts w:ascii="Cambria" w:hAnsi="Cambria"/>
          <w:sz w:val="28"/>
        </w:rPr>
        <w:t>)</w:t>
      </w:r>
    </w:p>
    <w:p w:rsidR="00942643" w:rsidRDefault="00942643" w:rsidP="00942643">
      <w:pPr>
        <w:jc w:val="center"/>
        <w:rPr>
          <w:rFonts w:ascii="Cambria" w:hAnsi="Cambria"/>
          <w:sz w:val="28"/>
        </w:rPr>
      </w:pPr>
      <w:r>
        <w:rPr>
          <w:rFonts w:ascii="Cambria" w:hAnsi="Cambria"/>
          <w:sz w:val="28"/>
        </w:rPr>
        <w:t>Cel</w:t>
      </w:r>
      <w:r w:rsidR="00EA24E9">
        <w:rPr>
          <w:rFonts w:ascii="Cambria" w:hAnsi="Cambria"/>
          <w:sz w:val="28"/>
        </w:rPr>
        <w:t>l I2</w:t>
      </w:r>
      <w:r>
        <w:rPr>
          <w:rFonts w:ascii="Cambria" w:hAnsi="Cambria"/>
          <w:sz w:val="28"/>
        </w:rPr>
        <w:t>:  =INDEX(</w:t>
      </w:r>
      <w:r w:rsidR="00C768E5">
        <w:rPr>
          <w:rFonts w:ascii="Cambria" w:hAnsi="Cambria"/>
          <w:sz w:val="28"/>
        </w:rPr>
        <w:t xml:space="preserve"> </w:t>
      </w:r>
      <w:r>
        <w:rPr>
          <w:rFonts w:ascii="Cambria" w:hAnsi="Cambria"/>
          <w:sz w:val="28"/>
        </w:rPr>
        <w:t>$K$2:$P$8,H2</w:t>
      </w:r>
      <w:r w:rsidR="00C768E5">
        <w:rPr>
          <w:rFonts w:ascii="Cambria" w:hAnsi="Cambria"/>
          <w:sz w:val="28"/>
        </w:rPr>
        <w:t xml:space="preserve"> </w:t>
      </w:r>
      <w:r>
        <w:rPr>
          <w:rFonts w:ascii="Cambria" w:hAnsi="Cambria"/>
          <w:sz w:val="28"/>
        </w:rPr>
        <w:t>,</w:t>
      </w:r>
      <w:r w:rsidR="00C768E5">
        <w:rPr>
          <w:rFonts w:ascii="Cambria" w:hAnsi="Cambria"/>
          <w:sz w:val="28"/>
        </w:rPr>
        <w:t xml:space="preserve"> </w:t>
      </w:r>
      <w:r>
        <w:rPr>
          <w:rFonts w:ascii="Cambria" w:hAnsi="Cambria"/>
          <w:sz w:val="28"/>
        </w:rPr>
        <w:t>2</w:t>
      </w:r>
      <w:r w:rsidR="00C768E5">
        <w:rPr>
          <w:rFonts w:ascii="Cambria" w:hAnsi="Cambria"/>
          <w:sz w:val="28"/>
        </w:rPr>
        <w:t xml:space="preserve"> </w:t>
      </w:r>
      <w:r>
        <w:rPr>
          <w:rFonts w:ascii="Cambria" w:hAnsi="Cambria"/>
          <w:sz w:val="28"/>
        </w:rPr>
        <w:t>)</w:t>
      </w:r>
      <w:r>
        <w:rPr>
          <w:rFonts w:ascii="Cambria" w:hAnsi="Cambria"/>
          <w:sz w:val="28"/>
        </w:rPr>
        <w:br/>
      </w:r>
    </w:p>
    <w:p w:rsidR="00335733" w:rsidRDefault="00954736" w:rsidP="00942643">
      <w:pPr>
        <w:jc w:val="center"/>
        <w:rPr>
          <w:rFonts w:ascii="Cambria" w:hAnsi="Cambria"/>
        </w:rPr>
      </w:pPr>
      <w:r>
        <w:rPr>
          <w:noProof/>
        </w:rPr>
        <w:drawing>
          <wp:inline distT="0" distB="0" distL="0" distR="0" wp14:anchorId="765D4E3D" wp14:editId="46FA1FC7">
            <wp:extent cx="5056496" cy="59262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07731" cy="598631"/>
                    </a:xfrm>
                    <a:prstGeom prst="rect">
                      <a:avLst/>
                    </a:prstGeom>
                  </pic:spPr>
                </pic:pic>
              </a:graphicData>
            </a:graphic>
          </wp:inline>
        </w:drawing>
      </w:r>
    </w:p>
    <w:p w:rsidR="00335733" w:rsidRDefault="00335733">
      <w:pPr>
        <w:rPr>
          <w:rFonts w:ascii="Cambria" w:hAnsi="Cambria"/>
        </w:rPr>
      </w:pPr>
    </w:p>
    <w:p w:rsidR="00B712F1" w:rsidRPr="000C7384" w:rsidRDefault="00B712F1" w:rsidP="00B712F1">
      <w:pPr>
        <w:rPr>
          <w:rFonts w:ascii="Cambria" w:hAnsi="Cambria"/>
          <w:u w:val="single"/>
        </w:rPr>
      </w:pPr>
      <w:r>
        <w:rPr>
          <w:rFonts w:ascii="Cambria" w:hAnsi="Cambria"/>
          <w:u w:val="single"/>
        </w:rPr>
        <w:t>Questions</w:t>
      </w:r>
    </w:p>
    <w:p w:rsidR="00335733" w:rsidRDefault="00B712F1" w:rsidP="00220993">
      <w:pPr>
        <w:pStyle w:val="ListParagraph"/>
        <w:numPr>
          <w:ilvl w:val="0"/>
          <w:numId w:val="17"/>
        </w:numPr>
        <w:rPr>
          <w:rFonts w:ascii="Cambria" w:hAnsi="Cambria"/>
        </w:rPr>
      </w:pPr>
      <w:r w:rsidRPr="00B712F1">
        <w:rPr>
          <w:rFonts w:ascii="Cambria" w:hAnsi="Cambria"/>
        </w:rPr>
        <w:t xml:space="preserve">What is the purpose of the third argument in the =MATCH() function?  </w:t>
      </w:r>
    </w:p>
    <w:p w:rsidR="00B712F1" w:rsidRDefault="00B712F1" w:rsidP="00B712F1">
      <w:pPr>
        <w:pStyle w:val="ListParagraph"/>
        <w:rPr>
          <w:rFonts w:ascii="Cambria" w:hAnsi="Cambria"/>
        </w:rPr>
      </w:pPr>
    </w:p>
    <w:p w:rsidR="00B712F1" w:rsidRPr="00B712F1" w:rsidRDefault="00EA24E9" w:rsidP="00220993">
      <w:pPr>
        <w:pStyle w:val="ListParagraph"/>
        <w:numPr>
          <w:ilvl w:val="0"/>
          <w:numId w:val="17"/>
        </w:numPr>
        <w:rPr>
          <w:rFonts w:ascii="Cambria" w:hAnsi="Cambria"/>
        </w:rPr>
      </w:pPr>
      <w:r>
        <w:rPr>
          <w:rFonts w:ascii="Cambria" w:hAnsi="Cambria"/>
        </w:rPr>
        <w:t>Why is 2 specified as the last argument in the =INDEX() function?</w:t>
      </w:r>
    </w:p>
    <w:p w:rsidR="00954736" w:rsidRDefault="00954736">
      <w:pPr>
        <w:rPr>
          <w:rFonts w:ascii="Cambria" w:hAnsi="Cambria"/>
        </w:rPr>
      </w:pPr>
    </w:p>
    <w:p w:rsidR="00E128E0" w:rsidRDefault="00E128E0">
      <w:pPr>
        <w:rPr>
          <w:rFonts w:ascii="Cambria" w:hAnsi="Cambria"/>
        </w:rPr>
      </w:pPr>
      <w:r>
        <w:rPr>
          <w:rFonts w:ascii="Cambria" w:hAnsi="Cambria"/>
        </w:rPr>
        <w:t xml:space="preserve">The following table is a successful merge of </w:t>
      </w:r>
      <w:r w:rsidR="00BE2B5A">
        <w:rPr>
          <w:rFonts w:ascii="Cambria" w:hAnsi="Cambria"/>
        </w:rPr>
        <w:t>County</w:t>
      </w:r>
      <w:r>
        <w:rPr>
          <w:rFonts w:ascii="Cambria" w:hAnsi="Cambria"/>
        </w:rPr>
        <w:t xml:space="preserve"> from Table B into Table A.</w:t>
      </w:r>
    </w:p>
    <w:p w:rsidR="00954736" w:rsidRDefault="00954736" w:rsidP="00E128E0">
      <w:pPr>
        <w:jc w:val="center"/>
        <w:rPr>
          <w:rFonts w:ascii="Cambria" w:hAnsi="Cambria"/>
        </w:rPr>
      </w:pPr>
      <w:r>
        <w:rPr>
          <w:noProof/>
        </w:rPr>
        <w:drawing>
          <wp:inline distT="0" distB="0" distL="0" distR="0" wp14:anchorId="12B09E32" wp14:editId="64C8581A">
            <wp:extent cx="4041462" cy="231329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57249" cy="2322331"/>
                    </a:xfrm>
                    <a:prstGeom prst="rect">
                      <a:avLst/>
                    </a:prstGeom>
                  </pic:spPr>
                </pic:pic>
              </a:graphicData>
            </a:graphic>
          </wp:inline>
        </w:drawing>
      </w:r>
    </w:p>
    <w:p w:rsidR="00685FC6" w:rsidRDefault="00685FC6">
      <w:pPr>
        <w:rPr>
          <w:rFonts w:ascii="Cambria" w:hAnsi="Cambria"/>
        </w:rPr>
      </w:pPr>
    </w:p>
    <w:p w:rsidR="00BB6DEB" w:rsidRDefault="00AB30CF">
      <w:pPr>
        <w:rPr>
          <w:rFonts w:ascii="Cambria" w:hAnsi="Cambria"/>
        </w:rPr>
      </w:pPr>
      <w:r>
        <w:rPr>
          <w:rFonts w:ascii="Cambria" w:hAnsi="Cambria"/>
        </w:rPr>
        <w:lastRenderedPageBreak/>
        <w:t xml:space="preserve">After the successful merging these two tables, averages can now be computed over county as is shown </w:t>
      </w:r>
      <w:r w:rsidR="000E1BA2">
        <w:rPr>
          <w:rFonts w:ascii="Cambria" w:hAnsi="Cambria"/>
        </w:rPr>
        <w:t>here</w:t>
      </w:r>
      <w:r>
        <w:rPr>
          <w:rFonts w:ascii="Cambria" w:hAnsi="Cambria"/>
        </w:rPr>
        <w:t xml:space="preserve">.  The latitude and longitude values </w:t>
      </w:r>
      <w:r w:rsidR="000E1BA2">
        <w:rPr>
          <w:rFonts w:ascii="Cambria" w:hAnsi="Cambria"/>
        </w:rPr>
        <w:t xml:space="preserve">are necessary for mapping snowfall. </w:t>
      </w:r>
    </w:p>
    <w:p w:rsidR="00685FC6" w:rsidRDefault="00685FC6" w:rsidP="00AB30CF">
      <w:pPr>
        <w:jc w:val="center"/>
        <w:rPr>
          <w:rFonts w:ascii="Cambria" w:hAnsi="Cambria"/>
        </w:rPr>
      </w:pPr>
      <w:r>
        <w:rPr>
          <w:noProof/>
        </w:rPr>
        <w:drawing>
          <wp:inline distT="0" distB="0" distL="0" distR="0" wp14:anchorId="2D2E4E5E" wp14:editId="2412FB9F">
            <wp:extent cx="2580039" cy="1050878"/>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15749" cy="1065423"/>
                    </a:xfrm>
                    <a:prstGeom prst="rect">
                      <a:avLst/>
                    </a:prstGeom>
                  </pic:spPr>
                </pic:pic>
              </a:graphicData>
            </a:graphic>
          </wp:inline>
        </w:drawing>
      </w:r>
    </w:p>
    <w:p w:rsidR="009A2225" w:rsidRDefault="009A2225" w:rsidP="009A2225">
      <w:pPr>
        <w:rPr>
          <w:rFonts w:ascii="Cambria" w:hAnsi="Cambria"/>
          <w:u w:val="single"/>
        </w:rPr>
      </w:pPr>
    </w:p>
    <w:p w:rsidR="009A2225" w:rsidRPr="000C7384" w:rsidRDefault="009A2225" w:rsidP="009A2225">
      <w:pPr>
        <w:rPr>
          <w:rFonts w:ascii="Cambria" w:hAnsi="Cambria"/>
          <w:u w:val="single"/>
        </w:rPr>
      </w:pPr>
      <w:r>
        <w:rPr>
          <w:rFonts w:ascii="Cambria" w:hAnsi="Cambria"/>
          <w:u w:val="single"/>
        </w:rPr>
        <w:t>Return to Complete Dataset</w:t>
      </w:r>
    </w:p>
    <w:p w:rsidR="009A2225" w:rsidRDefault="009A2225" w:rsidP="00F95443">
      <w:pPr>
        <w:rPr>
          <w:rFonts w:ascii="Cambria" w:hAnsi="Cambria"/>
        </w:rPr>
      </w:pPr>
      <w:r>
        <w:rPr>
          <w:rFonts w:ascii="Cambria" w:hAnsi="Cambria"/>
        </w:rPr>
        <w:t>Import the station data into Excel.  Select Data &gt; From Text, specify Fixed width in Step 1 of the import wizard.   The following snippet shows the first few rows of the station dataset.</w:t>
      </w:r>
    </w:p>
    <w:p w:rsidR="00F95443" w:rsidRDefault="00F95443" w:rsidP="009A2225">
      <w:pPr>
        <w:jc w:val="center"/>
        <w:rPr>
          <w:rFonts w:ascii="Cambria" w:hAnsi="Cambria"/>
        </w:rPr>
      </w:pPr>
      <w:r>
        <w:rPr>
          <w:noProof/>
        </w:rPr>
        <w:drawing>
          <wp:inline distT="0" distB="0" distL="0" distR="0" wp14:anchorId="7EF15803" wp14:editId="0BCA5B69">
            <wp:extent cx="4844955" cy="1034212"/>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67990" cy="1039129"/>
                    </a:xfrm>
                    <a:prstGeom prst="rect">
                      <a:avLst/>
                    </a:prstGeom>
                  </pic:spPr>
                </pic:pic>
              </a:graphicData>
            </a:graphic>
          </wp:inline>
        </w:drawing>
      </w:r>
    </w:p>
    <w:p w:rsidR="009A2225" w:rsidRDefault="00C206E9" w:rsidP="00F95443">
      <w:pPr>
        <w:rPr>
          <w:rFonts w:ascii="Cambria" w:hAnsi="Cambria"/>
        </w:rPr>
      </w:pPr>
      <w:r>
        <w:rPr>
          <w:rFonts w:ascii="Cambria" w:hAnsi="Cambria"/>
        </w:rPr>
        <w:t xml:space="preserve">In Excel, name this worksheet StationInfo </w:t>
      </w:r>
      <w:r w:rsidR="00B74943">
        <w:rPr>
          <w:rFonts w:ascii="Cambria" w:hAnsi="Cambria"/>
        </w:rPr>
        <w:t xml:space="preserve">on the tab near the lower-left corner. </w:t>
      </w:r>
    </w:p>
    <w:p w:rsidR="009A2225" w:rsidRDefault="009A2225" w:rsidP="00C206E9">
      <w:pPr>
        <w:jc w:val="center"/>
        <w:rPr>
          <w:rFonts w:ascii="Cambria" w:hAnsi="Cambria"/>
        </w:rPr>
      </w:pPr>
      <w:r>
        <w:rPr>
          <w:noProof/>
        </w:rPr>
        <w:drawing>
          <wp:inline distT="0" distB="0" distL="0" distR="0" wp14:anchorId="7BD1B10A" wp14:editId="46C598DE">
            <wp:extent cx="3381375" cy="3333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81375" cy="333375"/>
                    </a:xfrm>
                    <a:prstGeom prst="rect">
                      <a:avLst/>
                    </a:prstGeom>
                  </pic:spPr>
                </pic:pic>
              </a:graphicData>
            </a:graphic>
          </wp:inline>
        </w:drawing>
      </w:r>
    </w:p>
    <w:p w:rsidR="00B74943" w:rsidRDefault="00C206E9" w:rsidP="00C206E9">
      <w:pPr>
        <w:rPr>
          <w:rFonts w:ascii="Cambria" w:hAnsi="Cambria"/>
        </w:rPr>
      </w:pPr>
      <w:r>
        <w:rPr>
          <w:rFonts w:ascii="Cambria" w:hAnsi="Cambria"/>
        </w:rPr>
        <w:t xml:space="preserve">The station dataset contains information on many stations that are not present in our dataset.  Also, several stations are replicated because new weather stations are added and </w:t>
      </w:r>
      <w:r w:rsidR="00B74943">
        <w:rPr>
          <w:rFonts w:ascii="Cambria" w:hAnsi="Cambria"/>
        </w:rPr>
        <w:t>others are r</w:t>
      </w:r>
      <w:r>
        <w:rPr>
          <w:rFonts w:ascii="Cambria" w:hAnsi="Cambria"/>
        </w:rPr>
        <w:t>emove</w:t>
      </w:r>
      <w:r w:rsidR="00B74943">
        <w:rPr>
          <w:rFonts w:ascii="Cambria" w:hAnsi="Cambria"/>
        </w:rPr>
        <w:t>d from time to time.   The =MAT</w:t>
      </w:r>
      <w:r>
        <w:rPr>
          <w:rFonts w:ascii="Cambria" w:hAnsi="Cambria"/>
        </w:rPr>
        <w:t>CH() and =VLOOKUP() functions use the first instance of a match</w:t>
      </w:r>
      <w:r w:rsidR="00B74943">
        <w:rPr>
          <w:rFonts w:ascii="Cambria" w:hAnsi="Cambria"/>
        </w:rPr>
        <w:t xml:space="preserve">.  These functions ignore rows after an exact match is found. </w:t>
      </w:r>
    </w:p>
    <w:p w:rsidR="00C206E9" w:rsidRDefault="00C206E9" w:rsidP="00C206E9">
      <w:pPr>
        <w:rPr>
          <w:rFonts w:ascii="Cambria" w:hAnsi="Cambria"/>
        </w:rPr>
      </w:pPr>
      <w:r>
        <w:rPr>
          <w:rFonts w:ascii="Cambria" w:hAnsi="Cambria"/>
        </w:rPr>
        <w:t>Assuming you have named the worksheet containing the station data StationInfo, t</w:t>
      </w:r>
      <w:r w:rsidR="00B74943">
        <w:rPr>
          <w:rFonts w:ascii="Cambria" w:hAnsi="Cambria"/>
        </w:rPr>
        <w:t>ype the following into cell E2 i</w:t>
      </w:r>
      <w:r>
        <w:rPr>
          <w:rFonts w:ascii="Cambria" w:hAnsi="Cambria"/>
        </w:rPr>
        <w:t>n the stacked version of the snowfall dataset.  Column E is being used</w:t>
      </w:r>
      <w:r w:rsidR="00B74943">
        <w:rPr>
          <w:rFonts w:ascii="Cambria" w:hAnsi="Cambria"/>
        </w:rPr>
        <w:t xml:space="preserve"> in this formula as </w:t>
      </w:r>
      <w:r>
        <w:rPr>
          <w:rFonts w:ascii="Cambria" w:hAnsi="Cambria"/>
        </w:rPr>
        <w:t>this column contains the Station IDs in Table B.</w:t>
      </w:r>
    </w:p>
    <w:p w:rsidR="00C206E9" w:rsidRDefault="00C206E9" w:rsidP="00F95443">
      <w:pPr>
        <w:jc w:val="center"/>
        <w:rPr>
          <w:rFonts w:ascii="Cambria" w:hAnsi="Cambria"/>
          <w:sz w:val="28"/>
        </w:rPr>
      </w:pPr>
      <w:r>
        <w:rPr>
          <w:rFonts w:ascii="Cambria" w:hAnsi="Cambria"/>
          <w:sz w:val="28"/>
        </w:rPr>
        <w:t>Cell E2:  =MATCH(B2, StationInfo!$E$2:$E$3091,</w:t>
      </w:r>
      <w:r w:rsidR="00B74943">
        <w:rPr>
          <w:rFonts w:ascii="Cambria" w:hAnsi="Cambria"/>
          <w:sz w:val="28"/>
        </w:rPr>
        <w:t xml:space="preserve"> </w:t>
      </w:r>
      <w:r>
        <w:rPr>
          <w:rFonts w:ascii="Cambria" w:hAnsi="Cambria"/>
          <w:sz w:val="28"/>
        </w:rPr>
        <w:t>0</w:t>
      </w:r>
      <w:r w:rsidR="00B74943">
        <w:rPr>
          <w:rFonts w:ascii="Cambria" w:hAnsi="Cambria"/>
          <w:sz w:val="28"/>
        </w:rPr>
        <w:t xml:space="preserve"> </w:t>
      </w:r>
      <w:r>
        <w:rPr>
          <w:rFonts w:ascii="Cambria" w:hAnsi="Cambria"/>
          <w:sz w:val="28"/>
        </w:rPr>
        <w:t>)</w:t>
      </w:r>
    </w:p>
    <w:p w:rsidR="00C206E9" w:rsidRPr="00C206E9" w:rsidRDefault="00C206E9" w:rsidP="00F95443">
      <w:pPr>
        <w:jc w:val="center"/>
        <w:rPr>
          <w:rFonts w:ascii="Cambria" w:hAnsi="Cambria"/>
          <w:sz w:val="18"/>
        </w:rPr>
      </w:pPr>
    </w:p>
    <w:p w:rsidR="00F95443" w:rsidRDefault="00F95443" w:rsidP="00F95443">
      <w:pPr>
        <w:jc w:val="center"/>
        <w:rPr>
          <w:rFonts w:ascii="Cambria" w:hAnsi="Cambria"/>
        </w:rPr>
      </w:pPr>
      <w:r>
        <w:rPr>
          <w:noProof/>
        </w:rPr>
        <w:drawing>
          <wp:inline distT="0" distB="0" distL="0" distR="0" wp14:anchorId="6D218968" wp14:editId="3AA158D0">
            <wp:extent cx="5943600" cy="80264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802640"/>
                    </a:xfrm>
                    <a:prstGeom prst="rect">
                      <a:avLst/>
                    </a:prstGeom>
                  </pic:spPr>
                </pic:pic>
              </a:graphicData>
            </a:graphic>
          </wp:inline>
        </w:drawing>
      </w:r>
    </w:p>
    <w:p w:rsidR="00F95443" w:rsidRDefault="00F95443" w:rsidP="00F95443">
      <w:pPr>
        <w:jc w:val="center"/>
        <w:rPr>
          <w:rFonts w:ascii="Cambria" w:hAnsi="Cambria"/>
        </w:rPr>
      </w:pPr>
    </w:p>
    <w:p w:rsidR="00C206E9" w:rsidRDefault="00C206E9">
      <w:pPr>
        <w:rPr>
          <w:rFonts w:ascii="Cambria" w:hAnsi="Cambria"/>
        </w:rPr>
      </w:pPr>
      <w:r>
        <w:rPr>
          <w:rFonts w:ascii="Cambria" w:hAnsi="Cambria"/>
        </w:rPr>
        <w:br w:type="page"/>
      </w:r>
    </w:p>
    <w:p w:rsidR="00F97E74" w:rsidRDefault="00C206E9">
      <w:pPr>
        <w:rPr>
          <w:rFonts w:ascii="Cambria" w:hAnsi="Cambria"/>
        </w:rPr>
      </w:pPr>
      <w:r>
        <w:rPr>
          <w:rFonts w:ascii="Cambria" w:hAnsi="Cambria"/>
        </w:rPr>
        <w:lastRenderedPageBreak/>
        <w:t xml:space="preserve">Copy this formula down for all cells.  Some Station IDs from Table A cannot be found in Table B.  In this case, a #N/A values is </w:t>
      </w:r>
      <w:r w:rsidR="00F97E74">
        <w:rPr>
          <w:rFonts w:ascii="Cambria" w:hAnsi="Cambria"/>
        </w:rPr>
        <w:t xml:space="preserve">appropriately </w:t>
      </w:r>
      <w:r>
        <w:rPr>
          <w:rFonts w:ascii="Cambria" w:hAnsi="Cambria"/>
        </w:rPr>
        <w:t>retuned</w:t>
      </w:r>
      <w:r w:rsidR="005A2DBC">
        <w:rPr>
          <w:rFonts w:ascii="Cambria" w:hAnsi="Cambria"/>
        </w:rPr>
        <w:t xml:space="preserve"> by the =MATCH() function</w:t>
      </w:r>
      <w:r>
        <w:rPr>
          <w:rFonts w:ascii="Cambria" w:hAnsi="Cambria"/>
        </w:rPr>
        <w:t xml:space="preserve">. </w:t>
      </w:r>
      <w:r w:rsidR="00F97E74">
        <w:rPr>
          <w:rFonts w:ascii="Cambria" w:hAnsi="Cambria"/>
        </w:rPr>
        <w:t xml:space="preserve"> </w:t>
      </w:r>
      <w:r w:rsidR="005A2DBC">
        <w:rPr>
          <w:rFonts w:ascii="Cambria" w:hAnsi="Cambria"/>
        </w:rPr>
        <w:t xml:space="preserve">This </w:t>
      </w:r>
      <w:r w:rsidR="00F97E74">
        <w:rPr>
          <w:rFonts w:ascii="Cambria" w:hAnsi="Cambria"/>
        </w:rPr>
        <w:t xml:space="preserve">formula will not provide a County </w:t>
      </w:r>
      <w:r w:rsidR="005A2DBC">
        <w:rPr>
          <w:rFonts w:ascii="Cambria" w:hAnsi="Cambria"/>
        </w:rPr>
        <w:t xml:space="preserve">name when an #N/A is returned by the =MATHC() function. Next, the =INDEX() function can be used to retrieve County from Table B. </w:t>
      </w:r>
    </w:p>
    <w:p w:rsidR="00F97E74" w:rsidRDefault="00F97E74" w:rsidP="00F97E74">
      <w:pPr>
        <w:jc w:val="center"/>
        <w:rPr>
          <w:rFonts w:ascii="Cambria" w:hAnsi="Cambria"/>
          <w:sz w:val="28"/>
        </w:rPr>
      </w:pPr>
      <w:r>
        <w:rPr>
          <w:rFonts w:ascii="Cambria" w:hAnsi="Cambria"/>
          <w:sz w:val="28"/>
        </w:rPr>
        <w:t>Cell F2:  =IF(</w:t>
      </w:r>
      <w:r w:rsidR="005A2DBC">
        <w:rPr>
          <w:rFonts w:ascii="Cambria" w:hAnsi="Cambria"/>
          <w:sz w:val="28"/>
        </w:rPr>
        <w:t xml:space="preserve"> </w:t>
      </w:r>
      <w:r>
        <w:rPr>
          <w:rFonts w:ascii="Cambria" w:hAnsi="Cambria"/>
          <w:sz w:val="28"/>
        </w:rPr>
        <w:t>ISERROR(E2)</w:t>
      </w:r>
      <w:r w:rsidR="005A2DBC">
        <w:rPr>
          <w:rFonts w:ascii="Cambria" w:hAnsi="Cambria"/>
          <w:sz w:val="28"/>
        </w:rPr>
        <w:t xml:space="preserve"> </w:t>
      </w:r>
      <w:r>
        <w:rPr>
          <w:rFonts w:ascii="Cambria" w:hAnsi="Cambria"/>
          <w:sz w:val="28"/>
        </w:rPr>
        <w:t>,</w:t>
      </w:r>
      <w:r w:rsidR="005A2DBC">
        <w:rPr>
          <w:rFonts w:ascii="Cambria" w:hAnsi="Cambria"/>
          <w:sz w:val="28"/>
        </w:rPr>
        <w:t xml:space="preserve"> </w:t>
      </w:r>
      <w:r>
        <w:rPr>
          <w:rFonts w:ascii="Cambria" w:hAnsi="Cambria"/>
          <w:sz w:val="28"/>
        </w:rPr>
        <w:t>””</w:t>
      </w:r>
      <w:r w:rsidR="005A2DBC">
        <w:rPr>
          <w:rFonts w:ascii="Cambria" w:hAnsi="Cambria"/>
          <w:sz w:val="28"/>
        </w:rPr>
        <w:t xml:space="preserve"> </w:t>
      </w:r>
      <w:r>
        <w:rPr>
          <w:rFonts w:ascii="Cambria" w:hAnsi="Cambria"/>
          <w:sz w:val="28"/>
        </w:rPr>
        <w:t>,</w:t>
      </w:r>
      <w:r w:rsidR="005A2DBC">
        <w:rPr>
          <w:rFonts w:ascii="Cambria" w:hAnsi="Cambria"/>
          <w:sz w:val="28"/>
        </w:rPr>
        <w:t xml:space="preserve"> </w:t>
      </w:r>
      <w:r>
        <w:rPr>
          <w:rFonts w:ascii="Cambria" w:hAnsi="Cambria"/>
          <w:sz w:val="28"/>
        </w:rPr>
        <w:t>INDEX(</w:t>
      </w:r>
      <w:r w:rsidR="005A2DBC">
        <w:rPr>
          <w:rFonts w:ascii="Cambria" w:hAnsi="Cambria"/>
          <w:sz w:val="28"/>
        </w:rPr>
        <w:t xml:space="preserve"> </w:t>
      </w:r>
      <w:r>
        <w:rPr>
          <w:rFonts w:ascii="Cambria" w:hAnsi="Cambria"/>
          <w:sz w:val="28"/>
        </w:rPr>
        <w:t>StationInfo!$A$2:$N$3091</w:t>
      </w:r>
      <w:r w:rsidR="005A2DBC">
        <w:rPr>
          <w:rFonts w:ascii="Cambria" w:hAnsi="Cambria"/>
          <w:sz w:val="28"/>
        </w:rPr>
        <w:t xml:space="preserve"> </w:t>
      </w:r>
      <w:r>
        <w:rPr>
          <w:rFonts w:ascii="Cambria" w:hAnsi="Cambria"/>
          <w:sz w:val="28"/>
        </w:rPr>
        <w:t>,</w:t>
      </w:r>
      <w:r w:rsidR="005A2DBC">
        <w:rPr>
          <w:rFonts w:ascii="Cambria" w:hAnsi="Cambria"/>
          <w:sz w:val="28"/>
        </w:rPr>
        <w:t xml:space="preserve"> </w:t>
      </w:r>
      <w:r>
        <w:rPr>
          <w:rFonts w:ascii="Cambria" w:hAnsi="Cambria"/>
          <w:sz w:val="28"/>
        </w:rPr>
        <w:t>E2</w:t>
      </w:r>
      <w:r w:rsidR="005A2DBC">
        <w:rPr>
          <w:rFonts w:ascii="Cambria" w:hAnsi="Cambria"/>
          <w:sz w:val="28"/>
        </w:rPr>
        <w:t xml:space="preserve"> </w:t>
      </w:r>
      <w:r>
        <w:rPr>
          <w:rFonts w:ascii="Cambria" w:hAnsi="Cambria"/>
          <w:sz w:val="28"/>
        </w:rPr>
        <w:t>,</w:t>
      </w:r>
      <w:r w:rsidR="005A2DBC">
        <w:rPr>
          <w:rFonts w:ascii="Cambria" w:hAnsi="Cambria"/>
          <w:sz w:val="28"/>
        </w:rPr>
        <w:t xml:space="preserve"> </w:t>
      </w:r>
      <w:r>
        <w:rPr>
          <w:rFonts w:ascii="Cambria" w:hAnsi="Cambria"/>
          <w:sz w:val="28"/>
        </w:rPr>
        <w:t>4</w:t>
      </w:r>
      <w:r w:rsidR="005A2DBC">
        <w:rPr>
          <w:rFonts w:ascii="Cambria" w:hAnsi="Cambria"/>
          <w:sz w:val="28"/>
        </w:rPr>
        <w:t xml:space="preserve"> </w:t>
      </w:r>
      <w:r>
        <w:rPr>
          <w:rFonts w:ascii="Cambria" w:hAnsi="Cambria"/>
          <w:sz w:val="28"/>
        </w:rPr>
        <w:t>))</w:t>
      </w:r>
    </w:p>
    <w:p w:rsidR="00F95443" w:rsidRDefault="00F95443">
      <w:pPr>
        <w:rPr>
          <w:rFonts w:ascii="Cambria" w:hAnsi="Cambria"/>
        </w:rPr>
      </w:pPr>
      <w:r>
        <w:rPr>
          <w:noProof/>
        </w:rPr>
        <w:drawing>
          <wp:inline distT="0" distB="0" distL="0" distR="0" wp14:anchorId="5504A06C" wp14:editId="33E06C31">
            <wp:extent cx="5943600" cy="7289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728980"/>
                    </a:xfrm>
                    <a:prstGeom prst="rect">
                      <a:avLst/>
                    </a:prstGeom>
                  </pic:spPr>
                </pic:pic>
              </a:graphicData>
            </a:graphic>
          </wp:inline>
        </w:drawing>
      </w:r>
    </w:p>
    <w:p w:rsidR="004D7E52" w:rsidRDefault="004D7E52" w:rsidP="004D7E52">
      <w:pPr>
        <w:rPr>
          <w:rFonts w:ascii="Cambria" w:hAnsi="Cambria"/>
        </w:rPr>
      </w:pPr>
      <w:r>
        <w:rPr>
          <w:rFonts w:ascii="Cambria" w:hAnsi="Cambria"/>
        </w:rPr>
        <w:br/>
        <w:t>The following shows a successful merge of the County information from the Station</w:t>
      </w:r>
      <w:r w:rsidR="003B146A">
        <w:rPr>
          <w:rFonts w:ascii="Cambria" w:hAnsi="Cambria"/>
        </w:rPr>
        <w:t>Info worksheet</w:t>
      </w:r>
      <w:r>
        <w:rPr>
          <w:rFonts w:ascii="Cambria" w:hAnsi="Cambria"/>
        </w:rPr>
        <w:t xml:space="preserve"> into the Snowfall dataset. </w:t>
      </w:r>
    </w:p>
    <w:p w:rsidR="004D7E52" w:rsidRDefault="004D7E52" w:rsidP="004D7E52">
      <w:pPr>
        <w:jc w:val="center"/>
        <w:rPr>
          <w:rFonts w:ascii="Cambria" w:hAnsi="Cambria"/>
        </w:rPr>
      </w:pPr>
      <w:r>
        <w:rPr>
          <w:noProof/>
        </w:rPr>
        <w:drawing>
          <wp:inline distT="0" distB="0" distL="0" distR="0" wp14:anchorId="7FAB458F" wp14:editId="68986D17">
            <wp:extent cx="4121624" cy="1115833"/>
            <wp:effectExtent l="0" t="0" r="0" b="825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32503" cy="1118778"/>
                    </a:xfrm>
                    <a:prstGeom prst="rect">
                      <a:avLst/>
                    </a:prstGeom>
                  </pic:spPr>
                </pic:pic>
              </a:graphicData>
            </a:graphic>
          </wp:inline>
        </w:drawing>
      </w:r>
    </w:p>
    <w:p w:rsidR="004D7E52" w:rsidRDefault="004D7E52">
      <w:pPr>
        <w:rPr>
          <w:rFonts w:ascii="Cambria" w:hAnsi="Cambria"/>
        </w:rPr>
      </w:pPr>
    </w:p>
    <w:p w:rsidR="004D7E52" w:rsidRDefault="004D7E52" w:rsidP="004D7E52">
      <w:pPr>
        <w:rPr>
          <w:rFonts w:ascii="Cambria" w:hAnsi="Cambria"/>
        </w:rPr>
      </w:pPr>
      <w:r>
        <w:rPr>
          <w:rFonts w:ascii="Cambria" w:hAnsi="Cambria"/>
        </w:rPr>
        <w:t xml:space="preserve">Next, in column G, the following formula </w:t>
      </w:r>
      <w:r w:rsidR="003B146A">
        <w:rPr>
          <w:rFonts w:ascii="Cambria" w:hAnsi="Cambria"/>
        </w:rPr>
        <w:t xml:space="preserve">can be used to merge </w:t>
      </w:r>
      <w:r>
        <w:rPr>
          <w:rFonts w:ascii="Cambria" w:hAnsi="Cambria"/>
        </w:rPr>
        <w:t>Elevation from the Station</w:t>
      </w:r>
      <w:r w:rsidR="003B146A">
        <w:rPr>
          <w:rFonts w:ascii="Cambria" w:hAnsi="Cambria"/>
        </w:rPr>
        <w:t xml:space="preserve">Info worksheet into the </w:t>
      </w:r>
      <w:r>
        <w:rPr>
          <w:rFonts w:ascii="Cambria" w:hAnsi="Cambria"/>
        </w:rPr>
        <w:t>dataset.</w:t>
      </w:r>
    </w:p>
    <w:p w:rsidR="004D7E52" w:rsidRPr="004D7E52" w:rsidRDefault="004D7E52" w:rsidP="004D7E52">
      <w:pPr>
        <w:jc w:val="center"/>
        <w:rPr>
          <w:rFonts w:ascii="Cambria" w:hAnsi="Cambria"/>
          <w:sz w:val="28"/>
        </w:rPr>
      </w:pPr>
      <w:r w:rsidRPr="004D7E52">
        <w:rPr>
          <w:rFonts w:ascii="Cambria" w:hAnsi="Cambria"/>
          <w:sz w:val="28"/>
        </w:rPr>
        <w:t>=IF( ISERROR(E2), "", INDEX(StationInfo!$A$2:$N$3091, E2, 14 ) )</w:t>
      </w:r>
    </w:p>
    <w:p w:rsidR="004D7E52" w:rsidRDefault="004D7E52">
      <w:pPr>
        <w:rPr>
          <w:rFonts w:ascii="Cambria" w:hAnsi="Cambria"/>
        </w:rPr>
      </w:pPr>
    </w:p>
    <w:p w:rsidR="00F97E74" w:rsidRPr="000C7384" w:rsidRDefault="00F97E74" w:rsidP="00F97E74">
      <w:pPr>
        <w:rPr>
          <w:rFonts w:ascii="Cambria" w:hAnsi="Cambria"/>
          <w:u w:val="single"/>
        </w:rPr>
      </w:pPr>
      <w:r>
        <w:rPr>
          <w:rFonts w:ascii="Cambria" w:hAnsi="Cambria"/>
          <w:u w:val="single"/>
        </w:rPr>
        <w:t>Questions</w:t>
      </w:r>
    </w:p>
    <w:p w:rsidR="00F97E74" w:rsidRDefault="00F97E74" w:rsidP="00F97E74">
      <w:pPr>
        <w:pStyle w:val="ListParagraph"/>
        <w:numPr>
          <w:ilvl w:val="0"/>
          <w:numId w:val="17"/>
        </w:numPr>
        <w:rPr>
          <w:rFonts w:ascii="Cambria" w:hAnsi="Cambria"/>
        </w:rPr>
      </w:pPr>
      <w:r w:rsidRPr="00B712F1">
        <w:rPr>
          <w:rFonts w:ascii="Cambria" w:hAnsi="Cambria"/>
        </w:rPr>
        <w:t xml:space="preserve">What is the purpose of the </w:t>
      </w:r>
      <w:r>
        <w:rPr>
          <w:rFonts w:ascii="Cambria" w:hAnsi="Cambria"/>
        </w:rPr>
        <w:t>empty string, i.e. “”, in the formula</w:t>
      </w:r>
      <w:r w:rsidR="00977574">
        <w:rPr>
          <w:rFonts w:ascii="Cambria" w:hAnsi="Cambria"/>
        </w:rPr>
        <w:t xml:space="preserve"> above</w:t>
      </w:r>
      <w:r>
        <w:rPr>
          <w:rFonts w:ascii="Cambria" w:hAnsi="Cambria"/>
        </w:rPr>
        <w:t>?</w:t>
      </w:r>
      <w:r w:rsidRPr="00B712F1">
        <w:rPr>
          <w:rFonts w:ascii="Cambria" w:hAnsi="Cambria"/>
        </w:rPr>
        <w:t xml:space="preserve">  </w:t>
      </w:r>
    </w:p>
    <w:p w:rsidR="00F97E74" w:rsidRDefault="00F97E74" w:rsidP="00F97E74">
      <w:pPr>
        <w:pStyle w:val="ListParagraph"/>
        <w:rPr>
          <w:rFonts w:ascii="Cambria" w:hAnsi="Cambria"/>
        </w:rPr>
      </w:pPr>
    </w:p>
    <w:p w:rsidR="00F97E74" w:rsidRDefault="00F97E74" w:rsidP="00F97E74">
      <w:pPr>
        <w:pStyle w:val="ListParagraph"/>
        <w:numPr>
          <w:ilvl w:val="0"/>
          <w:numId w:val="17"/>
        </w:numPr>
        <w:rPr>
          <w:rFonts w:ascii="Cambria" w:hAnsi="Cambria"/>
        </w:rPr>
      </w:pPr>
      <w:r w:rsidRPr="00F97E74">
        <w:rPr>
          <w:rFonts w:ascii="Cambria" w:hAnsi="Cambria"/>
        </w:rPr>
        <w:t>What happens if the following is used in cell F2 instead of the formula</w:t>
      </w:r>
      <w:r w:rsidR="00977574">
        <w:rPr>
          <w:rFonts w:ascii="Cambria" w:hAnsi="Cambria"/>
        </w:rPr>
        <w:t xml:space="preserve"> provided above for merging County</w:t>
      </w:r>
      <w:r w:rsidRPr="00F97E74">
        <w:rPr>
          <w:rFonts w:ascii="Cambria" w:hAnsi="Cambria"/>
        </w:rPr>
        <w:t xml:space="preserve">? </w:t>
      </w:r>
    </w:p>
    <w:p w:rsidR="00F97E74" w:rsidRPr="00F97E74" w:rsidRDefault="00F97E74" w:rsidP="00F97E74">
      <w:pPr>
        <w:pStyle w:val="ListParagraph"/>
        <w:rPr>
          <w:rFonts w:ascii="Cambria" w:hAnsi="Cambria"/>
          <w:sz w:val="28"/>
        </w:rPr>
      </w:pPr>
    </w:p>
    <w:p w:rsidR="00F97E74" w:rsidRPr="00F97E74" w:rsidRDefault="00F97E74" w:rsidP="00F97E74">
      <w:pPr>
        <w:pStyle w:val="ListParagraph"/>
        <w:jc w:val="center"/>
        <w:rPr>
          <w:rFonts w:ascii="Cambria" w:hAnsi="Cambria"/>
        </w:rPr>
      </w:pPr>
      <w:r w:rsidRPr="00F97E74">
        <w:rPr>
          <w:rFonts w:ascii="Cambria" w:hAnsi="Cambria"/>
          <w:sz w:val="28"/>
        </w:rPr>
        <w:t>Cell F2:  =INDEX(StationInfo!$A$2:$N$3091,E2,4)</w:t>
      </w:r>
    </w:p>
    <w:p w:rsidR="004D7E52" w:rsidRDefault="004D7E52">
      <w:pPr>
        <w:rPr>
          <w:rFonts w:ascii="Cambria" w:hAnsi="Cambria"/>
        </w:rPr>
      </w:pPr>
    </w:p>
    <w:p w:rsidR="00655287" w:rsidRDefault="00E77396" w:rsidP="00E77396">
      <w:pPr>
        <w:pStyle w:val="ListParagraph"/>
        <w:numPr>
          <w:ilvl w:val="0"/>
          <w:numId w:val="17"/>
        </w:numPr>
        <w:rPr>
          <w:rFonts w:ascii="Cambria" w:hAnsi="Cambria"/>
        </w:rPr>
      </w:pPr>
      <w:r>
        <w:rPr>
          <w:rFonts w:ascii="Cambria" w:hAnsi="Cambria"/>
        </w:rPr>
        <w:t xml:space="preserve"> Some software packages will create maps based on county names.  However,</w:t>
      </w:r>
      <w:r w:rsidR="003545AB">
        <w:rPr>
          <w:rFonts w:ascii="Cambria" w:hAnsi="Cambria"/>
        </w:rPr>
        <w:t xml:space="preserve"> </w:t>
      </w:r>
      <w:r>
        <w:rPr>
          <w:rFonts w:ascii="Cambria" w:hAnsi="Cambria"/>
        </w:rPr>
        <w:t>abbrevia</w:t>
      </w:r>
      <w:r w:rsidR="0056246B">
        <w:rPr>
          <w:rFonts w:ascii="Cambria" w:hAnsi="Cambria"/>
        </w:rPr>
        <w:t xml:space="preserve">tions </w:t>
      </w:r>
      <w:r w:rsidR="003545AB">
        <w:rPr>
          <w:rFonts w:ascii="Cambria" w:hAnsi="Cambria"/>
        </w:rPr>
        <w:t xml:space="preserve">for state must be included with the county name.  Use the following formula to concatenate </w:t>
      </w:r>
      <w:r w:rsidR="0056246B">
        <w:rPr>
          <w:rFonts w:ascii="Cambria" w:hAnsi="Cambria"/>
        </w:rPr>
        <w:t>County</w:t>
      </w:r>
      <w:r w:rsidR="003545AB">
        <w:rPr>
          <w:rFonts w:ascii="Cambria" w:hAnsi="Cambria"/>
        </w:rPr>
        <w:t xml:space="preserve"> with the state abbreviation for CO.</w:t>
      </w:r>
    </w:p>
    <w:p w:rsidR="003545AB" w:rsidRDefault="003545AB" w:rsidP="003545AB">
      <w:pPr>
        <w:pStyle w:val="ListParagraph"/>
        <w:rPr>
          <w:rFonts w:ascii="Cambria" w:hAnsi="Cambria"/>
        </w:rPr>
      </w:pPr>
    </w:p>
    <w:p w:rsidR="003545AB" w:rsidRPr="00F97E74" w:rsidRDefault="003545AB" w:rsidP="003545AB">
      <w:pPr>
        <w:pStyle w:val="ListParagraph"/>
        <w:jc w:val="center"/>
        <w:rPr>
          <w:rFonts w:ascii="Cambria" w:hAnsi="Cambria"/>
        </w:rPr>
      </w:pPr>
      <w:r>
        <w:rPr>
          <w:rFonts w:ascii="Cambria" w:hAnsi="Cambria"/>
          <w:sz w:val="28"/>
        </w:rPr>
        <w:t>Cell G</w:t>
      </w:r>
      <w:r w:rsidRPr="00F97E74">
        <w:rPr>
          <w:rFonts w:ascii="Cambria" w:hAnsi="Cambria"/>
          <w:sz w:val="28"/>
        </w:rPr>
        <w:t>2:  =</w:t>
      </w:r>
      <w:r>
        <w:rPr>
          <w:rFonts w:ascii="Cambria" w:hAnsi="Cambria"/>
          <w:sz w:val="28"/>
        </w:rPr>
        <w:t>IF(ISERROR(E2), “”, CONCATENATE(F2,”, CO“) )</w:t>
      </w:r>
    </w:p>
    <w:p w:rsidR="003545AB" w:rsidRPr="00E77396" w:rsidRDefault="003545AB" w:rsidP="003545AB">
      <w:pPr>
        <w:pStyle w:val="ListParagraph"/>
        <w:rPr>
          <w:rFonts w:ascii="Cambria" w:hAnsi="Cambria"/>
        </w:rPr>
      </w:pPr>
    </w:p>
    <w:p w:rsidR="00E37DF3" w:rsidRDefault="00E37DF3">
      <w:pPr>
        <w:rPr>
          <w:rFonts w:ascii="Cambria" w:hAnsi="Cambria"/>
          <w:u w:val="single"/>
        </w:rPr>
      </w:pPr>
      <w:r>
        <w:rPr>
          <w:rFonts w:ascii="Cambria" w:hAnsi="Cambria"/>
          <w:u w:val="single"/>
        </w:rPr>
        <w:lastRenderedPageBreak/>
        <w:t xml:space="preserve">Summaries using Merged Content </w:t>
      </w:r>
    </w:p>
    <w:p w:rsidR="00E37DF3" w:rsidRPr="00E37DF3" w:rsidRDefault="00881E17">
      <w:pPr>
        <w:rPr>
          <w:rFonts w:ascii="Cambria" w:hAnsi="Cambria"/>
        </w:rPr>
      </w:pPr>
      <w:r>
        <w:rPr>
          <w:rFonts w:ascii="Cambria" w:hAnsi="Cambria"/>
        </w:rPr>
        <w:t xml:space="preserve">A summary of </w:t>
      </w:r>
      <w:r w:rsidR="00E37DF3">
        <w:rPr>
          <w:rFonts w:ascii="Cambria" w:hAnsi="Cambria"/>
        </w:rPr>
        <w:t xml:space="preserve">total snowfall </w:t>
      </w:r>
      <w:r>
        <w:rPr>
          <w:rFonts w:ascii="Cambria" w:hAnsi="Cambria"/>
        </w:rPr>
        <w:t xml:space="preserve">by county is being requested by your boss.  You have </w:t>
      </w:r>
      <w:r w:rsidR="00E37DF3">
        <w:rPr>
          <w:rFonts w:ascii="Cambria" w:hAnsi="Cambria"/>
        </w:rPr>
        <w:t>successfully merged thes</w:t>
      </w:r>
      <w:r>
        <w:rPr>
          <w:rFonts w:ascii="Cambria" w:hAnsi="Cambria"/>
        </w:rPr>
        <w:t>e dataset and create</w:t>
      </w:r>
      <w:r w:rsidR="00E37DF3">
        <w:rPr>
          <w:rFonts w:ascii="Cambria" w:hAnsi="Cambria"/>
        </w:rPr>
        <w:t xml:space="preserve"> the following PivotTable. </w:t>
      </w:r>
      <w:r w:rsidR="00E37DF3">
        <w:rPr>
          <w:rFonts w:ascii="Cambria" w:hAnsi="Cambria"/>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45"/>
        <w:gridCol w:w="4950"/>
      </w:tblGrid>
      <w:tr w:rsidR="00E37DF3" w:rsidTr="00763C70">
        <w:tc>
          <w:tcPr>
            <w:tcW w:w="4045" w:type="dxa"/>
          </w:tcPr>
          <w:p w:rsidR="00E37DF3" w:rsidRDefault="00E37DF3" w:rsidP="00763C70">
            <w:pPr>
              <w:jc w:val="center"/>
              <w:rPr>
                <w:rFonts w:ascii="Cambria" w:hAnsi="Cambria"/>
              </w:rPr>
            </w:pPr>
            <w:r>
              <w:rPr>
                <w:rFonts w:ascii="Cambria" w:hAnsi="Cambria"/>
              </w:rPr>
              <w:t>Snowfall by County</w:t>
            </w:r>
          </w:p>
          <w:p w:rsidR="00E37DF3" w:rsidRDefault="00E37DF3" w:rsidP="00763C70">
            <w:pPr>
              <w:jc w:val="center"/>
              <w:rPr>
                <w:rFonts w:ascii="Cambria" w:hAnsi="Cambria"/>
              </w:rPr>
            </w:pPr>
            <w:r>
              <w:rPr>
                <w:noProof/>
              </w:rPr>
              <w:drawing>
                <wp:inline distT="0" distB="0" distL="0" distR="0" wp14:anchorId="38CC3A4E" wp14:editId="0DE593C9">
                  <wp:extent cx="1974850" cy="2119505"/>
                  <wp:effectExtent l="0" t="0" r="635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82383" cy="2127590"/>
                          </a:xfrm>
                          <a:prstGeom prst="rect">
                            <a:avLst/>
                          </a:prstGeom>
                        </pic:spPr>
                      </pic:pic>
                    </a:graphicData>
                  </a:graphic>
                </wp:inline>
              </w:drawing>
            </w:r>
          </w:p>
        </w:tc>
        <w:tc>
          <w:tcPr>
            <w:tcW w:w="4950" w:type="dxa"/>
          </w:tcPr>
          <w:p w:rsidR="00763C70" w:rsidRDefault="00763C70" w:rsidP="00763C70">
            <w:pPr>
              <w:jc w:val="center"/>
              <w:rPr>
                <w:rFonts w:ascii="Cambria" w:hAnsi="Cambria"/>
              </w:rPr>
            </w:pPr>
            <w:r>
              <w:rPr>
                <w:rFonts w:ascii="Cambria" w:hAnsi="Cambria"/>
              </w:rPr>
              <w:t xml:space="preserve">The PivotTable structure used </w:t>
            </w:r>
            <w:r w:rsidR="00881E17">
              <w:rPr>
                <w:rFonts w:ascii="Cambria" w:hAnsi="Cambria"/>
              </w:rPr>
              <w:br/>
            </w:r>
            <w:r>
              <w:rPr>
                <w:rFonts w:ascii="Cambria" w:hAnsi="Cambria"/>
              </w:rPr>
              <w:t>to create this table</w:t>
            </w:r>
          </w:p>
          <w:p w:rsidR="00E37DF3" w:rsidRDefault="00E37DF3" w:rsidP="00763C70">
            <w:pPr>
              <w:jc w:val="center"/>
              <w:rPr>
                <w:rFonts w:ascii="Cambria" w:hAnsi="Cambria"/>
              </w:rPr>
            </w:pPr>
            <w:r>
              <w:rPr>
                <w:noProof/>
              </w:rPr>
              <w:drawing>
                <wp:inline distT="0" distB="0" distL="0" distR="0" wp14:anchorId="57BDA3E6" wp14:editId="44044D8B">
                  <wp:extent cx="3200400" cy="744986"/>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23117" cy="750274"/>
                          </a:xfrm>
                          <a:prstGeom prst="rect">
                            <a:avLst/>
                          </a:prstGeom>
                        </pic:spPr>
                      </pic:pic>
                    </a:graphicData>
                  </a:graphic>
                </wp:inline>
              </w:drawing>
            </w:r>
          </w:p>
          <w:p w:rsidR="00E37DF3" w:rsidRDefault="00E37DF3" w:rsidP="00763C70">
            <w:pPr>
              <w:jc w:val="center"/>
              <w:rPr>
                <w:rFonts w:ascii="Cambria" w:hAnsi="Cambria"/>
              </w:rPr>
            </w:pPr>
          </w:p>
        </w:tc>
      </w:tr>
    </w:tbl>
    <w:p w:rsidR="00655287" w:rsidRDefault="00655287">
      <w:pPr>
        <w:rPr>
          <w:rFonts w:ascii="Cambria" w:hAnsi="Cambria"/>
        </w:rPr>
      </w:pPr>
    </w:p>
    <w:p w:rsidR="00763C70" w:rsidRDefault="00763C70">
      <w:pPr>
        <w:rPr>
          <w:rFonts w:ascii="Cambria" w:hAnsi="Cambria"/>
        </w:rPr>
      </w:pPr>
      <w:r>
        <w:rPr>
          <w:rFonts w:ascii="Cambria" w:hAnsi="Cambria"/>
        </w:rPr>
        <w:t xml:space="preserve">A map of the counties </w:t>
      </w:r>
      <w:r w:rsidR="00881E17">
        <w:rPr>
          <w:rFonts w:ascii="Cambria" w:hAnsi="Cambria"/>
        </w:rPr>
        <w:t>in</w:t>
      </w:r>
      <w:r>
        <w:rPr>
          <w:rFonts w:ascii="Cambria" w:hAnsi="Cambria"/>
        </w:rPr>
        <w:t xml:space="preserve"> Colorado is given </w:t>
      </w:r>
      <w:r w:rsidR="00881E17">
        <w:rPr>
          <w:rFonts w:ascii="Cambria" w:hAnsi="Cambria"/>
        </w:rPr>
        <w:t xml:space="preserve">here </w:t>
      </w:r>
      <w:r>
        <w:rPr>
          <w:rFonts w:ascii="Cambria" w:hAnsi="Cambria"/>
        </w:rPr>
        <w:t xml:space="preserve">for reference. </w:t>
      </w:r>
    </w:p>
    <w:p w:rsidR="00763C70" w:rsidRDefault="00763C70" w:rsidP="00763C70">
      <w:pPr>
        <w:jc w:val="center"/>
        <w:rPr>
          <w:rFonts w:ascii="Cambria" w:hAnsi="Cambria"/>
        </w:rPr>
      </w:pPr>
      <w:r>
        <w:rPr>
          <w:noProof/>
        </w:rPr>
        <w:drawing>
          <wp:inline distT="0" distB="0" distL="0" distR="0" wp14:anchorId="33C24289" wp14:editId="3E7F4069">
            <wp:extent cx="3256408" cy="23431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298999" cy="2373796"/>
                    </a:xfrm>
                    <a:prstGeom prst="rect">
                      <a:avLst/>
                    </a:prstGeom>
                  </pic:spPr>
                </pic:pic>
              </a:graphicData>
            </a:graphic>
          </wp:inline>
        </w:drawing>
      </w:r>
    </w:p>
    <w:p w:rsidR="00763C70" w:rsidRPr="000C7384" w:rsidRDefault="00763C70" w:rsidP="00763C70">
      <w:pPr>
        <w:rPr>
          <w:rFonts w:ascii="Cambria" w:hAnsi="Cambria"/>
          <w:u w:val="single"/>
        </w:rPr>
      </w:pPr>
      <w:r>
        <w:rPr>
          <w:rFonts w:ascii="Cambria" w:hAnsi="Cambria"/>
          <w:u w:val="single"/>
        </w:rPr>
        <w:t>Questions</w:t>
      </w:r>
    </w:p>
    <w:p w:rsidR="00C01011" w:rsidRDefault="00763C70" w:rsidP="003A7489">
      <w:pPr>
        <w:pStyle w:val="ListParagraph"/>
        <w:numPr>
          <w:ilvl w:val="0"/>
          <w:numId w:val="17"/>
        </w:numPr>
        <w:rPr>
          <w:rFonts w:ascii="Cambria" w:hAnsi="Cambria"/>
        </w:rPr>
      </w:pPr>
      <w:r w:rsidRPr="00763C70">
        <w:rPr>
          <w:rFonts w:ascii="Cambria" w:hAnsi="Cambria"/>
        </w:rPr>
        <w:t xml:space="preserve">Your </w:t>
      </w:r>
      <w:r w:rsidR="00881E17">
        <w:rPr>
          <w:rFonts w:ascii="Cambria" w:hAnsi="Cambria"/>
        </w:rPr>
        <w:t>boss</w:t>
      </w:r>
      <w:r w:rsidRPr="00763C70">
        <w:rPr>
          <w:rFonts w:ascii="Cambria" w:hAnsi="Cambria"/>
        </w:rPr>
        <w:t xml:space="preserve"> makes the following comment, “There is no way El Paso County has 120 weather stations.”  Your </w:t>
      </w:r>
      <w:r w:rsidR="00881E17">
        <w:rPr>
          <w:rFonts w:ascii="Cambria" w:hAnsi="Cambria"/>
        </w:rPr>
        <w:t xml:space="preserve">boss is correct.  How </w:t>
      </w:r>
      <w:r w:rsidRPr="00763C70">
        <w:rPr>
          <w:rFonts w:ascii="Cambria" w:hAnsi="Cambria"/>
        </w:rPr>
        <w:t>many weather stations does El Paso County have</w:t>
      </w:r>
      <w:r w:rsidR="00881E17">
        <w:rPr>
          <w:rFonts w:ascii="Cambria" w:hAnsi="Cambria"/>
        </w:rPr>
        <w:t xml:space="preserve"> in this dataset</w:t>
      </w:r>
      <w:r w:rsidRPr="00763C70">
        <w:rPr>
          <w:rFonts w:ascii="Cambria" w:hAnsi="Cambria"/>
        </w:rPr>
        <w:t xml:space="preserve">?  </w:t>
      </w:r>
    </w:p>
    <w:p w:rsidR="00763C70" w:rsidRDefault="00763C70" w:rsidP="00763C70">
      <w:pPr>
        <w:pStyle w:val="ListParagraph"/>
        <w:rPr>
          <w:rFonts w:ascii="Cambria" w:hAnsi="Cambria"/>
        </w:rPr>
      </w:pPr>
    </w:p>
    <w:p w:rsidR="00763C70" w:rsidRDefault="00763C70" w:rsidP="00763C70">
      <w:pPr>
        <w:pStyle w:val="ListParagraph"/>
        <w:rPr>
          <w:rFonts w:ascii="Cambria" w:hAnsi="Cambria"/>
        </w:rPr>
      </w:pPr>
    </w:p>
    <w:p w:rsidR="00763C70" w:rsidRDefault="00763C70" w:rsidP="003A7489">
      <w:pPr>
        <w:pStyle w:val="ListParagraph"/>
        <w:numPr>
          <w:ilvl w:val="0"/>
          <w:numId w:val="17"/>
        </w:numPr>
        <w:rPr>
          <w:rFonts w:ascii="Cambria" w:hAnsi="Cambria"/>
        </w:rPr>
      </w:pPr>
      <w:r>
        <w:rPr>
          <w:rFonts w:ascii="Cambria" w:hAnsi="Cambria"/>
        </w:rPr>
        <w:t xml:space="preserve">The SUM is being used </w:t>
      </w:r>
      <w:r w:rsidR="00881E17">
        <w:rPr>
          <w:rFonts w:ascii="Cambria" w:hAnsi="Cambria"/>
        </w:rPr>
        <w:t>here</w:t>
      </w:r>
      <w:r>
        <w:rPr>
          <w:rFonts w:ascii="Cambria" w:hAnsi="Cambria"/>
        </w:rPr>
        <w:t xml:space="preserve"> as the total snowfall over the entire year is of interest.  I’d argue that a SUM should not be used as the number of stations per county is not the same.  Do you agree or disagree?  Explain. </w:t>
      </w:r>
    </w:p>
    <w:p w:rsidR="00F539A5" w:rsidRDefault="00F539A5">
      <w:pPr>
        <w:rPr>
          <w:rFonts w:ascii="Cambria" w:hAnsi="Cambria"/>
        </w:rPr>
      </w:pPr>
      <w:r>
        <w:rPr>
          <w:rFonts w:ascii="Cambria" w:hAnsi="Cambria"/>
        </w:rPr>
        <w:br w:type="page"/>
      </w:r>
    </w:p>
    <w:p w:rsidR="00763C70" w:rsidRDefault="00881E17">
      <w:pPr>
        <w:rPr>
          <w:rFonts w:ascii="Cambria" w:hAnsi="Cambria"/>
        </w:rPr>
      </w:pPr>
      <w:r>
        <w:rPr>
          <w:rFonts w:ascii="Cambria" w:hAnsi="Cambria"/>
        </w:rPr>
        <w:lastRenderedPageBreak/>
        <w:t xml:space="preserve">A PivotTable based on averages, instead of totals, </w:t>
      </w:r>
      <w:r w:rsidR="00F539A5">
        <w:rPr>
          <w:rFonts w:ascii="Cambria" w:hAnsi="Cambria"/>
        </w:rPr>
        <w:t>is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195"/>
      </w:tblGrid>
      <w:tr w:rsidR="00763C70" w:rsidTr="00763C70">
        <w:tc>
          <w:tcPr>
            <w:tcW w:w="2155" w:type="dxa"/>
          </w:tcPr>
          <w:p w:rsidR="00763C70" w:rsidRDefault="00763C70" w:rsidP="00763C70">
            <w:pPr>
              <w:jc w:val="center"/>
              <w:rPr>
                <w:rFonts w:ascii="Cambria" w:hAnsi="Cambria"/>
              </w:rPr>
            </w:pPr>
            <w:r>
              <w:rPr>
                <w:rFonts w:ascii="Cambria" w:hAnsi="Cambria"/>
              </w:rPr>
              <w:t>Average Snowfall by County</w:t>
            </w:r>
          </w:p>
          <w:p w:rsidR="00763C70" w:rsidRDefault="00763C70" w:rsidP="00763C70">
            <w:pPr>
              <w:jc w:val="center"/>
              <w:rPr>
                <w:rFonts w:ascii="Cambria" w:hAnsi="Cambria"/>
              </w:rPr>
            </w:pPr>
            <w:r>
              <w:rPr>
                <w:noProof/>
              </w:rPr>
              <w:drawing>
                <wp:inline distT="0" distB="0" distL="0" distR="0" wp14:anchorId="13F511EB" wp14:editId="3BBD28DB">
                  <wp:extent cx="1190703" cy="2374900"/>
                  <wp:effectExtent l="0" t="0" r="9525"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92107" cy="2377701"/>
                          </a:xfrm>
                          <a:prstGeom prst="rect">
                            <a:avLst/>
                          </a:prstGeom>
                        </pic:spPr>
                      </pic:pic>
                    </a:graphicData>
                  </a:graphic>
                </wp:inline>
              </w:drawing>
            </w:r>
          </w:p>
        </w:tc>
        <w:tc>
          <w:tcPr>
            <w:tcW w:w="7195" w:type="dxa"/>
          </w:tcPr>
          <w:p w:rsidR="00763C70" w:rsidRDefault="00763C70" w:rsidP="00763C70">
            <w:pPr>
              <w:jc w:val="center"/>
              <w:rPr>
                <w:rFonts w:ascii="Cambria" w:hAnsi="Cambria"/>
              </w:rPr>
            </w:pPr>
            <w:r>
              <w:rPr>
                <w:rFonts w:ascii="Cambria" w:hAnsi="Cambria"/>
              </w:rPr>
              <w:t>Pareato-type chart of average snowfall amounts</w:t>
            </w:r>
          </w:p>
          <w:p w:rsidR="00763C70" w:rsidRDefault="00763C70" w:rsidP="00763C70">
            <w:pPr>
              <w:jc w:val="center"/>
              <w:rPr>
                <w:rFonts w:ascii="Cambria" w:hAnsi="Cambria"/>
              </w:rPr>
            </w:pPr>
          </w:p>
          <w:p w:rsidR="00763C70" w:rsidRDefault="00763C70" w:rsidP="00763C70">
            <w:pPr>
              <w:jc w:val="center"/>
              <w:rPr>
                <w:rFonts w:ascii="Cambria" w:hAnsi="Cambria"/>
              </w:rPr>
            </w:pPr>
            <w:r>
              <w:rPr>
                <w:noProof/>
              </w:rPr>
              <w:drawing>
                <wp:inline distT="0" distB="0" distL="0" distR="0" wp14:anchorId="329A2C0B" wp14:editId="5F987A2F">
                  <wp:extent cx="4159250" cy="1413967"/>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95116" cy="1426160"/>
                          </a:xfrm>
                          <a:prstGeom prst="rect">
                            <a:avLst/>
                          </a:prstGeom>
                        </pic:spPr>
                      </pic:pic>
                    </a:graphicData>
                  </a:graphic>
                </wp:inline>
              </w:drawing>
            </w:r>
          </w:p>
        </w:tc>
      </w:tr>
    </w:tbl>
    <w:p w:rsidR="00763C70" w:rsidRDefault="00763C70">
      <w:pPr>
        <w:rPr>
          <w:rFonts w:ascii="Cambria" w:hAnsi="Cambria"/>
        </w:rPr>
      </w:pPr>
    </w:p>
    <w:p w:rsidR="00763C70" w:rsidRPr="000C7384" w:rsidRDefault="00763C70" w:rsidP="00763C70">
      <w:pPr>
        <w:rPr>
          <w:rFonts w:ascii="Cambria" w:hAnsi="Cambria"/>
          <w:u w:val="single"/>
        </w:rPr>
      </w:pPr>
      <w:r>
        <w:rPr>
          <w:rFonts w:ascii="Cambria" w:hAnsi="Cambria"/>
          <w:u w:val="single"/>
        </w:rPr>
        <w:t>Questions</w:t>
      </w:r>
    </w:p>
    <w:p w:rsidR="00C01011" w:rsidRDefault="00763C70" w:rsidP="00763C70">
      <w:pPr>
        <w:pStyle w:val="ListParagraph"/>
        <w:numPr>
          <w:ilvl w:val="0"/>
          <w:numId w:val="17"/>
        </w:numPr>
        <w:rPr>
          <w:rFonts w:ascii="Cambria" w:hAnsi="Cambria"/>
        </w:rPr>
      </w:pPr>
      <w:r>
        <w:rPr>
          <w:rFonts w:ascii="Cambria" w:hAnsi="Cambria"/>
        </w:rPr>
        <w:t>The average snowfall for Mineral County is 15.8 inches.  Provide an interpretation for this value</w:t>
      </w:r>
      <w:r w:rsidR="00580A20">
        <w:rPr>
          <w:rFonts w:ascii="Cambria" w:hAnsi="Cambria"/>
        </w:rPr>
        <w:t xml:space="preserve">.  </w:t>
      </w:r>
    </w:p>
    <w:p w:rsidR="00580A20" w:rsidRDefault="00580A20" w:rsidP="00580A20">
      <w:pPr>
        <w:pStyle w:val="ListParagraph"/>
        <w:rPr>
          <w:rFonts w:ascii="Cambria" w:hAnsi="Cambria"/>
        </w:rPr>
      </w:pPr>
    </w:p>
    <w:p w:rsidR="00F539A5" w:rsidRDefault="00F539A5" w:rsidP="00580A20">
      <w:pPr>
        <w:pStyle w:val="ListParagraph"/>
        <w:rPr>
          <w:rFonts w:ascii="Cambria" w:hAnsi="Cambria"/>
        </w:rPr>
      </w:pPr>
    </w:p>
    <w:p w:rsidR="00580A20" w:rsidRDefault="00580A20" w:rsidP="00580A20">
      <w:pPr>
        <w:pStyle w:val="ListParagraph"/>
        <w:numPr>
          <w:ilvl w:val="0"/>
          <w:numId w:val="17"/>
        </w:numPr>
        <w:rPr>
          <w:rFonts w:ascii="Cambria" w:hAnsi="Cambria"/>
        </w:rPr>
      </w:pPr>
      <w:r w:rsidRPr="00580A20">
        <w:rPr>
          <w:rFonts w:ascii="Cambria" w:hAnsi="Cambria"/>
        </w:rPr>
        <w:t xml:space="preserve">I’d argue that the averages provided </w:t>
      </w:r>
      <w:r w:rsidR="00F539A5">
        <w:rPr>
          <w:rFonts w:ascii="Cambria" w:hAnsi="Cambria"/>
        </w:rPr>
        <w:t>here collapse</w:t>
      </w:r>
      <w:r w:rsidRPr="00580A20">
        <w:rPr>
          <w:rFonts w:ascii="Cambria" w:hAnsi="Cambria"/>
        </w:rPr>
        <w:t xml:space="preserve"> the data too much.  </w:t>
      </w:r>
      <w:r w:rsidR="00F539A5">
        <w:rPr>
          <w:rFonts w:ascii="Cambria" w:hAnsi="Cambria"/>
        </w:rPr>
        <w:t xml:space="preserve">For example, do you believe </w:t>
      </w:r>
      <w:r>
        <w:rPr>
          <w:rFonts w:ascii="Cambria" w:hAnsi="Cambria"/>
        </w:rPr>
        <w:t>the average for Minera</w:t>
      </w:r>
      <w:r w:rsidR="00F539A5">
        <w:rPr>
          <w:rFonts w:ascii="Cambria" w:hAnsi="Cambria"/>
        </w:rPr>
        <w:t xml:space="preserve">l County provided above is a good estimate for snowfall in </w:t>
      </w:r>
      <w:r>
        <w:rPr>
          <w:rFonts w:ascii="Cambria" w:hAnsi="Cambria"/>
        </w:rPr>
        <w:t xml:space="preserve">July?  How about January?  </w:t>
      </w:r>
      <w:r w:rsidR="00F539A5">
        <w:rPr>
          <w:rFonts w:ascii="Cambria" w:hAnsi="Cambria"/>
        </w:rPr>
        <w:t>Discuss</w:t>
      </w:r>
      <w:r>
        <w:rPr>
          <w:rFonts w:ascii="Cambria" w:hAnsi="Cambria"/>
        </w:rPr>
        <w:t>.</w:t>
      </w:r>
    </w:p>
    <w:p w:rsidR="00580A20" w:rsidRDefault="00580A20" w:rsidP="00580A20">
      <w:pPr>
        <w:pStyle w:val="ListParagraph"/>
        <w:rPr>
          <w:rFonts w:ascii="Cambria" w:hAnsi="Cambria"/>
        </w:rPr>
      </w:pPr>
    </w:p>
    <w:p w:rsidR="00F539A5" w:rsidRPr="00580A20" w:rsidRDefault="00F539A5" w:rsidP="00580A20">
      <w:pPr>
        <w:pStyle w:val="ListParagraph"/>
        <w:rPr>
          <w:rFonts w:ascii="Cambria" w:hAnsi="Cambria"/>
        </w:rPr>
      </w:pPr>
    </w:p>
    <w:p w:rsidR="00A32074" w:rsidRPr="00580A20" w:rsidRDefault="00580A20" w:rsidP="00FE56BE">
      <w:pPr>
        <w:pStyle w:val="ListParagraph"/>
        <w:numPr>
          <w:ilvl w:val="0"/>
          <w:numId w:val="17"/>
        </w:numPr>
        <w:rPr>
          <w:rFonts w:ascii="Cambria" w:hAnsi="Cambria"/>
        </w:rPr>
      </w:pPr>
      <w:r w:rsidRPr="00580A20">
        <w:rPr>
          <w:rFonts w:ascii="Cambria" w:hAnsi="Cambria"/>
        </w:rPr>
        <w:t xml:space="preserve">The following table shows the snowfall by month across counties in CO.  Recreate this table in Excel. </w:t>
      </w:r>
    </w:p>
    <w:p w:rsidR="00A32074" w:rsidRDefault="00A32074" w:rsidP="00580A20">
      <w:pPr>
        <w:jc w:val="center"/>
        <w:rPr>
          <w:rFonts w:ascii="Cambria" w:hAnsi="Cambria"/>
        </w:rPr>
      </w:pPr>
      <w:r>
        <w:rPr>
          <w:noProof/>
        </w:rPr>
        <w:drawing>
          <wp:inline distT="0" distB="0" distL="0" distR="0" wp14:anchorId="43502FB2" wp14:editId="7210B22A">
            <wp:extent cx="3896436" cy="2262447"/>
            <wp:effectExtent l="0" t="0" r="0" b="508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04568" cy="2267169"/>
                    </a:xfrm>
                    <a:prstGeom prst="rect">
                      <a:avLst/>
                    </a:prstGeom>
                  </pic:spPr>
                </pic:pic>
              </a:graphicData>
            </a:graphic>
          </wp:inline>
        </w:drawing>
      </w:r>
    </w:p>
    <w:p w:rsidR="00580A20" w:rsidRDefault="00580A20">
      <w:pPr>
        <w:rPr>
          <w:rFonts w:ascii="Cambria" w:hAnsi="Cambria"/>
        </w:rPr>
      </w:pPr>
    </w:p>
    <w:p w:rsidR="00580A20" w:rsidRPr="00580A20" w:rsidRDefault="00580A20" w:rsidP="00580A20">
      <w:pPr>
        <w:pStyle w:val="ListParagraph"/>
        <w:numPr>
          <w:ilvl w:val="0"/>
          <w:numId w:val="17"/>
        </w:numPr>
        <w:rPr>
          <w:rFonts w:ascii="Cambria" w:hAnsi="Cambria"/>
        </w:rPr>
      </w:pPr>
      <w:r>
        <w:rPr>
          <w:rFonts w:ascii="Cambria" w:hAnsi="Cambria"/>
        </w:rPr>
        <w:lastRenderedPageBreak/>
        <w:t xml:space="preserve">The following visualization is </w:t>
      </w:r>
      <w:r w:rsidR="00926869">
        <w:rPr>
          <w:rFonts w:ascii="Cambria" w:hAnsi="Cambria"/>
        </w:rPr>
        <w:t>from</w:t>
      </w:r>
      <w:r>
        <w:rPr>
          <w:rFonts w:ascii="Cambria" w:hAnsi="Cambria"/>
        </w:rPr>
        <w:t xml:space="preserve"> the PivotTable provided above.   Is it true that for most of these counties the snowfall amount increase from Oct throug</w:t>
      </w:r>
      <w:r w:rsidR="00926869">
        <w:rPr>
          <w:rFonts w:ascii="Cambria" w:hAnsi="Cambria"/>
        </w:rPr>
        <w:t xml:space="preserve">h Dec?  Is it true that </w:t>
      </w:r>
      <w:r>
        <w:rPr>
          <w:rFonts w:ascii="Cambria" w:hAnsi="Cambria"/>
        </w:rPr>
        <w:t xml:space="preserve">snowfall </w:t>
      </w:r>
      <w:r w:rsidR="00926869">
        <w:rPr>
          <w:rFonts w:ascii="Cambria" w:hAnsi="Cambria"/>
        </w:rPr>
        <w:t xml:space="preserve">tends to </w:t>
      </w:r>
      <w:r w:rsidR="00B05A59">
        <w:rPr>
          <w:rFonts w:ascii="Cambria" w:hAnsi="Cambria"/>
        </w:rPr>
        <w:t xml:space="preserve">steadily </w:t>
      </w:r>
      <w:r>
        <w:rPr>
          <w:rFonts w:ascii="Cambria" w:hAnsi="Cambria"/>
        </w:rPr>
        <w:t xml:space="preserve">decrease from Jan through </w:t>
      </w:r>
      <w:r w:rsidR="00926869">
        <w:rPr>
          <w:rFonts w:ascii="Cambria" w:hAnsi="Cambria"/>
        </w:rPr>
        <w:t>Apr</w:t>
      </w:r>
      <w:r>
        <w:rPr>
          <w:rFonts w:ascii="Cambria" w:hAnsi="Cambria"/>
        </w:rPr>
        <w:t>?</w:t>
      </w:r>
    </w:p>
    <w:p w:rsidR="00A32074" w:rsidRDefault="00A32074" w:rsidP="00580A20">
      <w:pPr>
        <w:jc w:val="center"/>
        <w:rPr>
          <w:rFonts w:ascii="Cambria" w:hAnsi="Cambria"/>
        </w:rPr>
      </w:pPr>
      <w:r>
        <w:rPr>
          <w:noProof/>
        </w:rPr>
        <w:drawing>
          <wp:inline distT="0" distB="0" distL="0" distR="0" wp14:anchorId="4C17CB0C" wp14:editId="1EDDB367">
            <wp:extent cx="3683000" cy="2599349"/>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8847" cy="2617591"/>
                    </a:xfrm>
                    <a:prstGeom prst="rect">
                      <a:avLst/>
                    </a:prstGeom>
                  </pic:spPr>
                </pic:pic>
              </a:graphicData>
            </a:graphic>
          </wp:inline>
        </w:drawing>
      </w:r>
    </w:p>
    <w:p w:rsidR="008266E4" w:rsidRDefault="008266E4">
      <w:pPr>
        <w:rPr>
          <w:rFonts w:ascii="Cambria" w:hAnsi="Cambria"/>
        </w:rPr>
      </w:pPr>
    </w:p>
    <w:p w:rsidR="00580A20" w:rsidRDefault="00580A20" w:rsidP="004217D4">
      <w:pPr>
        <w:pStyle w:val="ListParagraph"/>
        <w:numPr>
          <w:ilvl w:val="0"/>
          <w:numId w:val="17"/>
        </w:numPr>
        <w:rPr>
          <w:rFonts w:ascii="Cambria" w:hAnsi="Cambria"/>
        </w:rPr>
      </w:pPr>
      <w:r w:rsidRPr="001839DB">
        <w:rPr>
          <w:rFonts w:ascii="Cambria" w:hAnsi="Cambria"/>
        </w:rPr>
        <w:t xml:space="preserve"> Consider the following graphs that show the relationship between elevation and snowfall.  </w:t>
      </w:r>
      <w:r w:rsidR="001839DB" w:rsidRPr="001839DB">
        <w:rPr>
          <w:rFonts w:ascii="Cambria" w:hAnsi="Cambria"/>
        </w:rPr>
        <w:t>For January, does elevation have much impact below 6,000 feet?  What can be said about Point A in this plot?  Consider the plot that include</w:t>
      </w:r>
      <w:r w:rsidR="00323974">
        <w:rPr>
          <w:rFonts w:ascii="Cambria" w:hAnsi="Cambria"/>
        </w:rPr>
        <w:t>s</w:t>
      </w:r>
      <w:r w:rsidR="001839DB" w:rsidRPr="001839DB">
        <w:rPr>
          <w:rFonts w:ascii="Cambria" w:hAnsi="Cambria"/>
        </w:rPr>
        <w:t xml:space="preserve"> </w:t>
      </w:r>
      <w:r w:rsidR="00323974">
        <w:rPr>
          <w:rFonts w:ascii="Cambria" w:hAnsi="Cambria"/>
        </w:rPr>
        <w:t>d</w:t>
      </w:r>
      <w:r w:rsidR="001839DB" w:rsidRPr="001839DB">
        <w:rPr>
          <w:rFonts w:ascii="Cambria" w:hAnsi="Cambria"/>
        </w:rPr>
        <w:t xml:space="preserve">ata from </w:t>
      </w:r>
      <w:r w:rsidR="00323974">
        <w:rPr>
          <w:rFonts w:ascii="Cambria" w:hAnsi="Cambria"/>
        </w:rPr>
        <w:t>March</w:t>
      </w:r>
      <w:r w:rsidR="001839DB" w:rsidRPr="001839DB">
        <w:rPr>
          <w:rFonts w:ascii="Cambria" w:hAnsi="Cambria"/>
        </w:rPr>
        <w:t>?  Is there much</w:t>
      </w:r>
      <w:r w:rsidR="00323974">
        <w:rPr>
          <w:rFonts w:ascii="Cambria" w:hAnsi="Cambria"/>
        </w:rPr>
        <w:t xml:space="preserve"> of a </w:t>
      </w:r>
      <w:r w:rsidR="001839DB" w:rsidRPr="001839DB">
        <w:rPr>
          <w:rFonts w:ascii="Cambria" w:hAnsi="Cambria"/>
        </w:rPr>
        <w:t xml:space="preserve"> difference in the </w:t>
      </w:r>
      <w:r w:rsidR="001839DB">
        <w:rPr>
          <w:rFonts w:ascii="Cambria" w:hAnsi="Cambria"/>
        </w:rPr>
        <w:t xml:space="preserve">relationship between elevation and snowfall amounts </w:t>
      </w:r>
      <w:r w:rsidR="001839DB" w:rsidRPr="001839DB">
        <w:rPr>
          <w:rFonts w:ascii="Cambria" w:hAnsi="Cambria"/>
        </w:rPr>
        <w:t xml:space="preserve">between January and </w:t>
      </w:r>
      <w:r w:rsidR="001839DB">
        <w:rPr>
          <w:rFonts w:ascii="Cambria" w:hAnsi="Cambria"/>
        </w:rPr>
        <w:t>March</w:t>
      </w:r>
      <w:r w:rsidR="001839DB" w:rsidRPr="001839DB">
        <w:rPr>
          <w:rFonts w:ascii="Cambria" w:hAnsi="Cambria"/>
        </w:rPr>
        <w:t xml:space="preserve">? </w:t>
      </w:r>
      <w:r w:rsidR="00D74ED2">
        <w:rPr>
          <w:rFonts w:ascii="Cambria" w:hAnsi="Cambria"/>
        </w:rPr>
        <w:t xml:space="preserve"> Discuss.</w:t>
      </w:r>
    </w:p>
    <w:p w:rsidR="001839DB" w:rsidRPr="001839DB" w:rsidRDefault="001839DB" w:rsidP="001839DB">
      <w:pPr>
        <w:pStyle w:val="ListParagraph"/>
        <w:rPr>
          <w:rFonts w:ascii="Cambria" w:hAnsi="Cambria"/>
        </w:rPr>
      </w:pPr>
    </w:p>
    <w:tbl>
      <w:tblPr>
        <w:tblStyle w:val="TableGrid"/>
        <w:tblW w:w="927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854"/>
      </w:tblGrid>
      <w:tr w:rsidR="001839DB" w:rsidTr="001839DB">
        <w:tc>
          <w:tcPr>
            <w:tcW w:w="4410" w:type="dxa"/>
          </w:tcPr>
          <w:p w:rsidR="00580A20" w:rsidRDefault="00580A20" w:rsidP="00D74ED2">
            <w:pPr>
              <w:pStyle w:val="ListParagraph"/>
              <w:ind w:left="0"/>
              <w:jc w:val="center"/>
              <w:rPr>
                <w:rFonts w:ascii="Cambria" w:hAnsi="Cambria"/>
              </w:rPr>
            </w:pPr>
          </w:p>
          <w:p w:rsidR="00580A20" w:rsidRDefault="00580A20" w:rsidP="00D74ED2">
            <w:pPr>
              <w:pStyle w:val="ListParagraph"/>
              <w:ind w:left="0"/>
              <w:jc w:val="center"/>
              <w:rPr>
                <w:rFonts w:ascii="Cambria" w:hAnsi="Cambria"/>
              </w:rPr>
            </w:pPr>
            <w:r>
              <w:rPr>
                <w:noProof/>
              </w:rPr>
              <w:drawing>
                <wp:inline distT="0" distB="0" distL="0" distR="0" wp14:anchorId="369064FD" wp14:editId="4EE850F8">
                  <wp:extent cx="2667000" cy="1865607"/>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01717" cy="1889892"/>
                          </a:xfrm>
                          <a:prstGeom prst="rect">
                            <a:avLst/>
                          </a:prstGeom>
                        </pic:spPr>
                      </pic:pic>
                    </a:graphicData>
                  </a:graphic>
                </wp:inline>
              </w:drawing>
            </w:r>
          </w:p>
          <w:p w:rsidR="001839DB" w:rsidRDefault="001839DB" w:rsidP="00D74ED2">
            <w:pPr>
              <w:pStyle w:val="ListParagraph"/>
              <w:ind w:left="0"/>
              <w:jc w:val="center"/>
              <w:rPr>
                <w:rFonts w:ascii="Cambria" w:hAnsi="Cambria"/>
              </w:rPr>
            </w:pPr>
          </w:p>
        </w:tc>
        <w:tc>
          <w:tcPr>
            <w:tcW w:w="4860" w:type="dxa"/>
          </w:tcPr>
          <w:p w:rsidR="00580A20" w:rsidRDefault="00580A20" w:rsidP="00D74ED2">
            <w:pPr>
              <w:pStyle w:val="ListParagraph"/>
              <w:ind w:left="0"/>
              <w:jc w:val="center"/>
              <w:rPr>
                <w:rFonts w:ascii="Cambria" w:hAnsi="Cambria"/>
              </w:rPr>
            </w:pPr>
          </w:p>
          <w:p w:rsidR="00580A20" w:rsidRDefault="001839DB" w:rsidP="00D74ED2">
            <w:pPr>
              <w:pStyle w:val="ListParagraph"/>
              <w:ind w:left="0"/>
              <w:jc w:val="center"/>
              <w:rPr>
                <w:rFonts w:ascii="Cambria" w:hAnsi="Cambria"/>
              </w:rPr>
            </w:pPr>
            <w:r>
              <w:rPr>
                <w:noProof/>
              </w:rPr>
              <w:drawing>
                <wp:inline distT="0" distB="0" distL="0" distR="0" wp14:anchorId="27F09B93" wp14:editId="7C999303">
                  <wp:extent cx="2843953" cy="18923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14313" cy="1939116"/>
                          </a:xfrm>
                          <a:prstGeom prst="rect">
                            <a:avLst/>
                          </a:prstGeom>
                        </pic:spPr>
                      </pic:pic>
                    </a:graphicData>
                  </a:graphic>
                </wp:inline>
              </w:drawing>
            </w:r>
          </w:p>
        </w:tc>
      </w:tr>
    </w:tbl>
    <w:p w:rsidR="00580A20" w:rsidRPr="00580A20" w:rsidRDefault="00580A20" w:rsidP="00580A20">
      <w:pPr>
        <w:pStyle w:val="ListParagraph"/>
        <w:rPr>
          <w:rFonts w:ascii="Cambria" w:hAnsi="Cambria"/>
        </w:rPr>
      </w:pPr>
    </w:p>
    <w:p w:rsidR="008266E4" w:rsidRDefault="008266E4" w:rsidP="00580A20">
      <w:pPr>
        <w:jc w:val="center"/>
        <w:rPr>
          <w:rFonts w:ascii="Cambria" w:hAnsi="Cambria"/>
        </w:rPr>
      </w:pPr>
    </w:p>
    <w:p w:rsidR="008266E4" w:rsidRDefault="008266E4">
      <w:pPr>
        <w:rPr>
          <w:rFonts w:ascii="Cambria" w:hAnsi="Cambria"/>
        </w:rPr>
      </w:pPr>
    </w:p>
    <w:sectPr w:rsidR="008266E4">
      <w:headerReference w:type="default"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FE7" w:rsidRDefault="00374FE7" w:rsidP="00C53ABB">
      <w:pPr>
        <w:spacing w:after="0" w:line="240" w:lineRule="auto"/>
      </w:pPr>
      <w:r>
        <w:separator/>
      </w:r>
    </w:p>
  </w:endnote>
  <w:endnote w:type="continuationSeparator" w:id="0">
    <w:p w:rsidR="00374FE7" w:rsidRDefault="00374FE7" w:rsidP="00C53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FE7" w:rsidRDefault="00174546" w:rsidP="00174546">
    <w:pPr>
      <w:pStyle w:val="Footer"/>
      <w:rPr>
        <w:noProof/>
      </w:rPr>
    </w:pPr>
    <w:r>
      <w:t>United States Conference on Teaching Statistics</w:t>
    </w:r>
    <w:r>
      <w:tab/>
    </w:r>
    <w:r>
      <w:tab/>
    </w:r>
    <w:sdt>
      <w:sdtPr>
        <w:id w:val="-280339116"/>
        <w:docPartObj>
          <w:docPartGallery w:val="Page Numbers (Bottom of Page)"/>
          <w:docPartUnique/>
        </w:docPartObj>
      </w:sdtPr>
      <w:sdtEndPr>
        <w:rPr>
          <w:noProof/>
        </w:rPr>
      </w:sdtEndPr>
      <w:sdtContent>
        <w:r w:rsidR="00374FE7">
          <w:fldChar w:fldCharType="begin"/>
        </w:r>
        <w:r w:rsidR="00374FE7">
          <w:instrText xml:space="preserve"> PAGE   \* MERGEFORMAT </w:instrText>
        </w:r>
        <w:r w:rsidR="00374FE7">
          <w:fldChar w:fldCharType="separate"/>
        </w:r>
        <w:r w:rsidR="002C5E35">
          <w:rPr>
            <w:noProof/>
          </w:rPr>
          <w:t>1</w:t>
        </w:r>
        <w:r w:rsidR="00374FE7">
          <w:rPr>
            <w:noProof/>
          </w:rPr>
          <w:fldChar w:fldCharType="end"/>
        </w:r>
      </w:sdtContent>
    </w:sdt>
  </w:p>
  <w:p w:rsidR="00174546" w:rsidRDefault="00174546" w:rsidP="00174546">
    <w:pPr>
      <w:pStyle w:val="Footer"/>
    </w:pPr>
    <w:r>
      <w:rPr>
        <w:noProof/>
      </w:rPr>
      <w:t>May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FE7" w:rsidRDefault="00374FE7" w:rsidP="00C53ABB">
      <w:pPr>
        <w:spacing w:after="0" w:line="240" w:lineRule="auto"/>
      </w:pPr>
      <w:r>
        <w:separator/>
      </w:r>
    </w:p>
  </w:footnote>
  <w:footnote w:type="continuationSeparator" w:id="0">
    <w:p w:rsidR="00374FE7" w:rsidRDefault="00374FE7" w:rsidP="00C53A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FE7" w:rsidRPr="00C53ABB" w:rsidRDefault="00374FE7">
    <w:pPr>
      <w:pStyle w:val="Header"/>
      <w:rPr>
        <w:rFonts w:ascii="Cambria" w:hAnsi="Cambria"/>
      </w:rPr>
    </w:pPr>
    <w:r w:rsidRPr="00C53ABB">
      <w:rPr>
        <w:rFonts w:ascii="Cambria" w:hAnsi="Cambria"/>
      </w:rPr>
      <w:t>Teaching Data Science</w:t>
    </w:r>
    <w:r w:rsidRPr="00C53ABB">
      <w:rPr>
        <w:rFonts w:ascii="Cambria" w:hAnsi="Cambria"/>
      </w:rPr>
      <w:tab/>
    </w:r>
    <w:r w:rsidRPr="00C53ABB">
      <w:rPr>
        <w:rFonts w:ascii="Cambria" w:hAnsi="Cambria"/>
      </w:rPr>
      <w:tab/>
    </w:r>
    <w:r>
      <w:rPr>
        <w:rFonts w:ascii="Cambria" w:hAnsi="Cambria"/>
      </w:rPr>
      <w:t>Append and Merge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D542C4F"/>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1057140D"/>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18EA02E4"/>
    <w:multiLevelType w:val="hybridMultilevel"/>
    <w:tmpl w:val="0758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C0BD6"/>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28E63E50"/>
    <w:multiLevelType w:val="multilevel"/>
    <w:tmpl w:val="BC4AD306"/>
    <w:lvl w:ilvl="0">
      <w:start w:val="1"/>
      <w:numFmt w:val="decimal"/>
      <w:lvlText w:val="%1."/>
      <w:lvlJc w:val="left"/>
      <w:pPr>
        <w:tabs>
          <w:tab w:val="num" w:pos="720"/>
        </w:tabs>
        <w:ind w:left="1200" w:hanging="480"/>
      </w:pPr>
    </w:lvl>
    <w:lvl w:ilvl="1">
      <w:start w:val="1"/>
      <w:numFmt w:val="decimal"/>
      <w:lvlText w:val="%2."/>
      <w:lvlJc w:val="left"/>
      <w:pPr>
        <w:tabs>
          <w:tab w:val="num" w:pos="1440"/>
        </w:tabs>
        <w:ind w:left="1920" w:hanging="480"/>
      </w:pPr>
    </w:lvl>
    <w:lvl w:ilvl="2">
      <w:start w:val="1"/>
      <w:numFmt w:val="decimal"/>
      <w:lvlText w:val="%3."/>
      <w:lvlJc w:val="left"/>
      <w:pPr>
        <w:tabs>
          <w:tab w:val="num" w:pos="2160"/>
        </w:tabs>
        <w:ind w:left="2640" w:hanging="480"/>
      </w:pPr>
    </w:lvl>
    <w:lvl w:ilvl="3">
      <w:start w:val="1"/>
      <w:numFmt w:val="decimal"/>
      <w:lvlText w:val="%4."/>
      <w:lvlJc w:val="left"/>
      <w:pPr>
        <w:tabs>
          <w:tab w:val="num" w:pos="2880"/>
        </w:tabs>
        <w:ind w:left="3360" w:hanging="480"/>
      </w:pPr>
    </w:lvl>
    <w:lvl w:ilvl="4">
      <w:start w:val="1"/>
      <w:numFmt w:val="decimal"/>
      <w:lvlText w:val="%5."/>
      <w:lvlJc w:val="left"/>
      <w:pPr>
        <w:tabs>
          <w:tab w:val="num" w:pos="3600"/>
        </w:tabs>
        <w:ind w:left="4080" w:hanging="480"/>
      </w:pPr>
    </w:lvl>
    <w:lvl w:ilvl="5">
      <w:start w:val="1"/>
      <w:numFmt w:val="decimal"/>
      <w:lvlText w:val="%6."/>
      <w:lvlJc w:val="left"/>
      <w:pPr>
        <w:tabs>
          <w:tab w:val="num" w:pos="4320"/>
        </w:tabs>
        <w:ind w:left="4800" w:hanging="480"/>
      </w:pPr>
    </w:lvl>
    <w:lvl w:ilvl="6">
      <w:start w:val="1"/>
      <w:numFmt w:val="decimal"/>
      <w:lvlText w:val="%7."/>
      <w:lvlJc w:val="left"/>
      <w:pPr>
        <w:tabs>
          <w:tab w:val="num" w:pos="5040"/>
        </w:tabs>
        <w:ind w:left="5520" w:hanging="480"/>
      </w:pPr>
    </w:lvl>
    <w:lvl w:ilvl="7">
      <w:numFmt w:val="decimal"/>
      <w:lvlText w:val=""/>
      <w:lvlJc w:val="left"/>
    </w:lvl>
    <w:lvl w:ilvl="8">
      <w:numFmt w:val="decimal"/>
      <w:lvlText w:val=""/>
      <w:lvlJc w:val="left"/>
    </w:lvl>
  </w:abstractNum>
  <w:abstractNum w:abstractNumId="5" w15:restartNumberingAfterBreak="0">
    <w:nsid w:val="290D2071"/>
    <w:multiLevelType w:val="hybridMultilevel"/>
    <w:tmpl w:val="BD6C8F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AF0196"/>
    <w:multiLevelType w:val="hybridMultilevel"/>
    <w:tmpl w:val="976C9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F53BC9"/>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2E1C21E9"/>
    <w:multiLevelType w:val="hybridMultilevel"/>
    <w:tmpl w:val="1D9C2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209C8"/>
    <w:multiLevelType w:val="hybridMultilevel"/>
    <w:tmpl w:val="CF92D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241996"/>
    <w:multiLevelType w:val="hybridMultilevel"/>
    <w:tmpl w:val="B344C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FF1BFB"/>
    <w:multiLevelType w:val="hybridMultilevel"/>
    <w:tmpl w:val="457CF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AE192F"/>
    <w:multiLevelType w:val="hybridMultilevel"/>
    <w:tmpl w:val="C2EA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8263A9"/>
    <w:multiLevelType w:val="multilevel"/>
    <w:tmpl w:val="BC4AD306"/>
    <w:lvl w:ilvl="0">
      <w:start w:val="1"/>
      <w:numFmt w:val="decimal"/>
      <w:lvlText w:val="%1."/>
      <w:lvlJc w:val="left"/>
      <w:pPr>
        <w:tabs>
          <w:tab w:val="num" w:pos="720"/>
        </w:tabs>
        <w:ind w:left="1200" w:hanging="480"/>
      </w:pPr>
    </w:lvl>
    <w:lvl w:ilvl="1">
      <w:start w:val="1"/>
      <w:numFmt w:val="decimal"/>
      <w:lvlText w:val="%2."/>
      <w:lvlJc w:val="left"/>
      <w:pPr>
        <w:tabs>
          <w:tab w:val="num" w:pos="1440"/>
        </w:tabs>
        <w:ind w:left="1920" w:hanging="480"/>
      </w:pPr>
    </w:lvl>
    <w:lvl w:ilvl="2">
      <w:start w:val="1"/>
      <w:numFmt w:val="decimal"/>
      <w:lvlText w:val="%3."/>
      <w:lvlJc w:val="left"/>
      <w:pPr>
        <w:tabs>
          <w:tab w:val="num" w:pos="2160"/>
        </w:tabs>
        <w:ind w:left="2640" w:hanging="480"/>
      </w:pPr>
    </w:lvl>
    <w:lvl w:ilvl="3">
      <w:start w:val="1"/>
      <w:numFmt w:val="decimal"/>
      <w:lvlText w:val="%4."/>
      <w:lvlJc w:val="left"/>
      <w:pPr>
        <w:tabs>
          <w:tab w:val="num" w:pos="2880"/>
        </w:tabs>
        <w:ind w:left="3360" w:hanging="480"/>
      </w:pPr>
    </w:lvl>
    <w:lvl w:ilvl="4">
      <w:start w:val="1"/>
      <w:numFmt w:val="decimal"/>
      <w:lvlText w:val="%5."/>
      <w:lvlJc w:val="left"/>
      <w:pPr>
        <w:tabs>
          <w:tab w:val="num" w:pos="3600"/>
        </w:tabs>
        <w:ind w:left="4080" w:hanging="480"/>
      </w:pPr>
    </w:lvl>
    <w:lvl w:ilvl="5">
      <w:start w:val="1"/>
      <w:numFmt w:val="decimal"/>
      <w:lvlText w:val="%6."/>
      <w:lvlJc w:val="left"/>
      <w:pPr>
        <w:tabs>
          <w:tab w:val="num" w:pos="4320"/>
        </w:tabs>
        <w:ind w:left="4800" w:hanging="480"/>
      </w:pPr>
    </w:lvl>
    <w:lvl w:ilvl="6">
      <w:start w:val="1"/>
      <w:numFmt w:val="decimal"/>
      <w:lvlText w:val="%7."/>
      <w:lvlJc w:val="left"/>
      <w:pPr>
        <w:tabs>
          <w:tab w:val="num" w:pos="5040"/>
        </w:tabs>
        <w:ind w:left="5520" w:hanging="480"/>
      </w:pPr>
    </w:lvl>
    <w:lvl w:ilvl="7">
      <w:numFmt w:val="decimal"/>
      <w:lvlText w:val=""/>
      <w:lvlJc w:val="left"/>
    </w:lvl>
    <w:lvl w:ilvl="8">
      <w:numFmt w:val="decimal"/>
      <w:lvlText w:val=""/>
      <w:lvlJc w:val="left"/>
    </w:lvl>
  </w:abstractNum>
  <w:abstractNum w:abstractNumId="14" w15:restartNumberingAfterBreak="0">
    <w:nsid w:val="6718446E"/>
    <w:multiLevelType w:val="hybridMultilevel"/>
    <w:tmpl w:val="F38A9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A6920"/>
    <w:multiLevelType w:val="hybridMultilevel"/>
    <w:tmpl w:val="EAF202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3F04C0"/>
    <w:multiLevelType w:val="hybridMultilevel"/>
    <w:tmpl w:val="A5202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940F68"/>
    <w:multiLevelType w:val="hybridMultilevel"/>
    <w:tmpl w:val="680C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021776"/>
    <w:multiLevelType w:val="multilevel"/>
    <w:tmpl w:val="BC4AD306"/>
    <w:lvl w:ilvl="0">
      <w:start w:val="1"/>
      <w:numFmt w:val="decimal"/>
      <w:lvlText w:val="%1."/>
      <w:lvlJc w:val="left"/>
      <w:pPr>
        <w:tabs>
          <w:tab w:val="num" w:pos="720"/>
        </w:tabs>
        <w:ind w:left="1200" w:hanging="480"/>
      </w:pPr>
    </w:lvl>
    <w:lvl w:ilvl="1">
      <w:start w:val="1"/>
      <w:numFmt w:val="decimal"/>
      <w:lvlText w:val="%2."/>
      <w:lvlJc w:val="left"/>
      <w:pPr>
        <w:tabs>
          <w:tab w:val="num" w:pos="1440"/>
        </w:tabs>
        <w:ind w:left="1920" w:hanging="480"/>
      </w:pPr>
    </w:lvl>
    <w:lvl w:ilvl="2">
      <w:start w:val="1"/>
      <w:numFmt w:val="decimal"/>
      <w:lvlText w:val="%3."/>
      <w:lvlJc w:val="left"/>
      <w:pPr>
        <w:tabs>
          <w:tab w:val="num" w:pos="2160"/>
        </w:tabs>
        <w:ind w:left="2640" w:hanging="480"/>
      </w:pPr>
    </w:lvl>
    <w:lvl w:ilvl="3">
      <w:start w:val="1"/>
      <w:numFmt w:val="decimal"/>
      <w:lvlText w:val="%4."/>
      <w:lvlJc w:val="left"/>
      <w:pPr>
        <w:tabs>
          <w:tab w:val="num" w:pos="2880"/>
        </w:tabs>
        <w:ind w:left="3360" w:hanging="480"/>
      </w:pPr>
    </w:lvl>
    <w:lvl w:ilvl="4">
      <w:start w:val="1"/>
      <w:numFmt w:val="decimal"/>
      <w:lvlText w:val="%5."/>
      <w:lvlJc w:val="left"/>
      <w:pPr>
        <w:tabs>
          <w:tab w:val="num" w:pos="3600"/>
        </w:tabs>
        <w:ind w:left="4080" w:hanging="480"/>
      </w:pPr>
    </w:lvl>
    <w:lvl w:ilvl="5">
      <w:start w:val="1"/>
      <w:numFmt w:val="decimal"/>
      <w:lvlText w:val="%6."/>
      <w:lvlJc w:val="left"/>
      <w:pPr>
        <w:tabs>
          <w:tab w:val="num" w:pos="4320"/>
        </w:tabs>
        <w:ind w:left="4800" w:hanging="480"/>
      </w:pPr>
    </w:lvl>
    <w:lvl w:ilvl="6">
      <w:start w:val="1"/>
      <w:numFmt w:val="decimal"/>
      <w:lvlText w:val="%7."/>
      <w:lvlJc w:val="left"/>
      <w:pPr>
        <w:tabs>
          <w:tab w:val="num" w:pos="5040"/>
        </w:tabs>
        <w:ind w:left="5520" w:hanging="480"/>
      </w:pPr>
    </w:lvl>
    <w:lvl w:ilvl="7">
      <w:numFmt w:val="decimal"/>
      <w:lvlText w:val=""/>
      <w:lvlJc w:val="left"/>
    </w:lvl>
    <w:lvl w:ilvl="8">
      <w:numFmt w:val="decimal"/>
      <w:lvlText w:val=""/>
      <w:lvlJc w:val="left"/>
    </w:lvl>
  </w:abstractNum>
  <w:abstractNum w:abstractNumId="19" w15:restartNumberingAfterBreak="0">
    <w:nsid w:val="787A424F"/>
    <w:multiLevelType w:val="hybridMultilevel"/>
    <w:tmpl w:val="3A2AE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C34D69"/>
    <w:multiLevelType w:val="hybridMultilevel"/>
    <w:tmpl w:val="F1A0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BB050C"/>
    <w:multiLevelType w:val="hybridMultilevel"/>
    <w:tmpl w:val="8F56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
    <w:abstractNumId w:val="0"/>
  </w:num>
  <w:num w:numId="3">
    <w:abstractNumId w:val="12"/>
  </w:num>
  <w:num w:numId="4">
    <w:abstractNumId w:val="21"/>
  </w:num>
  <w:num w:numId="5">
    <w:abstractNumId w:val="7"/>
  </w:num>
  <w:num w:numId="6">
    <w:abstractNumId w:val="9"/>
  </w:num>
  <w:num w:numId="7">
    <w:abstractNumId w:val="14"/>
  </w:num>
  <w:num w:numId="8">
    <w:abstractNumId w:val="3"/>
  </w:num>
  <w:num w:numId="9">
    <w:abstractNumId w:val="15"/>
  </w:num>
  <w:num w:numId="10">
    <w:abstractNumId w:val="1"/>
  </w:num>
  <w:num w:numId="11">
    <w:abstractNumId w:val="13"/>
  </w:num>
  <w:num w:numId="12">
    <w:abstractNumId w:val="11"/>
  </w:num>
  <w:num w:numId="13">
    <w:abstractNumId w:val="18"/>
  </w:num>
  <w:num w:numId="14">
    <w:abstractNumId w:val="2"/>
  </w:num>
  <w:num w:numId="15">
    <w:abstractNumId w:val="4"/>
  </w:num>
  <w:num w:numId="16">
    <w:abstractNumId w:val="5"/>
  </w:num>
  <w:num w:numId="17">
    <w:abstractNumId w:val="16"/>
  </w:num>
  <w:num w:numId="18">
    <w:abstractNumId w:val="10"/>
  </w:num>
  <w:num w:numId="19">
    <w:abstractNumId w:val="20"/>
  </w:num>
  <w:num w:numId="20">
    <w:abstractNumId w:val="6"/>
  </w:num>
  <w:num w:numId="21">
    <w:abstractNumId w:val="8"/>
  </w:num>
  <w:num w:numId="22">
    <w:abstractNumId w:val="1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ABB"/>
    <w:rsid w:val="00002F0A"/>
    <w:rsid w:val="00003682"/>
    <w:rsid w:val="00021CAE"/>
    <w:rsid w:val="0002236E"/>
    <w:rsid w:val="0002363F"/>
    <w:rsid w:val="00027671"/>
    <w:rsid w:val="00034BEC"/>
    <w:rsid w:val="0004299B"/>
    <w:rsid w:val="00085F41"/>
    <w:rsid w:val="000A0B96"/>
    <w:rsid w:val="000A0C35"/>
    <w:rsid w:val="000B7455"/>
    <w:rsid w:val="000C7384"/>
    <w:rsid w:val="000E1AF4"/>
    <w:rsid w:val="000E1BA2"/>
    <w:rsid w:val="000E29AB"/>
    <w:rsid w:val="00101B5A"/>
    <w:rsid w:val="00104293"/>
    <w:rsid w:val="00114860"/>
    <w:rsid w:val="00127370"/>
    <w:rsid w:val="00151CBB"/>
    <w:rsid w:val="00155318"/>
    <w:rsid w:val="00164419"/>
    <w:rsid w:val="0016680C"/>
    <w:rsid w:val="00174546"/>
    <w:rsid w:val="001839DB"/>
    <w:rsid w:val="00185E89"/>
    <w:rsid w:val="001B38D4"/>
    <w:rsid w:val="001C0012"/>
    <w:rsid w:val="001C3D98"/>
    <w:rsid w:val="001D1292"/>
    <w:rsid w:val="001D2FB8"/>
    <w:rsid w:val="001E0A72"/>
    <w:rsid w:val="001E41ED"/>
    <w:rsid w:val="001E57AE"/>
    <w:rsid w:val="001F416D"/>
    <w:rsid w:val="001F4FD7"/>
    <w:rsid w:val="001F5201"/>
    <w:rsid w:val="00204C08"/>
    <w:rsid w:val="002155AC"/>
    <w:rsid w:val="0023013C"/>
    <w:rsid w:val="00232844"/>
    <w:rsid w:val="00236329"/>
    <w:rsid w:val="00251A60"/>
    <w:rsid w:val="00252BF3"/>
    <w:rsid w:val="0025614C"/>
    <w:rsid w:val="002578DF"/>
    <w:rsid w:val="00261DF4"/>
    <w:rsid w:val="00277B88"/>
    <w:rsid w:val="002B0ECB"/>
    <w:rsid w:val="002C5E35"/>
    <w:rsid w:val="002C6666"/>
    <w:rsid w:val="002E33DE"/>
    <w:rsid w:val="002E4922"/>
    <w:rsid w:val="00307E68"/>
    <w:rsid w:val="00315014"/>
    <w:rsid w:val="003178CB"/>
    <w:rsid w:val="00323974"/>
    <w:rsid w:val="0032409F"/>
    <w:rsid w:val="00335733"/>
    <w:rsid w:val="00335C2B"/>
    <w:rsid w:val="003413D6"/>
    <w:rsid w:val="00347F04"/>
    <w:rsid w:val="00352EBC"/>
    <w:rsid w:val="003545AB"/>
    <w:rsid w:val="00374FE7"/>
    <w:rsid w:val="003818F4"/>
    <w:rsid w:val="00391B99"/>
    <w:rsid w:val="003958AD"/>
    <w:rsid w:val="003A372E"/>
    <w:rsid w:val="003B146A"/>
    <w:rsid w:val="003C2558"/>
    <w:rsid w:val="003C63D8"/>
    <w:rsid w:val="003E1BF7"/>
    <w:rsid w:val="003F0999"/>
    <w:rsid w:val="003F3168"/>
    <w:rsid w:val="00405786"/>
    <w:rsid w:val="00434E50"/>
    <w:rsid w:val="004360B3"/>
    <w:rsid w:val="0044450F"/>
    <w:rsid w:val="0045798F"/>
    <w:rsid w:val="0046142C"/>
    <w:rsid w:val="004625F7"/>
    <w:rsid w:val="004645C6"/>
    <w:rsid w:val="00472C02"/>
    <w:rsid w:val="004770CA"/>
    <w:rsid w:val="00485C7E"/>
    <w:rsid w:val="004913CB"/>
    <w:rsid w:val="00494014"/>
    <w:rsid w:val="004A78A6"/>
    <w:rsid w:val="004B712D"/>
    <w:rsid w:val="004C214F"/>
    <w:rsid w:val="004D7077"/>
    <w:rsid w:val="004D7E52"/>
    <w:rsid w:val="004F3DF0"/>
    <w:rsid w:val="00500655"/>
    <w:rsid w:val="00500A79"/>
    <w:rsid w:val="00507E3A"/>
    <w:rsid w:val="00521F1C"/>
    <w:rsid w:val="0056246B"/>
    <w:rsid w:val="00564679"/>
    <w:rsid w:val="00580A20"/>
    <w:rsid w:val="00582511"/>
    <w:rsid w:val="005859F0"/>
    <w:rsid w:val="005A1DBE"/>
    <w:rsid w:val="005A2DBC"/>
    <w:rsid w:val="005A334D"/>
    <w:rsid w:val="005A3CC6"/>
    <w:rsid w:val="005A417D"/>
    <w:rsid w:val="005A676C"/>
    <w:rsid w:val="005B28B4"/>
    <w:rsid w:val="005B6EE8"/>
    <w:rsid w:val="005C0A2D"/>
    <w:rsid w:val="005C5C88"/>
    <w:rsid w:val="005E71D7"/>
    <w:rsid w:val="005F0EC5"/>
    <w:rsid w:val="005F1224"/>
    <w:rsid w:val="005F77B5"/>
    <w:rsid w:val="006043B5"/>
    <w:rsid w:val="0060549E"/>
    <w:rsid w:val="00610780"/>
    <w:rsid w:val="00615D0B"/>
    <w:rsid w:val="006165D4"/>
    <w:rsid w:val="00630959"/>
    <w:rsid w:val="00641B86"/>
    <w:rsid w:val="0065329E"/>
    <w:rsid w:val="00655287"/>
    <w:rsid w:val="006772B1"/>
    <w:rsid w:val="00677B01"/>
    <w:rsid w:val="00685FC6"/>
    <w:rsid w:val="0069152B"/>
    <w:rsid w:val="006A037A"/>
    <w:rsid w:val="006B5A2A"/>
    <w:rsid w:val="006D755A"/>
    <w:rsid w:val="006E525F"/>
    <w:rsid w:val="006F109A"/>
    <w:rsid w:val="006F5675"/>
    <w:rsid w:val="00715C80"/>
    <w:rsid w:val="007163BA"/>
    <w:rsid w:val="007218D0"/>
    <w:rsid w:val="00723B71"/>
    <w:rsid w:val="00763C70"/>
    <w:rsid w:val="00775CCB"/>
    <w:rsid w:val="0079103F"/>
    <w:rsid w:val="007921E1"/>
    <w:rsid w:val="007A70A7"/>
    <w:rsid w:val="007D1662"/>
    <w:rsid w:val="007F2B93"/>
    <w:rsid w:val="00801D61"/>
    <w:rsid w:val="00803D42"/>
    <w:rsid w:val="00804CA6"/>
    <w:rsid w:val="0081644D"/>
    <w:rsid w:val="008172C1"/>
    <w:rsid w:val="008176F7"/>
    <w:rsid w:val="00817C4D"/>
    <w:rsid w:val="008245DB"/>
    <w:rsid w:val="008266E4"/>
    <w:rsid w:val="00831D1D"/>
    <w:rsid w:val="00835696"/>
    <w:rsid w:val="00842F19"/>
    <w:rsid w:val="00843E38"/>
    <w:rsid w:val="00851EF7"/>
    <w:rsid w:val="00877227"/>
    <w:rsid w:val="00881E17"/>
    <w:rsid w:val="00885CAD"/>
    <w:rsid w:val="008942D1"/>
    <w:rsid w:val="008B5B42"/>
    <w:rsid w:val="008C4B8A"/>
    <w:rsid w:val="008D6830"/>
    <w:rsid w:val="008E1171"/>
    <w:rsid w:val="008E4019"/>
    <w:rsid w:val="008E4E85"/>
    <w:rsid w:val="008F0E91"/>
    <w:rsid w:val="00903D15"/>
    <w:rsid w:val="00903EF8"/>
    <w:rsid w:val="00926869"/>
    <w:rsid w:val="00942643"/>
    <w:rsid w:val="0094634C"/>
    <w:rsid w:val="00950BDD"/>
    <w:rsid w:val="00950E63"/>
    <w:rsid w:val="00953ADE"/>
    <w:rsid w:val="00954736"/>
    <w:rsid w:val="00961050"/>
    <w:rsid w:val="00967716"/>
    <w:rsid w:val="00971475"/>
    <w:rsid w:val="00977574"/>
    <w:rsid w:val="00995321"/>
    <w:rsid w:val="009A2225"/>
    <w:rsid w:val="009B2A7C"/>
    <w:rsid w:val="009B7222"/>
    <w:rsid w:val="009C1AC3"/>
    <w:rsid w:val="009C3467"/>
    <w:rsid w:val="009D1ECE"/>
    <w:rsid w:val="009D4286"/>
    <w:rsid w:val="009F5B91"/>
    <w:rsid w:val="009F7174"/>
    <w:rsid w:val="00A32074"/>
    <w:rsid w:val="00A51342"/>
    <w:rsid w:val="00A8562C"/>
    <w:rsid w:val="00A93209"/>
    <w:rsid w:val="00A96F3C"/>
    <w:rsid w:val="00AA0D99"/>
    <w:rsid w:val="00AB0579"/>
    <w:rsid w:val="00AB30CF"/>
    <w:rsid w:val="00AB4D10"/>
    <w:rsid w:val="00AC199F"/>
    <w:rsid w:val="00AC75D6"/>
    <w:rsid w:val="00AD1C3C"/>
    <w:rsid w:val="00AE4270"/>
    <w:rsid w:val="00AF191B"/>
    <w:rsid w:val="00AF3CD4"/>
    <w:rsid w:val="00B033F0"/>
    <w:rsid w:val="00B05A59"/>
    <w:rsid w:val="00B26269"/>
    <w:rsid w:val="00B35606"/>
    <w:rsid w:val="00B47546"/>
    <w:rsid w:val="00B669AB"/>
    <w:rsid w:val="00B712F1"/>
    <w:rsid w:val="00B73014"/>
    <w:rsid w:val="00B74943"/>
    <w:rsid w:val="00B837CD"/>
    <w:rsid w:val="00B866CD"/>
    <w:rsid w:val="00B86A75"/>
    <w:rsid w:val="00B90183"/>
    <w:rsid w:val="00BB6DEB"/>
    <w:rsid w:val="00BC753A"/>
    <w:rsid w:val="00BD6FB3"/>
    <w:rsid w:val="00BE1C1E"/>
    <w:rsid w:val="00BE2B5A"/>
    <w:rsid w:val="00BE7FA0"/>
    <w:rsid w:val="00BF2EC1"/>
    <w:rsid w:val="00C01011"/>
    <w:rsid w:val="00C206E9"/>
    <w:rsid w:val="00C53ABB"/>
    <w:rsid w:val="00C737FF"/>
    <w:rsid w:val="00C768E5"/>
    <w:rsid w:val="00CC2582"/>
    <w:rsid w:val="00CC32B5"/>
    <w:rsid w:val="00CC4D98"/>
    <w:rsid w:val="00CD03F0"/>
    <w:rsid w:val="00CD337B"/>
    <w:rsid w:val="00CD5884"/>
    <w:rsid w:val="00CE15FF"/>
    <w:rsid w:val="00D00F13"/>
    <w:rsid w:val="00D01464"/>
    <w:rsid w:val="00D13C8F"/>
    <w:rsid w:val="00D37347"/>
    <w:rsid w:val="00D556CB"/>
    <w:rsid w:val="00D74ED2"/>
    <w:rsid w:val="00D86167"/>
    <w:rsid w:val="00DA7F9B"/>
    <w:rsid w:val="00DB5145"/>
    <w:rsid w:val="00DB773D"/>
    <w:rsid w:val="00DC770A"/>
    <w:rsid w:val="00DD6090"/>
    <w:rsid w:val="00DD7CFE"/>
    <w:rsid w:val="00DE5613"/>
    <w:rsid w:val="00DF1041"/>
    <w:rsid w:val="00DF21EA"/>
    <w:rsid w:val="00DF6C01"/>
    <w:rsid w:val="00E01B76"/>
    <w:rsid w:val="00E0465E"/>
    <w:rsid w:val="00E05CC3"/>
    <w:rsid w:val="00E128E0"/>
    <w:rsid w:val="00E13BC9"/>
    <w:rsid w:val="00E23968"/>
    <w:rsid w:val="00E37D84"/>
    <w:rsid w:val="00E37DF3"/>
    <w:rsid w:val="00E4273D"/>
    <w:rsid w:val="00E563F7"/>
    <w:rsid w:val="00E60F09"/>
    <w:rsid w:val="00E613B6"/>
    <w:rsid w:val="00E77396"/>
    <w:rsid w:val="00E82429"/>
    <w:rsid w:val="00E9760F"/>
    <w:rsid w:val="00EA24E9"/>
    <w:rsid w:val="00EC6F0D"/>
    <w:rsid w:val="00ED1B65"/>
    <w:rsid w:val="00EE7A90"/>
    <w:rsid w:val="00EF64A5"/>
    <w:rsid w:val="00F01907"/>
    <w:rsid w:val="00F039AB"/>
    <w:rsid w:val="00F31744"/>
    <w:rsid w:val="00F36683"/>
    <w:rsid w:val="00F47313"/>
    <w:rsid w:val="00F539A5"/>
    <w:rsid w:val="00F766E5"/>
    <w:rsid w:val="00F81E55"/>
    <w:rsid w:val="00F95443"/>
    <w:rsid w:val="00F965B5"/>
    <w:rsid w:val="00F975EF"/>
    <w:rsid w:val="00F97E74"/>
    <w:rsid w:val="00FB23A8"/>
    <w:rsid w:val="00FC0EFC"/>
    <w:rsid w:val="00FC6610"/>
    <w:rsid w:val="00FF6536"/>
    <w:rsid w:val="00FF7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7AC81DE-DB77-497A-A23E-886CB4B4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AB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ABB"/>
  </w:style>
  <w:style w:type="paragraph" w:styleId="Footer">
    <w:name w:val="footer"/>
    <w:basedOn w:val="Normal"/>
    <w:link w:val="FooterChar"/>
    <w:uiPriority w:val="99"/>
    <w:unhideWhenUsed/>
    <w:rsid w:val="00C53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ABB"/>
  </w:style>
  <w:style w:type="paragraph" w:styleId="Title">
    <w:name w:val="Title"/>
    <w:basedOn w:val="Normal"/>
    <w:next w:val="Normal"/>
    <w:link w:val="TitleChar"/>
    <w:uiPriority w:val="10"/>
    <w:qFormat/>
    <w:rsid w:val="00C53ABB"/>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C53ABB"/>
    <w:rPr>
      <w:rFonts w:asciiTheme="majorHAnsi" w:eastAsiaTheme="majorEastAsia" w:hAnsiTheme="majorHAnsi" w:cstheme="majorBidi"/>
      <w:caps/>
      <w:color w:val="404040" w:themeColor="text1" w:themeTint="BF"/>
      <w:spacing w:val="-10"/>
      <w:sz w:val="72"/>
      <w:szCs w:val="72"/>
    </w:rPr>
  </w:style>
  <w:style w:type="table" w:styleId="TableGrid">
    <w:name w:val="Table Grid"/>
    <w:basedOn w:val="TableNormal"/>
    <w:rsid w:val="00AE4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A72"/>
    <w:pPr>
      <w:ind w:left="720"/>
      <w:contextualSpacing/>
    </w:pPr>
    <w:rPr>
      <w:rFonts w:eastAsiaTheme="minorHAnsi"/>
    </w:rPr>
  </w:style>
  <w:style w:type="paragraph" w:customStyle="1" w:styleId="Compact">
    <w:name w:val="Compact"/>
    <w:basedOn w:val="Normal"/>
    <w:rsid w:val="00E82429"/>
    <w:pPr>
      <w:spacing w:before="36" w:after="36"/>
    </w:pPr>
  </w:style>
  <w:style w:type="character" w:styleId="Hyperlink">
    <w:name w:val="Hyperlink"/>
    <w:basedOn w:val="DefaultParagraphFont"/>
    <w:rsid w:val="00FB23A8"/>
    <w:rPr>
      <w:color w:val="0563C1" w:themeColor="hyperlink"/>
      <w:u w:val="single"/>
    </w:rPr>
  </w:style>
  <w:style w:type="character" w:styleId="PlaceholderText">
    <w:name w:val="Placeholder Text"/>
    <w:basedOn w:val="DefaultParagraphFont"/>
    <w:uiPriority w:val="99"/>
    <w:semiHidden/>
    <w:rsid w:val="003818F4"/>
    <w:rPr>
      <w:color w:val="808080"/>
    </w:rPr>
  </w:style>
  <w:style w:type="character" w:styleId="FollowedHyperlink">
    <w:name w:val="FollowedHyperlink"/>
    <w:basedOn w:val="DefaultParagraphFont"/>
    <w:uiPriority w:val="99"/>
    <w:semiHidden/>
    <w:unhideWhenUsed/>
    <w:rsid w:val="00D13C8F"/>
    <w:rPr>
      <w:color w:val="954F72" w:themeColor="followedHyperlink"/>
      <w:u w:val="single"/>
    </w:rPr>
  </w:style>
  <w:style w:type="paragraph" w:styleId="HTMLPreformatted">
    <w:name w:val="HTML Preformatted"/>
    <w:basedOn w:val="Normal"/>
    <w:link w:val="HTMLPreformattedChar"/>
    <w:uiPriority w:val="99"/>
    <w:semiHidden/>
    <w:unhideWhenUsed/>
    <w:rsid w:val="0010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429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200414">
      <w:bodyDiv w:val="1"/>
      <w:marLeft w:val="0"/>
      <w:marRight w:val="0"/>
      <w:marTop w:val="0"/>
      <w:marBottom w:val="0"/>
      <w:divBdr>
        <w:top w:val="none" w:sz="0" w:space="0" w:color="auto"/>
        <w:left w:val="none" w:sz="0" w:space="0" w:color="auto"/>
        <w:bottom w:val="none" w:sz="0" w:space="0" w:color="auto"/>
        <w:right w:val="none" w:sz="0" w:space="0" w:color="auto"/>
      </w:divBdr>
    </w:div>
    <w:div w:id="634261778">
      <w:bodyDiv w:val="1"/>
      <w:marLeft w:val="0"/>
      <w:marRight w:val="0"/>
      <w:marTop w:val="0"/>
      <w:marBottom w:val="0"/>
      <w:divBdr>
        <w:top w:val="none" w:sz="0" w:space="0" w:color="auto"/>
        <w:left w:val="none" w:sz="0" w:space="0" w:color="auto"/>
        <w:bottom w:val="none" w:sz="0" w:space="0" w:color="auto"/>
        <w:right w:val="none" w:sz="0" w:space="0" w:color="auto"/>
      </w:divBdr>
    </w:div>
    <w:div w:id="684987494">
      <w:bodyDiv w:val="1"/>
      <w:marLeft w:val="0"/>
      <w:marRight w:val="0"/>
      <w:marTop w:val="0"/>
      <w:marBottom w:val="0"/>
      <w:divBdr>
        <w:top w:val="none" w:sz="0" w:space="0" w:color="auto"/>
        <w:left w:val="none" w:sz="0" w:space="0" w:color="auto"/>
        <w:bottom w:val="none" w:sz="0" w:space="0" w:color="auto"/>
        <w:right w:val="none" w:sz="0" w:space="0" w:color="auto"/>
      </w:divBdr>
    </w:div>
    <w:div w:id="864829804">
      <w:bodyDiv w:val="1"/>
      <w:marLeft w:val="0"/>
      <w:marRight w:val="0"/>
      <w:marTop w:val="0"/>
      <w:marBottom w:val="0"/>
      <w:divBdr>
        <w:top w:val="none" w:sz="0" w:space="0" w:color="auto"/>
        <w:left w:val="none" w:sz="0" w:space="0" w:color="auto"/>
        <w:bottom w:val="none" w:sz="0" w:space="0" w:color="auto"/>
        <w:right w:val="none" w:sz="0" w:space="0" w:color="auto"/>
      </w:divBdr>
    </w:div>
    <w:div w:id="912160912">
      <w:bodyDiv w:val="1"/>
      <w:marLeft w:val="0"/>
      <w:marRight w:val="0"/>
      <w:marTop w:val="0"/>
      <w:marBottom w:val="0"/>
      <w:divBdr>
        <w:top w:val="none" w:sz="0" w:space="0" w:color="auto"/>
        <w:left w:val="none" w:sz="0" w:space="0" w:color="auto"/>
        <w:bottom w:val="none" w:sz="0" w:space="0" w:color="auto"/>
        <w:right w:val="none" w:sz="0" w:space="0" w:color="auto"/>
      </w:divBdr>
    </w:div>
    <w:div w:id="1085805268">
      <w:bodyDiv w:val="1"/>
      <w:marLeft w:val="0"/>
      <w:marRight w:val="0"/>
      <w:marTop w:val="0"/>
      <w:marBottom w:val="0"/>
      <w:divBdr>
        <w:top w:val="none" w:sz="0" w:space="0" w:color="auto"/>
        <w:left w:val="none" w:sz="0" w:space="0" w:color="auto"/>
        <w:bottom w:val="none" w:sz="0" w:space="0" w:color="auto"/>
        <w:right w:val="none" w:sz="0" w:space="0" w:color="auto"/>
      </w:divBdr>
    </w:div>
    <w:div w:id="1155221114">
      <w:bodyDiv w:val="1"/>
      <w:marLeft w:val="0"/>
      <w:marRight w:val="0"/>
      <w:marTop w:val="0"/>
      <w:marBottom w:val="0"/>
      <w:divBdr>
        <w:top w:val="none" w:sz="0" w:space="0" w:color="auto"/>
        <w:left w:val="none" w:sz="0" w:space="0" w:color="auto"/>
        <w:bottom w:val="none" w:sz="0" w:space="0" w:color="auto"/>
        <w:right w:val="none" w:sz="0" w:space="0" w:color="auto"/>
      </w:divBdr>
    </w:div>
    <w:div w:id="1376924071">
      <w:bodyDiv w:val="1"/>
      <w:marLeft w:val="0"/>
      <w:marRight w:val="0"/>
      <w:marTop w:val="0"/>
      <w:marBottom w:val="0"/>
      <w:divBdr>
        <w:top w:val="none" w:sz="0" w:space="0" w:color="auto"/>
        <w:left w:val="none" w:sz="0" w:space="0" w:color="auto"/>
        <w:bottom w:val="none" w:sz="0" w:space="0" w:color="auto"/>
        <w:right w:val="none" w:sz="0" w:space="0" w:color="auto"/>
      </w:divBdr>
    </w:div>
    <w:div w:id="171064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www.wrcc.dri.edu/" TargetMode="External"/><Relationship Id="rId24" Type="http://schemas.openxmlformats.org/officeDocument/2006/relationships/image" Target="media/image16.png"/><Relationship Id="rId32" Type="http://schemas.openxmlformats.org/officeDocument/2006/relationships/hyperlink" Target="http://www.wrcc.dri.edu/inventory/sodco.html"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www.wrcc.dri.edu/htmlfiles/co/co.sno.html"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course1.winona.edu/cmalone/workshops/uscots2015/"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5B199-37E5-4AE6-AEFD-4D3AD0391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2469</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16515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 Christopher J</dc:creator>
  <cp:keywords/>
  <dc:description/>
  <cp:lastModifiedBy>Malone, Christopher J</cp:lastModifiedBy>
  <cp:revision>2</cp:revision>
  <dcterms:created xsi:type="dcterms:W3CDTF">2015-05-26T16:18:00Z</dcterms:created>
  <dcterms:modified xsi:type="dcterms:W3CDTF">2015-05-26T16:18:00Z</dcterms:modified>
</cp:coreProperties>
</file>