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16EA2" w14:textId="77777777" w:rsidR="00875DE1" w:rsidRPr="00757658" w:rsidRDefault="00875DE1" w:rsidP="00875DE1">
      <w:pPr>
        <w:pStyle w:val="PlainText"/>
        <w:jc w:val="center"/>
        <w:rPr>
          <w:rFonts w:ascii="Arial" w:eastAsia="MS Mincho" w:hAnsi="Arial" w:cs="Times New Roman"/>
          <w:bCs/>
          <w:sz w:val="24"/>
        </w:rPr>
      </w:pPr>
      <w:bookmarkStart w:id="0" w:name="_GoBack"/>
      <w:bookmarkEnd w:id="0"/>
      <w:r w:rsidRPr="00757658">
        <w:rPr>
          <w:rFonts w:ascii="Arial" w:eastAsia="MS Mincho" w:hAnsi="Arial" w:cs="Times New Roman"/>
          <w:bCs/>
          <w:sz w:val="24"/>
        </w:rPr>
        <w:t>WINONA STATE UNIVERSITY</w:t>
      </w:r>
    </w:p>
    <w:p w14:paraId="2EADFC9E" w14:textId="77777777" w:rsidR="00875DE1" w:rsidRPr="00757658" w:rsidRDefault="00875DE1" w:rsidP="00875DE1">
      <w:pPr>
        <w:pStyle w:val="PlainText"/>
        <w:jc w:val="center"/>
        <w:rPr>
          <w:rFonts w:ascii="Arial" w:eastAsia="MS Mincho" w:hAnsi="Arial" w:cs="Times New Roman"/>
          <w:bCs/>
          <w:sz w:val="24"/>
        </w:rPr>
      </w:pPr>
      <w:r w:rsidRPr="00757658">
        <w:rPr>
          <w:rFonts w:ascii="Arial" w:eastAsia="MS Mincho" w:hAnsi="Arial" w:cs="Times New Roman"/>
          <w:bCs/>
          <w:sz w:val="24"/>
        </w:rPr>
        <w:t>COLLEGE OF SCIENCE AND ENGINEERING</w:t>
      </w:r>
    </w:p>
    <w:p w14:paraId="63C102FA" w14:textId="77777777" w:rsidR="00875DE1" w:rsidRPr="00757658" w:rsidRDefault="00875DE1" w:rsidP="00875DE1">
      <w:pPr>
        <w:pStyle w:val="PlainText"/>
        <w:jc w:val="center"/>
        <w:rPr>
          <w:rFonts w:ascii="Arial" w:eastAsia="MS Mincho" w:hAnsi="Arial" w:cs="Times New Roman"/>
          <w:bCs/>
          <w:sz w:val="24"/>
        </w:rPr>
      </w:pPr>
      <w:r w:rsidRPr="00757658">
        <w:rPr>
          <w:rFonts w:ascii="Arial" w:eastAsia="MS Mincho" w:hAnsi="Arial" w:cs="Times New Roman"/>
          <w:bCs/>
          <w:sz w:val="24"/>
        </w:rPr>
        <w:t>DEPARTMENT OF MATHEMATICS AND STATISTICS</w:t>
      </w:r>
    </w:p>
    <w:p w14:paraId="3C7E8DFC" w14:textId="77777777" w:rsidR="00875DE1" w:rsidRDefault="00875DE1" w:rsidP="004F4C94">
      <w:pPr>
        <w:jc w:val="center"/>
        <w:rPr>
          <w:b/>
          <w:sz w:val="28"/>
          <w:szCs w:val="28"/>
        </w:rPr>
      </w:pPr>
    </w:p>
    <w:p w14:paraId="4FBF07B2" w14:textId="0E7BBFED" w:rsidR="00594C3C" w:rsidRDefault="00183BC4" w:rsidP="004F4C94">
      <w:pPr>
        <w:jc w:val="center"/>
        <w:rPr>
          <w:b/>
          <w:sz w:val="28"/>
          <w:szCs w:val="28"/>
        </w:rPr>
      </w:pPr>
      <w:r>
        <w:rPr>
          <w:b/>
          <w:sz w:val="28"/>
          <w:szCs w:val="28"/>
        </w:rPr>
        <w:t>MATH 307</w:t>
      </w:r>
      <w:r w:rsidR="00B05FD8">
        <w:rPr>
          <w:b/>
          <w:sz w:val="28"/>
          <w:szCs w:val="28"/>
        </w:rPr>
        <w:t xml:space="preserve"> – </w:t>
      </w:r>
      <w:r w:rsidR="00EF5C04">
        <w:rPr>
          <w:b/>
          <w:sz w:val="28"/>
          <w:szCs w:val="28"/>
        </w:rPr>
        <w:t>History of Mathematics</w:t>
      </w:r>
    </w:p>
    <w:p w14:paraId="71AE3A42" w14:textId="4A4741E6" w:rsidR="00594C3C" w:rsidRPr="003E5B00" w:rsidRDefault="00594C3C" w:rsidP="004F4C94">
      <w:pPr>
        <w:jc w:val="center"/>
        <w:rPr>
          <w:b/>
          <w:sz w:val="28"/>
          <w:szCs w:val="28"/>
        </w:rPr>
      </w:pPr>
      <w:r>
        <w:rPr>
          <w:b/>
          <w:sz w:val="28"/>
          <w:szCs w:val="28"/>
        </w:rPr>
        <w:t xml:space="preserve">Course </w:t>
      </w:r>
      <w:r w:rsidR="00C116FB">
        <w:rPr>
          <w:b/>
          <w:sz w:val="28"/>
          <w:szCs w:val="28"/>
        </w:rPr>
        <w:t>Overview</w:t>
      </w:r>
    </w:p>
    <w:p w14:paraId="48B8A357" w14:textId="77777777" w:rsidR="00875DE1" w:rsidRDefault="00875DE1" w:rsidP="004F4C94">
      <w:pPr>
        <w:spacing w:line="270" w:lineRule="atLeast"/>
        <w:rPr>
          <w:b/>
        </w:rPr>
      </w:pPr>
    </w:p>
    <w:p w14:paraId="4008D1EA" w14:textId="324F2DAA" w:rsidR="00C116FB" w:rsidRDefault="006A315F" w:rsidP="004F4C94">
      <w:pPr>
        <w:spacing w:line="270" w:lineRule="atLeast"/>
        <w:rPr>
          <w:b/>
        </w:rPr>
      </w:pPr>
      <w:r w:rsidRPr="00875DE1">
        <w:rPr>
          <w:b/>
        </w:rPr>
        <w:t xml:space="preserve">Course Description </w:t>
      </w:r>
    </w:p>
    <w:p w14:paraId="1D74F317" w14:textId="3E45C544" w:rsidR="006A315F" w:rsidRPr="00875DE1" w:rsidRDefault="006A315F" w:rsidP="004F4C94">
      <w:pPr>
        <w:spacing w:line="270" w:lineRule="atLeast"/>
      </w:pPr>
      <w:r w:rsidRPr="00875DE1">
        <w:t>General view of the historical development of the elementary branches of mathematics.</w:t>
      </w:r>
      <w:r w:rsidR="007173F7" w:rsidRPr="00875DE1">
        <w:t xml:space="preserve">  </w:t>
      </w:r>
      <w:r w:rsidRPr="00875DE1">
        <w:rPr>
          <w:i/>
        </w:rPr>
        <w:t>Prerequisites</w:t>
      </w:r>
      <w:r w:rsidRPr="00875DE1">
        <w:t xml:space="preserve">:  </w:t>
      </w:r>
      <w:r w:rsidR="00C651D7" w:rsidRPr="008C7155">
        <w:t xml:space="preserve">Math 140 – Applied Calculus or Math 212 – Calculus I. Offered every fall and spring semester. </w:t>
      </w:r>
    </w:p>
    <w:p w14:paraId="463EF79F" w14:textId="2CD875AA" w:rsidR="006A315F" w:rsidRDefault="006A315F" w:rsidP="004F4C94">
      <w:pPr>
        <w:jc w:val="both"/>
      </w:pPr>
    </w:p>
    <w:p w14:paraId="08EC3123" w14:textId="77777777" w:rsidR="008C7155" w:rsidRPr="00A00255" w:rsidRDefault="008C7155" w:rsidP="008C7155">
      <w:pPr>
        <w:autoSpaceDE w:val="0"/>
        <w:autoSpaceDN w:val="0"/>
        <w:adjustRightInd w:val="0"/>
        <w:rPr>
          <w:sz w:val="22"/>
          <w:szCs w:val="22"/>
        </w:rPr>
      </w:pPr>
      <w:r w:rsidRPr="00A00255">
        <w:rPr>
          <w:b/>
          <w:sz w:val="22"/>
          <w:szCs w:val="22"/>
          <w:u w:val="single"/>
        </w:rPr>
        <w:t>Catalog Description</w:t>
      </w:r>
      <w:r w:rsidRPr="00A00255">
        <w:rPr>
          <w:sz w:val="22"/>
          <w:szCs w:val="22"/>
        </w:rPr>
        <w:t xml:space="preserve">: </w:t>
      </w:r>
    </w:p>
    <w:p w14:paraId="6825CB67" w14:textId="77777777" w:rsidR="008C7155" w:rsidRPr="00DC0D45" w:rsidRDefault="008C7155" w:rsidP="008C7155">
      <w:pPr>
        <w:rPr>
          <w:sz w:val="22"/>
          <w:szCs w:val="22"/>
        </w:rPr>
      </w:pPr>
      <w:r w:rsidRPr="00DC0D45">
        <w:rPr>
          <w:sz w:val="22"/>
          <w:szCs w:val="22"/>
        </w:rPr>
        <w:t xml:space="preserve">General view of the historical development of the elementary branches of mathematics. </w:t>
      </w:r>
    </w:p>
    <w:p w14:paraId="5B9547B1" w14:textId="77777777" w:rsidR="008C7155" w:rsidRDefault="008C7155" w:rsidP="004F4C94">
      <w:pPr>
        <w:jc w:val="both"/>
      </w:pPr>
    </w:p>
    <w:p w14:paraId="7974B77E" w14:textId="3EA00AF1" w:rsidR="00C651D7" w:rsidRDefault="00C651D7" w:rsidP="00C651D7">
      <w:pPr>
        <w:spacing w:line="270" w:lineRule="atLeast"/>
        <w:rPr>
          <w:b/>
        </w:rPr>
      </w:pPr>
      <w:r>
        <w:rPr>
          <w:b/>
        </w:rPr>
        <w:t xml:space="preserve">Goal Area 7 Requirements: </w:t>
      </w:r>
    </w:p>
    <w:p w14:paraId="4CF27B34" w14:textId="706B8302" w:rsidR="008C7155" w:rsidRDefault="008C7155" w:rsidP="008C7155">
      <w:pPr>
        <w:rPr>
          <w:rFonts w:ascii="Tahoma" w:hAnsi="Tahoma" w:cs="Tahoma"/>
          <w:sz w:val="28"/>
          <w:szCs w:val="28"/>
        </w:rPr>
      </w:pPr>
      <w:r>
        <w:rPr>
          <w:sz w:val="22"/>
          <w:szCs w:val="22"/>
        </w:rPr>
        <w:t>This course is designated as a Goal Area 7 course – Human Diversity. Throughout the course, students will engage in discussions and course projects focusing on the important figures and individuals that contributed to the development of mathematics. Part of this story are those individuals or groups who may have been excluded for various reasons. Students will consider the implications for whether exclusionary practices (purposely or not) still exist, specifically thinking about these in relation to their American schools. Students will think about in what ways American schools as an institution and mathematics instruction may create greater inclusion or exclusion in the learning mathematics related to various population subgroups.</w:t>
      </w:r>
    </w:p>
    <w:p w14:paraId="2A9A3875" w14:textId="77777777" w:rsidR="00C651D7" w:rsidRDefault="00C651D7" w:rsidP="004F4C94">
      <w:pPr>
        <w:jc w:val="both"/>
      </w:pPr>
    </w:p>
    <w:p w14:paraId="0B4EECA8" w14:textId="323C542B" w:rsidR="00C116FB" w:rsidRDefault="00C116FB" w:rsidP="00C116FB">
      <w:pPr>
        <w:jc w:val="both"/>
      </w:pPr>
      <w:r w:rsidRPr="002A3761">
        <w:rPr>
          <w:b/>
        </w:rPr>
        <w:t>Assessment Items:</w:t>
      </w:r>
      <w:r>
        <w:t xml:space="preserve"> will include in exams (in-class </w:t>
      </w:r>
      <w:r w:rsidR="008C7155">
        <w:t xml:space="preserve">or </w:t>
      </w:r>
      <w:r>
        <w:t>take home)</w:t>
      </w:r>
      <w:r w:rsidR="008C7155">
        <w:t xml:space="preserve">, </w:t>
      </w:r>
      <w:r>
        <w:t>projects</w:t>
      </w:r>
      <w:r w:rsidR="008C7155">
        <w:t>, and papers</w:t>
      </w:r>
      <w:r>
        <w:t xml:space="preserve"> in which students must demonstrate the proficiency in the aforementioned student learning outcomes.</w:t>
      </w:r>
    </w:p>
    <w:p w14:paraId="75BF162C" w14:textId="77777777" w:rsidR="00C116FB" w:rsidRDefault="00C116FB" w:rsidP="004F4C94">
      <w:pPr>
        <w:jc w:val="both"/>
      </w:pPr>
    </w:p>
    <w:p w14:paraId="6A63E4EF" w14:textId="77777777" w:rsidR="008C7155" w:rsidRPr="00A00255" w:rsidRDefault="008C7155" w:rsidP="008C7155">
      <w:pPr>
        <w:rPr>
          <w:b/>
          <w:sz w:val="22"/>
          <w:szCs w:val="22"/>
          <w:u w:val="single"/>
        </w:rPr>
      </w:pPr>
      <w:r w:rsidRPr="00A00255">
        <w:rPr>
          <w:b/>
          <w:sz w:val="22"/>
          <w:szCs w:val="22"/>
          <w:u w:val="single"/>
        </w:rPr>
        <w:t xml:space="preserve">Overarching </w:t>
      </w:r>
      <w:r>
        <w:rPr>
          <w:b/>
          <w:sz w:val="22"/>
          <w:szCs w:val="22"/>
          <w:u w:val="single"/>
        </w:rPr>
        <w:t>G</w:t>
      </w:r>
      <w:r w:rsidRPr="00A00255">
        <w:rPr>
          <w:b/>
          <w:sz w:val="22"/>
          <w:szCs w:val="22"/>
          <w:u w:val="single"/>
        </w:rPr>
        <w:t>oals:</w:t>
      </w:r>
    </w:p>
    <w:p w14:paraId="15528F27" w14:textId="77777777" w:rsidR="008C7155" w:rsidRDefault="008C7155" w:rsidP="008C7155">
      <w:pPr>
        <w:rPr>
          <w:sz w:val="22"/>
          <w:szCs w:val="22"/>
        </w:rPr>
      </w:pPr>
      <w:r>
        <w:rPr>
          <w:sz w:val="22"/>
          <w:szCs w:val="22"/>
        </w:rPr>
        <w:t>The purpose of this course is to develop students’ understanding of the historical development of important mathematical ideas, procedures (e.g. algorithms) and practices (e.g. proving) primarily in the K-12 mathematics curriculum. The primary goal of this course is to further solidify students’ understanding of mathematics through the stories of mathematics history with special attention to the foundations of mathematics, and the roles that different cultures and individuals played in influencing the development of mathematics.</w:t>
      </w:r>
    </w:p>
    <w:p w14:paraId="1B4A74FB" w14:textId="77777777" w:rsidR="008C7155" w:rsidRDefault="008C7155" w:rsidP="008C7155">
      <w:pPr>
        <w:rPr>
          <w:sz w:val="22"/>
          <w:szCs w:val="22"/>
        </w:rPr>
      </w:pPr>
    </w:p>
    <w:p w14:paraId="1276824D" w14:textId="77777777" w:rsidR="008C7155" w:rsidRDefault="008C7155" w:rsidP="008C7155">
      <w:pPr>
        <w:rPr>
          <w:sz w:val="22"/>
          <w:szCs w:val="22"/>
        </w:rPr>
      </w:pPr>
      <w:r>
        <w:rPr>
          <w:sz w:val="22"/>
          <w:szCs w:val="22"/>
        </w:rPr>
        <w:t>The course is centered around three key questions we will be thinking about throughout the semester are:</w:t>
      </w:r>
    </w:p>
    <w:p w14:paraId="67717187" w14:textId="77777777" w:rsidR="008C7155" w:rsidRPr="00467C0E" w:rsidRDefault="008C7155" w:rsidP="008C7155">
      <w:pPr>
        <w:pStyle w:val="ListParagraph"/>
        <w:numPr>
          <w:ilvl w:val="0"/>
          <w:numId w:val="24"/>
        </w:numPr>
        <w:rPr>
          <w:sz w:val="22"/>
          <w:szCs w:val="22"/>
        </w:rPr>
      </w:pPr>
      <w:r>
        <w:rPr>
          <w:i/>
          <w:sz w:val="22"/>
          <w:szCs w:val="22"/>
        </w:rPr>
        <w:t>W</w:t>
      </w:r>
      <w:r w:rsidRPr="00467C0E">
        <w:rPr>
          <w:i/>
          <w:sz w:val="22"/>
          <w:szCs w:val="22"/>
        </w:rPr>
        <w:t>hat is mathematics</w:t>
      </w:r>
      <w:r>
        <w:rPr>
          <w:i/>
          <w:sz w:val="22"/>
          <w:szCs w:val="22"/>
        </w:rPr>
        <w:t xml:space="preserve">? </w:t>
      </w:r>
    </w:p>
    <w:p w14:paraId="061D32AB" w14:textId="77777777" w:rsidR="008C7155" w:rsidRPr="00467C0E" w:rsidRDefault="008C7155" w:rsidP="008C7155">
      <w:pPr>
        <w:pStyle w:val="ListParagraph"/>
        <w:numPr>
          <w:ilvl w:val="0"/>
          <w:numId w:val="24"/>
        </w:numPr>
        <w:rPr>
          <w:sz w:val="22"/>
          <w:szCs w:val="22"/>
        </w:rPr>
      </w:pPr>
      <w:r w:rsidRPr="00467C0E">
        <w:rPr>
          <w:i/>
          <w:sz w:val="22"/>
          <w:szCs w:val="22"/>
        </w:rPr>
        <w:t>How did what we consider mathematics today</w:t>
      </w:r>
      <w:r>
        <w:rPr>
          <w:i/>
          <w:sz w:val="22"/>
          <w:szCs w:val="22"/>
        </w:rPr>
        <w:t>,</w:t>
      </w:r>
      <w:r w:rsidRPr="00467C0E">
        <w:rPr>
          <w:i/>
          <w:sz w:val="22"/>
          <w:szCs w:val="22"/>
        </w:rPr>
        <w:t xml:space="preserve"> come to be</w:t>
      </w:r>
      <w:r>
        <w:rPr>
          <w:i/>
          <w:sz w:val="22"/>
          <w:szCs w:val="22"/>
        </w:rPr>
        <w:t>?</w:t>
      </w:r>
    </w:p>
    <w:p w14:paraId="292D8FCE" w14:textId="77777777" w:rsidR="008C7155" w:rsidRPr="00467C0E" w:rsidRDefault="008C7155" w:rsidP="008C7155">
      <w:pPr>
        <w:pStyle w:val="ListParagraph"/>
        <w:numPr>
          <w:ilvl w:val="0"/>
          <w:numId w:val="24"/>
        </w:numPr>
        <w:rPr>
          <w:sz w:val="22"/>
          <w:szCs w:val="22"/>
        </w:rPr>
      </w:pPr>
      <w:r>
        <w:rPr>
          <w:i/>
          <w:sz w:val="22"/>
          <w:szCs w:val="22"/>
        </w:rPr>
        <w:t>What is the history of the development of the content of K-12 mathematics?</w:t>
      </w:r>
    </w:p>
    <w:p w14:paraId="623E48ED" w14:textId="77777777" w:rsidR="00C116FB" w:rsidRPr="00F75E33" w:rsidRDefault="00C116FB" w:rsidP="004F4C94">
      <w:pPr>
        <w:jc w:val="both"/>
        <w:rPr>
          <w:b/>
        </w:rPr>
      </w:pPr>
    </w:p>
    <w:p w14:paraId="2E22666B" w14:textId="0B9C6205" w:rsidR="00C116FB" w:rsidRDefault="00C116FB" w:rsidP="00C116FB">
      <w:pPr>
        <w:rPr>
          <w:b/>
        </w:rPr>
      </w:pPr>
      <w:r>
        <w:rPr>
          <w:b/>
        </w:rPr>
        <w:t xml:space="preserve">Recommended textbooks for the course </w:t>
      </w:r>
    </w:p>
    <w:p w14:paraId="78BFF13B" w14:textId="77777777" w:rsidR="00C116FB" w:rsidRDefault="00C116FB" w:rsidP="00C116FB">
      <w:pPr>
        <w:pStyle w:val="ListParagraph"/>
        <w:numPr>
          <w:ilvl w:val="0"/>
          <w:numId w:val="23"/>
        </w:numPr>
      </w:pPr>
      <w:r w:rsidRPr="00F75E33">
        <w:rPr>
          <w:i/>
        </w:rPr>
        <w:t xml:space="preserve">Math </w:t>
      </w:r>
      <w:r>
        <w:rPr>
          <w:i/>
        </w:rPr>
        <w:t xml:space="preserve">through the Ages: A Gentle History for Teachers and Others, </w:t>
      </w:r>
      <w:r>
        <w:t xml:space="preserve">by </w:t>
      </w:r>
      <w:proofErr w:type="spellStart"/>
      <w:r>
        <w:t>Berlinghoof</w:t>
      </w:r>
      <w:proofErr w:type="spellEnd"/>
      <w:r>
        <w:t xml:space="preserve"> and </w:t>
      </w:r>
      <w:proofErr w:type="spellStart"/>
      <w:r>
        <w:t>Gouvea</w:t>
      </w:r>
      <w:proofErr w:type="spellEnd"/>
      <w:r>
        <w:t>.</w:t>
      </w:r>
    </w:p>
    <w:p w14:paraId="769666E1" w14:textId="77777777" w:rsidR="00C116FB" w:rsidRDefault="00C116FB" w:rsidP="00C116FB">
      <w:pPr>
        <w:pStyle w:val="ListParagraph"/>
        <w:numPr>
          <w:ilvl w:val="0"/>
          <w:numId w:val="23"/>
        </w:numPr>
      </w:pPr>
      <w:r>
        <w:rPr>
          <w:i/>
        </w:rPr>
        <w:t xml:space="preserve">The History of Mathematics: An introduction, </w:t>
      </w:r>
      <w:r>
        <w:t>by Burton</w:t>
      </w:r>
    </w:p>
    <w:p w14:paraId="02F5CF16" w14:textId="77777777" w:rsidR="00C116FB" w:rsidRDefault="00C116FB" w:rsidP="00C116FB">
      <w:pPr>
        <w:pStyle w:val="ListParagraph"/>
        <w:numPr>
          <w:ilvl w:val="0"/>
          <w:numId w:val="23"/>
        </w:numPr>
      </w:pPr>
      <w:r>
        <w:rPr>
          <w:i/>
        </w:rPr>
        <w:t xml:space="preserve">The </w:t>
      </w:r>
      <w:proofErr w:type="spellStart"/>
      <w:r>
        <w:rPr>
          <w:i/>
        </w:rPr>
        <w:t>Millenium</w:t>
      </w:r>
      <w:proofErr w:type="spellEnd"/>
      <w:r>
        <w:rPr>
          <w:i/>
        </w:rPr>
        <w:t xml:space="preserve"> Problems: A Brief Course, </w:t>
      </w:r>
      <w:r>
        <w:t>by Devlin</w:t>
      </w:r>
    </w:p>
    <w:p w14:paraId="2B163085" w14:textId="77777777" w:rsidR="00C116FB" w:rsidRDefault="00C116FB" w:rsidP="00C116FB">
      <w:pPr>
        <w:pStyle w:val="ListParagraph"/>
        <w:numPr>
          <w:ilvl w:val="0"/>
          <w:numId w:val="23"/>
        </w:numPr>
      </w:pPr>
      <w:r>
        <w:rPr>
          <w:i/>
        </w:rPr>
        <w:t>Journey through Genius: The Great Theorems of Mathematics</w:t>
      </w:r>
      <w:r>
        <w:t>, by Dunham</w:t>
      </w:r>
    </w:p>
    <w:p w14:paraId="0D503AA2" w14:textId="77777777" w:rsidR="00C116FB" w:rsidRDefault="00C116FB" w:rsidP="00C116FB">
      <w:pPr>
        <w:pStyle w:val="ListParagraph"/>
        <w:numPr>
          <w:ilvl w:val="0"/>
          <w:numId w:val="23"/>
        </w:numPr>
      </w:pPr>
      <w:r>
        <w:rPr>
          <w:i/>
        </w:rPr>
        <w:lastRenderedPageBreak/>
        <w:t>Great Feuds in Mathematics: Ten of the Liveliest Disputes Ever</w:t>
      </w:r>
      <w:r>
        <w:t>, by Hal</w:t>
      </w:r>
    </w:p>
    <w:p w14:paraId="59E61AF0" w14:textId="77777777" w:rsidR="00C116FB" w:rsidRDefault="00C116FB" w:rsidP="00C116FB">
      <w:pPr>
        <w:pStyle w:val="ListParagraph"/>
        <w:numPr>
          <w:ilvl w:val="0"/>
          <w:numId w:val="23"/>
        </w:numPr>
      </w:pPr>
      <w:r>
        <w:rPr>
          <w:i/>
        </w:rPr>
        <w:t>A History of Mathe</w:t>
      </w:r>
      <w:r w:rsidRPr="00F75E33">
        <w:rPr>
          <w:i/>
        </w:rPr>
        <w:t>matics: An Introduction</w:t>
      </w:r>
      <w:r>
        <w:t>, by Katz</w:t>
      </w:r>
    </w:p>
    <w:p w14:paraId="6BA44AF7" w14:textId="77777777" w:rsidR="00C116FB" w:rsidRDefault="00C116FB" w:rsidP="00C116FB">
      <w:pPr>
        <w:pStyle w:val="ListParagraph"/>
        <w:numPr>
          <w:ilvl w:val="0"/>
          <w:numId w:val="23"/>
        </w:numPr>
      </w:pPr>
      <w:r>
        <w:rPr>
          <w:i/>
        </w:rPr>
        <w:t xml:space="preserve">A History of Mathematics: </w:t>
      </w:r>
      <w:r>
        <w:t>by Suzuki</w:t>
      </w:r>
    </w:p>
    <w:p w14:paraId="18DCE782" w14:textId="363A4C34" w:rsidR="00C116FB" w:rsidRDefault="00C116FB" w:rsidP="00C116FB">
      <w:pPr>
        <w:pStyle w:val="ListParagraph"/>
        <w:numPr>
          <w:ilvl w:val="0"/>
          <w:numId w:val="23"/>
        </w:numPr>
      </w:pPr>
      <w:r w:rsidRPr="00F75E33">
        <w:rPr>
          <w:i/>
        </w:rPr>
        <w:t>Mathematical Thought: From Ancient to Modern Times</w:t>
      </w:r>
      <w:r>
        <w:t>, by Kline</w:t>
      </w:r>
    </w:p>
    <w:p w14:paraId="758A24C7" w14:textId="517A0835" w:rsidR="008C7155" w:rsidRDefault="008C7155" w:rsidP="008C7155"/>
    <w:p w14:paraId="13EAE9B1" w14:textId="77777777" w:rsidR="008C7155" w:rsidRPr="00485EE3" w:rsidRDefault="008C7155" w:rsidP="008C7155">
      <w:pPr>
        <w:rPr>
          <w:b/>
          <w:sz w:val="22"/>
          <w:szCs w:val="22"/>
          <w:u w:val="single"/>
        </w:rPr>
      </w:pPr>
      <w:r w:rsidRPr="00485EE3">
        <w:rPr>
          <w:b/>
          <w:sz w:val="22"/>
          <w:szCs w:val="22"/>
          <w:u w:val="single"/>
        </w:rPr>
        <w:t>Minnesota Board of Teaching Standards Addressed:</w:t>
      </w:r>
    </w:p>
    <w:p w14:paraId="3613DF27" w14:textId="5929BB10" w:rsidR="008C7155" w:rsidRPr="00A42A3E" w:rsidRDefault="008C7155" w:rsidP="008C7155">
      <w:pPr>
        <w:pStyle w:val="ListParagraph"/>
        <w:numPr>
          <w:ilvl w:val="0"/>
          <w:numId w:val="25"/>
        </w:numPr>
        <w:spacing w:after="200"/>
        <w:jc w:val="both"/>
        <w:rPr>
          <w:sz w:val="20"/>
          <w:szCs w:val="20"/>
        </w:rPr>
      </w:pPr>
      <w:r w:rsidRPr="00A42A3E">
        <w:rPr>
          <w:sz w:val="20"/>
          <w:szCs w:val="20"/>
        </w:rPr>
        <w:t>3.B.4 (exploration, development, analysis, and comparison of algorithms designed to accomplish a task or solve a problem)</w:t>
      </w:r>
    </w:p>
    <w:p w14:paraId="104D5BB1" w14:textId="28A35A29" w:rsidR="009F2E07" w:rsidRPr="009F2E07" w:rsidRDefault="009F2E07" w:rsidP="008C7155">
      <w:pPr>
        <w:pStyle w:val="ListParagraph"/>
        <w:numPr>
          <w:ilvl w:val="0"/>
          <w:numId w:val="25"/>
        </w:numPr>
        <w:spacing w:after="200"/>
        <w:rPr>
          <w:sz w:val="20"/>
          <w:szCs w:val="20"/>
        </w:rPr>
      </w:pPr>
      <w:r>
        <w:rPr>
          <w:sz w:val="20"/>
          <w:szCs w:val="20"/>
        </w:rPr>
        <w:t xml:space="preserve">3.B.1.e </w:t>
      </w:r>
      <w:r w:rsidR="00C91592">
        <w:rPr>
          <w:sz w:val="20"/>
          <w:szCs w:val="20"/>
        </w:rPr>
        <w:t>(</w:t>
      </w:r>
      <w:r>
        <w:rPr>
          <w:sz w:val="20"/>
          <w:szCs w:val="20"/>
        </w:rPr>
        <w:t>apply properties of boundedness and limits to investigate problems involving sequences and series</w:t>
      </w:r>
      <w:r w:rsidR="00C91592">
        <w:rPr>
          <w:sz w:val="20"/>
          <w:szCs w:val="20"/>
        </w:rPr>
        <w:t>)</w:t>
      </w:r>
    </w:p>
    <w:p w14:paraId="33C8EB14" w14:textId="6656EE91" w:rsidR="0043354E" w:rsidRDefault="0043354E" w:rsidP="008C7155">
      <w:pPr>
        <w:pStyle w:val="ListParagraph"/>
        <w:numPr>
          <w:ilvl w:val="0"/>
          <w:numId w:val="25"/>
        </w:numPr>
        <w:spacing w:after="200"/>
        <w:rPr>
          <w:sz w:val="20"/>
          <w:szCs w:val="20"/>
        </w:rPr>
      </w:pPr>
      <w:r>
        <w:rPr>
          <w:sz w:val="20"/>
          <w:szCs w:val="20"/>
        </w:rPr>
        <w:t xml:space="preserve">3.B.2.a </w:t>
      </w:r>
      <w:r w:rsidR="00C91592">
        <w:rPr>
          <w:sz w:val="20"/>
          <w:szCs w:val="20"/>
        </w:rPr>
        <w:t>(</w:t>
      </w:r>
      <w:r>
        <w:rPr>
          <w:sz w:val="20"/>
          <w:szCs w:val="20"/>
        </w:rPr>
        <w:t>application of discrete models to problem situations using appropriate representations including sequences, finite graph</w:t>
      </w:r>
      <w:r w:rsidR="00C91592">
        <w:rPr>
          <w:sz w:val="20"/>
          <w:szCs w:val="20"/>
        </w:rPr>
        <w:t>s,, trees, matrices, and arrays)</w:t>
      </w:r>
    </w:p>
    <w:p w14:paraId="626D535D" w14:textId="55190E7C" w:rsidR="0043354E" w:rsidRPr="0043354E" w:rsidRDefault="0043354E" w:rsidP="008C7155">
      <w:pPr>
        <w:pStyle w:val="ListParagraph"/>
        <w:numPr>
          <w:ilvl w:val="0"/>
          <w:numId w:val="25"/>
        </w:numPr>
        <w:spacing w:after="200"/>
        <w:rPr>
          <w:sz w:val="20"/>
          <w:szCs w:val="20"/>
        </w:rPr>
      </w:pPr>
      <w:r>
        <w:rPr>
          <w:sz w:val="20"/>
          <w:szCs w:val="20"/>
        </w:rPr>
        <w:t xml:space="preserve">3.B.2.c </w:t>
      </w:r>
      <w:r w:rsidR="00C91592">
        <w:rPr>
          <w:sz w:val="20"/>
          <w:szCs w:val="20"/>
        </w:rPr>
        <w:t>(</w:t>
      </w:r>
      <w:r>
        <w:rPr>
          <w:sz w:val="20"/>
          <w:szCs w:val="20"/>
        </w:rPr>
        <w:t>application of discrete mathematics strategies including pattern searching; organization of information; sorting; case-by-case analysis; iteration and recursion; and mathematical induction to investiga</w:t>
      </w:r>
      <w:r w:rsidR="00C91592">
        <w:rPr>
          <w:sz w:val="20"/>
          <w:szCs w:val="20"/>
        </w:rPr>
        <w:t>te, solve, and extend problems)</w:t>
      </w:r>
    </w:p>
    <w:p w14:paraId="3364A952" w14:textId="6D3F6314" w:rsidR="008C7155" w:rsidRPr="00A42A3E" w:rsidRDefault="008C7155" w:rsidP="008C7155">
      <w:pPr>
        <w:pStyle w:val="ListParagraph"/>
        <w:numPr>
          <w:ilvl w:val="0"/>
          <w:numId w:val="25"/>
        </w:numPr>
        <w:spacing w:after="200"/>
        <w:rPr>
          <w:sz w:val="20"/>
          <w:szCs w:val="20"/>
        </w:rPr>
      </w:pPr>
      <w:r w:rsidRPr="00A42A3E">
        <w:rPr>
          <w:color w:val="000000"/>
          <w:sz w:val="20"/>
          <w:szCs w:val="20"/>
        </w:rPr>
        <w:t>3.G.1.a  (formulating and posing problems)</w:t>
      </w:r>
    </w:p>
    <w:p w14:paraId="37C07393" w14:textId="77777777" w:rsidR="008C7155" w:rsidRPr="00A42A3E" w:rsidRDefault="008C7155" w:rsidP="008C7155">
      <w:pPr>
        <w:pStyle w:val="ListParagraph"/>
        <w:numPr>
          <w:ilvl w:val="0"/>
          <w:numId w:val="25"/>
        </w:numPr>
        <w:spacing w:after="200"/>
        <w:rPr>
          <w:sz w:val="20"/>
          <w:szCs w:val="20"/>
        </w:rPr>
      </w:pPr>
      <w:r w:rsidRPr="00A42A3E">
        <w:rPr>
          <w:color w:val="000000"/>
          <w:sz w:val="20"/>
          <w:szCs w:val="20"/>
        </w:rPr>
        <w:t>3.G.1.b (solving problems using different strategies, verifying and interpreting results, and generalizing the solution)</w:t>
      </w:r>
    </w:p>
    <w:p w14:paraId="6D1E9E80" w14:textId="77777777" w:rsidR="008C7155" w:rsidRPr="00A42A3E" w:rsidRDefault="008C7155" w:rsidP="008C7155">
      <w:pPr>
        <w:pStyle w:val="ListParagraph"/>
        <w:numPr>
          <w:ilvl w:val="0"/>
          <w:numId w:val="25"/>
        </w:numPr>
        <w:spacing w:after="200"/>
        <w:rPr>
          <w:sz w:val="20"/>
          <w:szCs w:val="20"/>
        </w:rPr>
      </w:pPr>
      <w:r w:rsidRPr="00A42A3E">
        <w:rPr>
          <w:color w:val="000000"/>
          <w:sz w:val="20"/>
          <w:szCs w:val="20"/>
        </w:rPr>
        <w:t>3.G.1.c (using problem solving approaches to investigate and understand mathematics)</w:t>
      </w:r>
    </w:p>
    <w:p w14:paraId="4AB37502" w14:textId="77777777" w:rsidR="008C7155" w:rsidRPr="00A42A3E" w:rsidRDefault="008C7155" w:rsidP="008C7155">
      <w:pPr>
        <w:pStyle w:val="ListParagraph"/>
        <w:numPr>
          <w:ilvl w:val="0"/>
          <w:numId w:val="25"/>
        </w:numPr>
        <w:spacing w:after="200"/>
        <w:rPr>
          <w:sz w:val="20"/>
          <w:szCs w:val="20"/>
        </w:rPr>
      </w:pPr>
      <w:r w:rsidRPr="00A42A3E">
        <w:rPr>
          <w:color w:val="000000"/>
          <w:sz w:val="20"/>
          <w:szCs w:val="20"/>
        </w:rPr>
        <w:t>3.G.4.a (demonstrating the interconnectedness of the concepts and procedures of mathematics)</w:t>
      </w:r>
    </w:p>
    <w:p w14:paraId="619CA5C4" w14:textId="77777777" w:rsidR="008C7155" w:rsidRPr="00A42A3E" w:rsidRDefault="008C7155" w:rsidP="008C7155">
      <w:pPr>
        <w:pStyle w:val="ListParagraph"/>
        <w:numPr>
          <w:ilvl w:val="0"/>
          <w:numId w:val="25"/>
        </w:numPr>
        <w:spacing w:after="200"/>
        <w:rPr>
          <w:sz w:val="20"/>
          <w:szCs w:val="20"/>
        </w:rPr>
      </w:pPr>
      <w:r w:rsidRPr="00A42A3E">
        <w:rPr>
          <w:color w:val="000000"/>
          <w:sz w:val="20"/>
          <w:szCs w:val="20"/>
        </w:rPr>
        <w:t>3.G.4.b (making connections between mathematics and other disciplines)</w:t>
      </w:r>
    </w:p>
    <w:p w14:paraId="51903A73" w14:textId="77777777" w:rsidR="008C7155" w:rsidRPr="00A42A3E" w:rsidRDefault="008C7155" w:rsidP="008C7155">
      <w:pPr>
        <w:pStyle w:val="ListParagraph"/>
        <w:numPr>
          <w:ilvl w:val="0"/>
          <w:numId w:val="25"/>
        </w:numPr>
        <w:spacing w:after="200"/>
        <w:rPr>
          <w:color w:val="000000"/>
          <w:sz w:val="20"/>
          <w:szCs w:val="20"/>
        </w:rPr>
      </w:pPr>
      <w:r w:rsidRPr="00A42A3E">
        <w:rPr>
          <w:color w:val="000000"/>
          <w:sz w:val="20"/>
          <w:szCs w:val="20"/>
        </w:rPr>
        <w:t>3.H.1 (understand the historical bases of mathematics, including the contributions made by individuals and cultures, and the problems societies faced that gave rise to mathematical systems)</w:t>
      </w:r>
    </w:p>
    <w:p w14:paraId="251F3D59" w14:textId="77777777" w:rsidR="008C7155" w:rsidRPr="00A42A3E" w:rsidRDefault="008C7155" w:rsidP="008C7155">
      <w:pPr>
        <w:pStyle w:val="ListParagraph"/>
        <w:numPr>
          <w:ilvl w:val="0"/>
          <w:numId w:val="25"/>
        </w:numPr>
        <w:spacing w:after="200"/>
        <w:rPr>
          <w:color w:val="000000"/>
          <w:sz w:val="20"/>
          <w:szCs w:val="20"/>
        </w:rPr>
      </w:pPr>
      <w:r w:rsidRPr="00A42A3E">
        <w:rPr>
          <w:color w:val="000000"/>
          <w:sz w:val="20"/>
          <w:szCs w:val="20"/>
        </w:rPr>
        <w:t>3.H.2 (recognize that there are multiple mathematical world views and how the teacher’s own view is similar to or different from that of the students)</w:t>
      </w:r>
    </w:p>
    <w:p w14:paraId="3A814491" w14:textId="77777777" w:rsidR="008C7155" w:rsidRPr="00A42A3E" w:rsidRDefault="008C7155" w:rsidP="008C7155">
      <w:pPr>
        <w:pStyle w:val="ListParagraph"/>
        <w:numPr>
          <w:ilvl w:val="0"/>
          <w:numId w:val="25"/>
        </w:numPr>
        <w:spacing w:after="200"/>
        <w:rPr>
          <w:rFonts w:ascii="Tahoma" w:hAnsi="Tahoma" w:cs="Tahoma"/>
          <w:b/>
          <w:bCs/>
          <w:sz w:val="20"/>
          <w:szCs w:val="20"/>
        </w:rPr>
      </w:pPr>
      <w:r w:rsidRPr="00A42A3E">
        <w:rPr>
          <w:color w:val="000000"/>
          <w:sz w:val="20"/>
          <w:szCs w:val="20"/>
        </w:rPr>
        <w:t>3.H.3.a (processes and consequences of expanding mathematical systems)</w:t>
      </w:r>
    </w:p>
    <w:p w14:paraId="5199CA18" w14:textId="77777777" w:rsidR="008C7155" w:rsidRPr="00F75E33" w:rsidRDefault="008C7155" w:rsidP="008C7155"/>
    <w:p w14:paraId="2CEB302C" w14:textId="14D86CE0" w:rsidR="00B05FD8" w:rsidRPr="00B05FD8" w:rsidRDefault="00C116FB" w:rsidP="004F4C94">
      <w:pPr>
        <w:jc w:val="both"/>
        <w:rPr>
          <w:b/>
        </w:rPr>
      </w:pPr>
      <w:r>
        <w:rPr>
          <w:b/>
        </w:rPr>
        <w:t>Student Learning Outcomes</w:t>
      </w:r>
    </w:p>
    <w:p w14:paraId="6071C698" w14:textId="5943B07D" w:rsidR="00F75E33" w:rsidRDefault="00F75E33" w:rsidP="00F75E33">
      <w:pPr>
        <w:numPr>
          <w:ilvl w:val="0"/>
          <w:numId w:val="5"/>
        </w:numPr>
      </w:pPr>
      <w:r>
        <w:t xml:space="preserve">Students will understand and appreciate how modern mathematics was influenced by its historical foundations. </w:t>
      </w:r>
    </w:p>
    <w:p w14:paraId="6922AFA7" w14:textId="47D2E66F" w:rsidR="00A20188" w:rsidRPr="00A20188" w:rsidRDefault="002C5A57" w:rsidP="004F4C94">
      <w:pPr>
        <w:numPr>
          <w:ilvl w:val="0"/>
          <w:numId w:val="5"/>
        </w:numPr>
      </w:pPr>
      <w:r>
        <w:t xml:space="preserve">Students will understand and appreciate the creativity and </w:t>
      </w:r>
      <w:r w:rsidR="00893900">
        <w:t xml:space="preserve">mathematical sophistication </w:t>
      </w:r>
      <w:r>
        <w:t>of ancient mathemati</w:t>
      </w:r>
      <w:r w:rsidR="00DF3798">
        <w:t>ci</w:t>
      </w:r>
      <w:r>
        <w:t>ans (before 300 AD).</w:t>
      </w:r>
    </w:p>
    <w:p w14:paraId="72B98AA8" w14:textId="1435A1B5" w:rsidR="00A20188" w:rsidRPr="00A20188" w:rsidRDefault="00957C19" w:rsidP="004F4C94">
      <w:pPr>
        <w:numPr>
          <w:ilvl w:val="0"/>
          <w:numId w:val="5"/>
        </w:numPr>
      </w:pPr>
      <w:r>
        <w:t xml:space="preserve">Students will </w:t>
      </w:r>
      <w:r w:rsidR="002C5A57">
        <w:t>understand</w:t>
      </w:r>
      <w:r w:rsidR="00893900">
        <w:t xml:space="preserve"> and appreciate how much of undergraduate level mathematics </w:t>
      </w:r>
      <w:r w:rsidR="002C5A57">
        <w:t>was created/discovered by ancient mathematicians.</w:t>
      </w:r>
      <w:r>
        <w:t xml:space="preserve"> </w:t>
      </w:r>
    </w:p>
    <w:p w14:paraId="4A4B0345" w14:textId="17250C84" w:rsidR="00C52CA3" w:rsidRDefault="00A20188" w:rsidP="004F4C94">
      <w:pPr>
        <w:numPr>
          <w:ilvl w:val="0"/>
          <w:numId w:val="5"/>
        </w:numPr>
      </w:pPr>
      <w:r w:rsidRPr="00A20188">
        <w:t xml:space="preserve">Students </w:t>
      </w:r>
      <w:r w:rsidR="002C5A57">
        <w:t xml:space="preserve">will understand and appreciate how the early development of mathematics and mathematical rigor as we define it today stands apart from the </w:t>
      </w:r>
      <w:r w:rsidR="00E26052">
        <w:t xml:space="preserve">timeline of </w:t>
      </w:r>
      <w:r w:rsidR="002C5A57">
        <w:t>development of other intellectual pursuits</w:t>
      </w:r>
      <w:r w:rsidR="00E26052">
        <w:t xml:space="preserve"> (medicine, chemistry and biology in particular)</w:t>
      </w:r>
      <w:r w:rsidR="00893900">
        <w:t xml:space="preserve"> which did not make similar level of advances until much later in the timeline of history.</w:t>
      </w:r>
    </w:p>
    <w:p w14:paraId="1C11C041" w14:textId="68CCAE28" w:rsidR="00E26052" w:rsidRDefault="00E26052" w:rsidP="004F4C94">
      <w:pPr>
        <w:numPr>
          <w:ilvl w:val="0"/>
          <w:numId w:val="5"/>
        </w:numPr>
      </w:pPr>
      <w:r>
        <w:t>Students will understand the impact of major events in world history (wars</w:t>
      </w:r>
      <w:r w:rsidR="00893900">
        <w:t>;</w:t>
      </w:r>
      <w:r w:rsidR="00B81074">
        <w:t xml:space="preserve"> rise and fall of cultures, </w:t>
      </w:r>
      <w:r>
        <w:t>nations</w:t>
      </w:r>
      <w:r w:rsidR="00B81074">
        <w:t xml:space="preserve"> and religions</w:t>
      </w:r>
      <w:r w:rsidR="00893900">
        <w:t>;</w:t>
      </w:r>
      <w:r>
        <w:t xml:space="preserve"> economic collapse and prosperity) on the development of mathematics</w:t>
      </w:r>
      <w:r w:rsidR="00B81074">
        <w:t>.</w:t>
      </w:r>
    </w:p>
    <w:p w14:paraId="2FEE8004" w14:textId="7900E106" w:rsidR="00E26052" w:rsidRDefault="00B81074" w:rsidP="004F4C94">
      <w:pPr>
        <w:numPr>
          <w:ilvl w:val="0"/>
          <w:numId w:val="5"/>
        </w:numPr>
      </w:pPr>
      <w:r>
        <w:t>Students will understand and will be able to place in time the major trends and shifts in the development of mathematics (</w:t>
      </w:r>
      <w:r>
        <w:rPr>
          <w:i/>
        </w:rPr>
        <w:t>e.g.</w:t>
      </w:r>
      <w:r>
        <w:t xml:space="preserve"> the development of geometry in ancient Greece, the rise of algebra in Arabic cultures after the collapse of the Greek empire, the loss of mathematics during the Dark Ages, </w:t>
      </w:r>
      <w:r w:rsidR="00DB6A81">
        <w:t>the reb</w:t>
      </w:r>
      <w:r w:rsidR="004D30BA">
        <w:t xml:space="preserve">irth of mathematics with </w:t>
      </w:r>
      <w:r w:rsidR="00DB6A81">
        <w:t>the Ren</w:t>
      </w:r>
      <w:r w:rsidR="004D30BA">
        <w:t>aissance, etc.)</w:t>
      </w:r>
    </w:p>
    <w:p w14:paraId="679C19F1" w14:textId="3AF206B9" w:rsidR="003E5B00" w:rsidRDefault="00A20188" w:rsidP="004F4C94">
      <w:pPr>
        <w:numPr>
          <w:ilvl w:val="0"/>
          <w:numId w:val="5"/>
        </w:numPr>
      </w:pPr>
      <w:r w:rsidRPr="00A20188">
        <w:t xml:space="preserve">Students </w:t>
      </w:r>
      <w:r w:rsidR="00C52CA3" w:rsidRPr="00A20188">
        <w:t>will be able to</w:t>
      </w:r>
      <w:r w:rsidR="00957C19">
        <w:t xml:space="preserve"> </w:t>
      </w:r>
      <w:r w:rsidR="002F7FEB">
        <w:t>identify and categorize the most significant mathematicians and the most significant mathematical theorems.</w:t>
      </w:r>
    </w:p>
    <w:p w14:paraId="36FBDA6F" w14:textId="60614822" w:rsidR="005125C9" w:rsidRDefault="005125C9" w:rsidP="004F4C94">
      <w:pPr>
        <w:numPr>
          <w:ilvl w:val="0"/>
          <w:numId w:val="5"/>
        </w:numPr>
      </w:pPr>
      <w:r>
        <w:t>Students will understand and appreciate how the history of science and technology are linked to the history of mathematics.</w:t>
      </w:r>
    </w:p>
    <w:p w14:paraId="7DB93255" w14:textId="77777777" w:rsidR="002A3761" w:rsidRPr="003E5B00" w:rsidRDefault="002A3761" w:rsidP="004F4C94"/>
    <w:p w14:paraId="38012ED0" w14:textId="47AA6759" w:rsidR="00C116FB" w:rsidRDefault="00C116FB">
      <w:pPr>
        <w:rPr>
          <w:b/>
        </w:rPr>
      </w:pPr>
    </w:p>
    <w:p w14:paraId="00735192" w14:textId="4C38BEEC" w:rsidR="00C06BDA" w:rsidRDefault="00B05FD8" w:rsidP="004F4C94">
      <w:pPr>
        <w:jc w:val="both"/>
      </w:pPr>
      <w:r w:rsidRPr="00B05FD8">
        <w:rPr>
          <w:b/>
        </w:rPr>
        <w:t>Timeline and List of Topics Covered:</w:t>
      </w:r>
      <w:r w:rsidR="00950B16">
        <w:t xml:space="preserve">  </w:t>
      </w:r>
    </w:p>
    <w:p w14:paraId="178687B6" w14:textId="77777777" w:rsidR="004F4C94" w:rsidRDefault="004F4C94" w:rsidP="004F4C94">
      <w:pPr>
        <w:jc w:val="both"/>
      </w:pPr>
    </w:p>
    <w:p w14:paraId="27A8D6B8" w14:textId="7BB0A9FC" w:rsidR="00E646F8" w:rsidRDefault="004F4C94" w:rsidP="004F4C94">
      <w:pPr>
        <w:jc w:val="both"/>
      </w:pPr>
      <w:r>
        <w:t>Week 1: Philosophical Perspective</w:t>
      </w:r>
      <w:r w:rsidR="006641B1">
        <w:t>s</w:t>
      </w:r>
      <w:r>
        <w:t xml:space="preserve"> on Mathematics &amp; Foundations of Mathematical Thought</w:t>
      </w:r>
    </w:p>
    <w:p w14:paraId="00BD8449" w14:textId="77777777" w:rsidR="004F4C94" w:rsidRDefault="004F4C94" w:rsidP="004F4C94">
      <w:pPr>
        <w:jc w:val="both"/>
      </w:pPr>
    </w:p>
    <w:p w14:paraId="4FA7CC1F" w14:textId="57E17E77" w:rsidR="004F4C94" w:rsidRDefault="004F4C94" w:rsidP="004F4C94">
      <w:pPr>
        <w:jc w:val="both"/>
      </w:pPr>
      <w:r>
        <w:t xml:space="preserve">Week 2: Different numbering systems: </w:t>
      </w:r>
    </w:p>
    <w:p w14:paraId="31043883" w14:textId="121CBD93" w:rsidR="004F4C94" w:rsidRDefault="004F4C94" w:rsidP="004F4C94">
      <w:pPr>
        <w:ind w:left="720" w:firstLine="720"/>
        <w:jc w:val="both"/>
      </w:pPr>
      <w:r>
        <w:t>Mayans, Babylonians, Romans, Egyptians, Hindu, Incan, Chinese</w:t>
      </w:r>
    </w:p>
    <w:p w14:paraId="41647849" w14:textId="6697ABA1" w:rsidR="004F4C94" w:rsidRDefault="004F4C94" w:rsidP="004F4C94">
      <w:pPr>
        <w:jc w:val="both"/>
      </w:pPr>
    </w:p>
    <w:p w14:paraId="63A03845" w14:textId="46C41025" w:rsidR="004F4C94" w:rsidRDefault="004F4C94" w:rsidP="004F4C94">
      <w:pPr>
        <w:jc w:val="both"/>
      </w:pPr>
      <w:r>
        <w:t>Week 3: History of Prime Numbers</w:t>
      </w:r>
    </w:p>
    <w:p w14:paraId="6AAC3833" w14:textId="468B8930" w:rsidR="004F4C94" w:rsidRDefault="004F4C94" w:rsidP="004F4C94">
      <w:pPr>
        <w:jc w:val="both"/>
      </w:pPr>
      <w:r>
        <w:tab/>
      </w:r>
      <w:r>
        <w:tab/>
        <w:t>Fundamental Theorem of Arithmetic</w:t>
      </w:r>
    </w:p>
    <w:p w14:paraId="721AE002" w14:textId="70A8D65A" w:rsidR="004F4C94" w:rsidRDefault="004F4C94" w:rsidP="004F4C94">
      <w:pPr>
        <w:jc w:val="both"/>
      </w:pPr>
      <w:r>
        <w:tab/>
      </w:r>
      <w:r>
        <w:tab/>
        <w:t>Euclidean Algorithm for finding the Greatest Common Factor</w:t>
      </w:r>
    </w:p>
    <w:p w14:paraId="1834314F" w14:textId="5C292674" w:rsidR="004F4C94" w:rsidRDefault="004F4C94" w:rsidP="004F4C94">
      <w:pPr>
        <w:jc w:val="both"/>
      </w:pPr>
      <w:r>
        <w:tab/>
      </w:r>
      <w:r>
        <w:tab/>
        <w:t>Infinitude of Primes</w:t>
      </w:r>
    </w:p>
    <w:p w14:paraId="37EFD73C" w14:textId="61AF5533" w:rsidR="004F4C94" w:rsidRDefault="004F4C94" w:rsidP="004F4C94">
      <w:pPr>
        <w:jc w:val="both"/>
      </w:pPr>
    </w:p>
    <w:p w14:paraId="1E646A02" w14:textId="5D6609C6" w:rsidR="004F4C94" w:rsidRDefault="004F4C94" w:rsidP="004F4C94">
      <w:pPr>
        <w:jc w:val="both"/>
      </w:pPr>
      <w:r>
        <w:t>Week 4: Expanding the Number System Part I: History of Negative Numbers</w:t>
      </w:r>
    </w:p>
    <w:p w14:paraId="2E91D676" w14:textId="6FAF0504" w:rsidR="004F4C94" w:rsidRDefault="004F4C94" w:rsidP="004F4C94">
      <w:pPr>
        <w:jc w:val="both"/>
      </w:pPr>
    </w:p>
    <w:p w14:paraId="28606D0E" w14:textId="18F01F3B" w:rsidR="004F4C94" w:rsidRDefault="004F4C94" w:rsidP="004F4C94">
      <w:pPr>
        <w:jc w:val="both"/>
      </w:pPr>
      <w:r>
        <w:t>Week 5: Expanding the Number System Part II: Irrational Numbers</w:t>
      </w:r>
    </w:p>
    <w:p w14:paraId="4EEACB70" w14:textId="14EEC96E" w:rsidR="004F4C94" w:rsidRDefault="004F4C94" w:rsidP="004F4C94">
      <w:pPr>
        <w:jc w:val="both"/>
      </w:pPr>
    </w:p>
    <w:p w14:paraId="0577D1C2" w14:textId="77777777" w:rsidR="004F4C94" w:rsidRDefault="004F4C94" w:rsidP="004F4C94">
      <w:pPr>
        <w:jc w:val="both"/>
      </w:pPr>
      <w:r>
        <w:t xml:space="preserve">Week 6: Expanding the Number System Part III: </w:t>
      </w:r>
    </w:p>
    <w:p w14:paraId="27B24BD1" w14:textId="6222B1CF" w:rsidR="004F4C94" w:rsidRDefault="004F4C94" w:rsidP="004F4C94">
      <w:pPr>
        <w:ind w:left="720" w:firstLine="720"/>
        <w:jc w:val="both"/>
      </w:pPr>
      <w:r>
        <w:t>Complex numbers, Countably and Uncountably infinite sets</w:t>
      </w:r>
    </w:p>
    <w:p w14:paraId="439ADA39" w14:textId="4B976C45" w:rsidR="004F4C94" w:rsidRDefault="004F4C94" w:rsidP="004F4C94">
      <w:pPr>
        <w:jc w:val="both"/>
      </w:pPr>
    </w:p>
    <w:p w14:paraId="0B2181BD" w14:textId="6B869A91" w:rsidR="004F4C94" w:rsidRDefault="004F4C94" w:rsidP="004F4C94">
      <w:pPr>
        <w:jc w:val="both"/>
      </w:pPr>
      <w:r>
        <w:t xml:space="preserve">Week 7: </w:t>
      </w:r>
      <w:r w:rsidR="006641B1">
        <w:t>Solid Geometry – Greek Schools 1800 BC – 300 BC</w:t>
      </w:r>
    </w:p>
    <w:p w14:paraId="25E48BD6" w14:textId="052C0D72" w:rsidR="006641B1" w:rsidRDefault="006641B1" w:rsidP="004F4C94">
      <w:pPr>
        <w:jc w:val="both"/>
      </w:pPr>
      <w:r>
        <w:tab/>
      </w:r>
      <w:r>
        <w:tab/>
        <w:t>Unsolved problems in Classic geometry</w:t>
      </w:r>
    </w:p>
    <w:p w14:paraId="57594DA7" w14:textId="0EDE4710" w:rsidR="006641B1" w:rsidRDefault="006641B1" w:rsidP="004F4C94">
      <w:pPr>
        <w:jc w:val="both"/>
      </w:pPr>
    </w:p>
    <w:p w14:paraId="77061010" w14:textId="02340D53" w:rsidR="006641B1" w:rsidRDefault="006641B1" w:rsidP="004F4C94">
      <w:pPr>
        <w:jc w:val="both"/>
      </w:pPr>
      <w:r>
        <w:t xml:space="preserve">Week 8: An overview of plane geometry </w:t>
      </w:r>
    </w:p>
    <w:p w14:paraId="07232C56" w14:textId="77777777" w:rsidR="006641B1" w:rsidRDefault="006641B1" w:rsidP="006641B1">
      <w:pPr>
        <w:ind w:left="720" w:firstLine="720"/>
        <w:jc w:val="both"/>
      </w:pPr>
      <w:r>
        <w:t xml:space="preserve">Pythagorean Theorem </w:t>
      </w:r>
    </w:p>
    <w:p w14:paraId="0058F108" w14:textId="0E54CEB0" w:rsidR="006641B1" w:rsidRDefault="006641B1" w:rsidP="006641B1">
      <w:pPr>
        <w:ind w:left="1440"/>
        <w:jc w:val="both"/>
      </w:pPr>
      <w:r>
        <w:t>Quadrature of the lune</w:t>
      </w:r>
    </w:p>
    <w:p w14:paraId="1AB88732" w14:textId="77777777" w:rsidR="006641B1" w:rsidRDefault="006641B1" w:rsidP="006641B1">
      <w:pPr>
        <w:jc w:val="both"/>
      </w:pPr>
      <w:r>
        <w:tab/>
      </w:r>
      <w:r>
        <w:tab/>
        <w:t>Archimedes and the area of a circle</w:t>
      </w:r>
    </w:p>
    <w:p w14:paraId="342749E7" w14:textId="77777777" w:rsidR="006641B1" w:rsidRDefault="006641B1" w:rsidP="006641B1">
      <w:pPr>
        <w:jc w:val="both"/>
      </w:pPr>
      <w:r>
        <w:tab/>
      </w:r>
      <w:r>
        <w:tab/>
        <w:t>Heron’s Formula</w:t>
      </w:r>
    </w:p>
    <w:p w14:paraId="4A618A8C" w14:textId="5E3AF6D0" w:rsidR="006641B1" w:rsidRDefault="006641B1" w:rsidP="004F4C94">
      <w:pPr>
        <w:jc w:val="both"/>
      </w:pPr>
    </w:p>
    <w:p w14:paraId="171B72B1" w14:textId="5A69997C" w:rsidR="006641B1" w:rsidRDefault="006641B1" w:rsidP="004F4C94">
      <w:pPr>
        <w:jc w:val="both"/>
      </w:pPr>
      <w:r>
        <w:t>Week 9: Early Algebra</w:t>
      </w:r>
    </w:p>
    <w:p w14:paraId="20321F29" w14:textId="5060B5A6" w:rsidR="006641B1" w:rsidRDefault="006641B1" w:rsidP="004F4C94">
      <w:pPr>
        <w:jc w:val="both"/>
      </w:pPr>
      <w:r>
        <w:tab/>
      </w:r>
      <w:r>
        <w:tab/>
        <w:t>History of Al Khwarizmi</w:t>
      </w:r>
    </w:p>
    <w:p w14:paraId="37DD3ED6" w14:textId="00C8BB43" w:rsidR="006641B1" w:rsidRDefault="006641B1" w:rsidP="004F4C94">
      <w:pPr>
        <w:jc w:val="both"/>
      </w:pPr>
      <w:r>
        <w:tab/>
      </w:r>
      <w:r>
        <w:tab/>
        <w:t>Coordinate Geometry</w:t>
      </w:r>
    </w:p>
    <w:p w14:paraId="58E0093C" w14:textId="2410FA34" w:rsidR="006641B1" w:rsidRDefault="006641B1" w:rsidP="004F4C94">
      <w:pPr>
        <w:jc w:val="both"/>
      </w:pPr>
    </w:p>
    <w:p w14:paraId="3A5B65A6" w14:textId="7C0D9387" w:rsidR="006641B1" w:rsidRDefault="006641B1" w:rsidP="004F4C94">
      <w:pPr>
        <w:jc w:val="both"/>
      </w:pPr>
      <w:r>
        <w:t>Week 10:  Advances in Algebra</w:t>
      </w:r>
    </w:p>
    <w:p w14:paraId="73FCCABE" w14:textId="70C8FE1C" w:rsidR="006641B1" w:rsidRDefault="006641B1" w:rsidP="004F4C94">
      <w:pPr>
        <w:jc w:val="both"/>
      </w:pPr>
      <w:r>
        <w:tab/>
      </w:r>
      <w:r>
        <w:tab/>
        <w:t>Binomial Theorem</w:t>
      </w:r>
    </w:p>
    <w:p w14:paraId="69C966FD" w14:textId="42194CC9" w:rsidR="006641B1" w:rsidRDefault="006641B1" w:rsidP="004F4C94">
      <w:pPr>
        <w:jc w:val="both"/>
      </w:pPr>
      <w:r>
        <w:tab/>
      </w:r>
      <w:r>
        <w:tab/>
      </w:r>
      <w:proofErr w:type="spellStart"/>
      <w:r>
        <w:t>Cardano</w:t>
      </w:r>
      <w:proofErr w:type="spellEnd"/>
      <w:r>
        <w:t xml:space="preserve"> and the solution of the cubic</w:t>
      </w:r>
    </w:p>
    <w:p w14:paraId="5FA38A11" w14:textId="17EA61C7" w:rsidR="006641B1" w:rsidRDefault="006641B1" w:rsidP="004F4C94">
      <w:pPr>
        <w:jc w:val="both"/>
      </w:pPr>
      <w:r>
        <w:tab/>
      </w:r>
      <w:r>
        <w:tab/>
        <w:t>Logarithms</w:t>
      </w:r>
    </w:p>
    <w:p w14:paraId="32669345" w14:textId="1F30102A" w:rsidR="006641B1" w:rsidRDefault="006641B1" w:rsidP="004F4C94">
      <w:pPr>
        <w:jc w:val="both"/>
      </w:pPr>
    </w:p>
    <w:p w14:paraId="11E8E032" w14:textId="77EF7F27" w:rsidR="006641B1" w:rsidRDefault="006641B1" w:rsidP="004F4C94">
      <w:pPr>
        <w:jc w:val="both"/>
      </w:pPr>
      <w:r>
        <w:t xml:space="preserve">Week 11: Early Calculus: </w:t>
      </w:r>
    </w:p>
    <w:p w14:paraId="39EDE4F8" w14:textId="2E2665F5" w:rsidR="006641B1" w:rsidRDefault="006641B1" w:rsidP="004F4C94">
      <w:pPr>
        <w:jc w:val="both"/>
      </w:pPr>
      <w:r>
        <w:tab/>
      </w:r>
      <w:r>
        <w:tab/>
        <w:t>Historical developments by Leibniz, Newton, and others</w:t>
      </w:r>
    </w:p>
    <w:p w14:paraId="147FD56C" w14:textId="1C735658" w:rsidR="006641B1" w:rsidRDefault="006641B1" w:rsidP="004F4C94">
      <w:pPr>
        <w:jc w:val="both"/>
      </w:pPr>
      <w:r>
        <w:tab/>
      </w:r>
      <w:r>
        <w:tab/>
        <w:t>Descartes’ Lost Calculus</w:t>
      </w:r>
    </w:p>
    <w:p w14:paraId="29A532A6" w14:textId="00ECE3D3" w:rsidR="006641B1" w:rsidRDefault="006641B1" w:rsidP="006641B1">
      <w:pPr>
        <w:jc w:val="both"/>
      </w:pPr>
    </w:p>
    <w:p w14:paraId="1AECBCFE" w14:textId="5F31BA62" w:rsidR="006641B1" w:rsidRDefault="006641B1" w:rsidP="006641B1">
      <w:pPr>
        <w:jc w:val="both"/>
      </w:pPr>
      <w:r>
        <w:t xml:space="preserve">Week 12: Calculus </w:t>
      </w:r>
    </w:p>
    <w:p w14:paraId="0C86CDDD" w14:textId="4DEF63C4" w:rsidR="006641B1" w:rsidRDefault="006641B1" w:rsidP="006641B1">
      <w:pPr>
        <w:ind w:left="720" w:firstLine="720"/>
        <w:jc w:val="both"/>
      </w:pPr>
      <w:r>
        <w:t>Infinite sums (Euler)</w:t>
      </w:r>
    </w:p>
    <w:p w14:paraId="1951CB0D" w14:textId="5523F1D7" w:rsidR="006641B1" w:rsidRDefault="006641B1" w:rsidP="004F4C94">
      <w:pPr>
        <w:jc w:val="both"/>
      </w:pPr>
      <w:r>
        <w:tab/>
      </w:r>
      <w:r>
        <w:tab/>
        <w:t>Harmonic series</w:t>
      </w:r>
    </w:p>
    <w:p w14:paraId="5F01ACF4" w14:textId="62BCC537" w:rsidR="006641B1" w:rsidRDefault="006641B1" w:rsidP="004F4C94">
      <w:pPr>
        <w:jc w:val="both"/>
      </w:pPr>
      <w:r>
        <w:tab/>
      </w:r>
      <w:r>
        <w:tab/>
        <w:t>Brachistochrone Problem</w:t>
      </w:r>
    </w:p>
    <w:p w14:paraId="7CFC8948" w14:textId="0FCCEAD1" w:rsidR="006641B1" w:rsidRDefault="006641B1" w:rsidP="004F4C94">
      <w:pPr>
        <w:jc w:val="both"/>
      </w:pPr>
    </w:p>
    <w:p w14:paraId="66FC33D7" w14:textId="42AD00C5" w:rsidR="00196A40" w:rsidRDefault="00196A40" w:rsidP="004F4C94">
      <w:pPr>
        <w:jc w:val="both"/>
      </w:pPr>
      <w:r>
        <w:t>Week 13: Early 20</w:t>
      </w:r>
      <w:r w:rsidRPr="00196A40">
        <w:rPr>
          <w:vertAlign w:val="superscript"/>
        </w:rPr>
        <w:t>th</w:t>
      </w:r>
      <w:r>
        <w:t xml:space="preserve"> Century Contributions</w:t>
      </w:r>
    </w:p>
    <w:p w14:paraId="08C6474F" w14:textId="77777777" w:rsidR="00196A40" w:rsidRPr="00196A40" w:rsidRDefault="00196A40" w:rsidP="00196A40">
      <w:pPr>
        <w:jc w:val="both"/>
      </w:pPr>
      <w:r>
        <w:tab/>
      </w:r>
      <w:r>
        <w:tab/>
        <w:t>Einstein’s Formula E = mc</w:t>
      </w:r>
      <w:r>
        <w:rPr>
          <w:vertAlign w:val="superscript"/>
        </w:rPr>
        <w:t>2</w:t>
      </w:r>
    </w:p>
    <w:p w14:paraId="02034E53" w14:textId="275E49E0" w:rsidR="00196A40" w:rsidRDefault="00196A40" w:rsidP="004F4C94">
      <w:pPr>
        <w:jc w:val="both"/>
      </w:pPr>
      <w:r>
        <w:tab/>
      </w:r>
      <w:r>
        <w:tab/>
        <w:t xml:space="preserve">Central Limit Theorem </w:t>
      </w:r>
    </w:p>
    <w:p w14:paraId="6744CF8B" w14:textId="5E996DB9" w:rsidR="00196A40" w:rsidRDefault="00196A40" w:rsidP="004F4C94">
      <w:pPr>
        <w:jc w:val="both"/>
      </w:pPr>
      <w:r>
        <w:tab/>
      </w:r>
      <w:r>
        <w:tab/>
        <w:t>Russell’s Paradox</w:t>
      </w:r>
    </w:p>
    <w:p w14:paraId="40225FA3" w14:textId="77777777" w:rsidR="00196A40" w:rsidRDefault="00196A40" w:rsidP="004F4C94">
      <w:pPr>
        <w:jc w:val="both"/>
      </w:pPr>
    </w:p>
    <w:p w14:paraId="43590681" w14:textId="02739602" w:rsidR="006641B1" w:rsidRDefault="006641B1" w:rsidP="004F4C94">
      <w:pPr>
        <w:jc w:val="both"/>
      </w:pPr>
      <w:r>
        <w:t>Week</w:t>
      </w:r>
      <w:r w:rsidR="00196A40">
        <w:t xml:space="preserve"> 14</w:t>
      </w:r>
      <w:r>
        <w:t xml:space="preserve">: </w:t>
      </w:r>
      <w:r w:rsidR="00196A40">
        <w:t>Late 20</w:t>
      </w:r>
      <w:r w:rsidR="00196A40" w:rsidRPr="00196A40">
        <w:rPr>
          <w:vertAlign w:val="superscript"/>
        </w:rPr>
        <w:t>th</w:t>
      </w:r>
      <w:r w:rsidR="00196A40">
        <w:t xml:space="preserve"> Century </w:t>
      </w:r>
      <w:r w:rsidR="00C116FB">
        <w:t>Contributions</w:t>
      </w:r>
    </w:p>
    <w:p w14:paraId="53008607" w14:textId="7E9CFE2A" w:rsidR="00196A40" w:rsidRDefault="00196A40" w:rsidP="004F4C94">
      <w:pPr>
        <w:jc w:val="both"/>
      </w:pPr>
      <w:r>
        <w:tab/>
      </w:r>
      <w:r>
        <w:tab/>
        <w:t>Public key Cryptography</w:t>
      </w:r>
    </w:p>
    <w:p w14:paraId="67CF9C9F" w14:textId="06C4E4BB" w:rsidR="00196A40" w:rsidRDefault="00196A40" w:rsidP="004F4C94">
      <w:pPr>
        <w:jc w:val="both"/>
      </w:pPr>
      <w:r>
        <w:tab/>
      </w:r>
      <w:r>
        <w:tab/>
        <w:t>Google Page Rank Algorithm</w:t>
      </w:r>
    </w:p>
    <w:p w14:paraId="4A878372" w14:textId="56E0A98D" w:rsidR="00196A40" w:rsidRDefault="00196A40" w:rsidP="004F4C94">
      <w:pPr>
        <w:jc w:val="both"/>
      </w:pPr>
      <w:r>
        <w:tab/>
      </w:r>
      <w:r>
        <w:tab/>
        <w:t>Big Data</w:t>
      </w:r>
    </w:p>
    <w:p w14:paraId="447E3F3C" w14:textId="77777777" w:rsidR="00196A40" w:rsidRDefault="00196A40" w:rsidP="004F4C94">
      <w:pPr>
        <w:jc w:val="both"/>
      </w:pPr>
    </w:p>
    <w:p w14:paraId="7E09F5C8" w14:textId="3715EDBA" w:rsidR="00F75E33" w:rsidRDefault="00F75E33" w:rsidP="004F4C94">
      <w:pPr>
        <w:rPr>
          <w:b/>
        </w:rPr>
      </w:pPr>
    </w:p>
    <w:p w14:paraId="5F4DD4CE" w14:textId="1002C0F4" w:rsidR="00F75E33" w:rsidRPr="008E461B" w:rsidRDefault="008E461B" w:rsidP="008E461B">
      <w:pPr>
        <w:tabs>
          <w:tab w:val="left" w:pos="6788"/>
        </w:tabs>
        <w:spacing w:line="396" w:lineRule="atLeast"/>
      </w:pPr>
      <w:r>
        <w:rPr>
          <w:rFonts w:ascii="Arial" w:hAnsi="Arial" w:cs="Arial"/>
          <w:b/>
        </w:rPr>
        <w:t xml:space="preserve">Last Revised:  </w:t>
      </w:r>
      <w:r>
        <w:rPr>
          <w:rFonts w:ascii="Arial" w:hAnsi="Arial" w:cs="Arial"/>
        </w:rPr>
        <w:t>Spring 2019 by the Math Ed Subgroup</w:t>
      </w:r>
    </w:p>
    <w:sectPr w:rsidR="00F75E33" w:rsidRPr="008E461B" w:rsidSect="00594C3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54D76" w14:textId="77777777" w:rsidR="003B7C9C" w:rsidRDefault="003B7C9C" w:rsidP="00F24EDA">
      <w:r>
        <w:separator/>
      </w:r>
    </w:p>
  </w:endnote>
  <w:endnote w:type="continuationSeparator" w:id="0">
    <w:p w14:paraId="6D917141" w14:textId="77777777" w:rsidR="003B7C9C" w:rsidRDefault="003B7C9C" w:rsidP="00F24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93482" w14:textId="61FE4B23" w:rsidR="005F09BF" w:rsidRPr="00F24EDA" w:rsidRDefault="005F09BF" w:rsidP="00F24EDA">
    <w:pPr>
      <w:pStyle w:val="Footer"/>
      <w:jc w:val="center"/>
      <w:rPr>
        <w:sz w:val="18"/>
        <w:szCs w:val="18"/>
      </w:rPr>
    </w:pPr>
    <w:r w:rsidRPr="00F24EDA">
      <w:rPr>
        <w:sz w:val="18"/>
        <w:szCs w:val="18"/>
      </w:rPr>
      <w:t xml:space="preserve">Page </w:t>
    </w:r>
    <w:r w:rsidRPr="00F24EDA">
      <w:rPr>
        <w:sz w:val="18"/>
        <w:szCs w:val="18"/>
      </w:rPr>
      <w:fldChar w:fldCharType="begin"/>
    </w:r>
    <w:r w:rsidRPr="00F24EDA">
      <w:rPr>
        <w:sz w:val="18"/>
        <w:szCs w:val="18"/>
      </w:rPr>
      <w:instrText xml:space="preserve"> PAGE </w:instrText>
    </w:r>
    <w:r w:rsidRPr="00F24EDA">
      <w:rPr>
        <w:sz w:val="18"/>
        <w:szCs w:val="18"/>
      </w:rPr>
      <w:fldChar w:fldCharType="separate"/>
    </w:r>
    <w:r w:rsidR="008E461B">
      <w:rPr>
        <w:noProof/>
        <w:sz w:val="18"/>
        <w:szCs w:val="18"/>
      </w:rPr>
      <w:t>4</w:t>
    </w:r>
    <w:r w:rsidRPr="00F24EDA">
      <w:rPr>
        <w:sz w:val="18"/>
        <w:szCs w:val="18"/>
      </w:rPr>
      <w:fldChar w:fldCharType="end"/>
    </w:r>
    <w:r w:rsidRPr="00F24EDA">
      <w:rPr>
        <w:sz w:val="18"/>
        <w:szCs w:val="18"/>
      </w:rPr>
      <w:t xml:space="preserve"> of </w:t>
    </w:r>
    <w:r w:rsidRPr="00F24EDA">
      <w:rPr>
        <w:sz w:val="18"/>
        <w:szCs w:val="18"/>
      </w:rPr>
      <w:fldChar w:fldCharType="begin"/>
    </w:r>
    <w:r w:rsidRPr="00F24EDA">
      <w:rPr>
        <w:sz w:val="18"/>
        <w:szCs w:val="18"/>
      </w:rPr>
      <w:instrText xml:space="preserve"> NUMPAGES </w:instrText>
    </w:r>
    <w:r w:rsidRPr="00F24EDA">
      <w:rPr>
        <w:sz w:val="18"/>
        <w:szCs w:val="18"/>
      </w:rPr>
      <w:fldChar w:fldCharType="separate"/>
    </w:r>
    <w:r w:rsidR="008E461B">
      <w:rPr>
        <w:noProof/>
        <w:sz w:val="18"/>
        <w:szCs w:val="18"/>
      </w:rPr>
      <w:t>4</w:t>
    </w:r>
    <w:r w:rsidRPr="00F24EDA">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498C8" w14:textId="77777777" w:rsidR="003B7C9C" w:rsidRDefault="003B7C9C" w:rsidP="00F24EDA">
      <w:r>
        <w:separator/>
      </w:r>
    </w:p>
  </w:footnote>
  <w:footnote w:type="continuationSeparator" w:id="0">
    <w:p w14:paraId="6DAE6403" w14:textId="77777777" w:rsidR="003B7C9C" w:rsidRDefault="003B7C9C" w:rsidP="00F24E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549CB"/>
    <w:multiLevelType w:val="multilevel"/>
    <w:tmpl w:val="C83AE1B6"/>
    <w:numStyleLink w:val="CourseOutline"/>
  </w:abstractNum>
  <w:abstractNum w:abstractNumId="1" w15:restartNumberingAfterBreak="0">
    <w:nsid w:val="097869FB"/>
    <w:multiLevelType w:val="hybridMultilevel"/>
    <w:tmpl w:val="2182C2D0"/>
    <w:lvl w:ilvl="0" w:tplc="D18451FE">
      <w:start w:val="1"/>
      <w:numFmt w:val="upperLetter"/>
      <w:lvlText w:val="%1."/>
      <w:lvlJc w:val="left"/>
      <w:pPr>
        <w:ind w:left="720" w:hanging="360"/>
      </w:pPr>
      <w:rPr>
        <w:rFonts w:ascii="Times New Roman" w:hAnsi="Times New Roman" w:hint="default"/>
        <w:b w:val="0"/>
        <w:bCs w:val="0"/>
        <w:i w:val="0"/>
        <w:i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718C2"/>
    <w:multiLevelType w:val="hybridMultilevel"/>
    <w:tmpl w:val="09AA212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2900E3"/>
    <w:multiLevelType w:val="hybridMultilevel"/>
    <w:tmpl w:val="739233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F772E09"/>
    <w:multiLevelType w:val="hybridMultilevel"/>
    <w:tmpl w:val="761EB6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356193D"/>
    <w:multiLevelType w:val="hybridMultilevel"/>
    <w:tmpl w:val="2182C2D0"/>
    <w:lvl w:ilvl="0" w:tplc="D18451FE">
      <w:start w:val="1"/>
      <w:numFmt w:val="upperLetter"/>
      <w:lvlText w:val="%1."/>
      <w:lvlJc w:val="left"/>
      <w:pPr>
        <w:ind w:left="720" w:hanging="360"/>
      </w:pPr>
      <w:rPr>
        <w:rFonts w:ascii="Times New Roman" w:hAnsi="Times New Roman" w:hint="default"/>
        <w:b w:val="0"/>
        <w:bCs w:val="0"/>
        <w:i w:val="0"/>
        <w:i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573DAC"/>
    <w:multiLevelType w:val="hybridMultilevel"/>
    <w:tmpl w:val="484CDF10"/>
    <w:lvl w:ilvl="0" w:tplc="22C42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6D6D8F"/>
    <w:multiLevelType w:val="hybridMultilevel"/>
    <w:tmpl w:val="A5C89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BA157E"/>
    <w:multiLevelType w:val="hybridMultilevel"/>
    <w:tmpl w:val="725CD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8F0F0B"/>
    <w:multiLevelType w:val="hybridMultilevel"/>
    <w:tmpl w:val="72407184"/>
    <w:lvl w:ilvl="0" w:tplc="6CCA0AFA">
      <w:start w:val="1"/>
      <w:numFmt w:val="upperLetter"/>
      <w:lvlText w:val="%1."/>
      <w:lvlJc w:val="left"/>
      <w:pPr>
        <w:ind w:left="720" w:hanging="360"/>
      </w:pPr>
      <w:rPr>
        <w:rFonts w:ascii="Times New Roman" w:hAnsi="Times New Roman" w:hint="default"/>
        <w:b w:val="0"/>
        <w:bCs w:val="0"/>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8C1BB6"/>
    <w:multiLevelType w:val="hybridMultilevel"/>
    <w:tmpl w:val="2182C2D0"/>
    <w:lvl w:ilvl="0" w:tplc="D18451FE">
      <w:start w:val="1"/>
      <w:numFmt w:val="upperLetter"/>
      <w:lvlText w:val="%1."/>
      <w:lvlJc w:val="left"/>
      <w:pPr>
        <w:ind w:left="720" w:hanging="360"/>
      </w:pPr>
      <w:rPr>
        <w:rFonts w:ascii="Times New Roman" w:hAnsi="Times New Roman" w:hint="default"/>
        <w:b w:val="0"/>
        <w:bCs w:val="0"/>
        <w:i w:val="0"/>
        <w:i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0C6139"/>
    <w:multiLevelType w:val="hybridMultilevel"/>
    <w:tmpl w:val="152A3E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B75137D"/>
    <w:multiLevelType w:val="hybridMultilevel"/>
    <w:tmpl w:val="2182C2D0"/>
    <w:lvl w:ilvl="0" w:tplc="D18451FE">
      <w:start w:val="1"/>
      <w:numFmt w:val="upperLetter"/>
      <w:lvlText w:val="%1."/>
      <w:lvlJc w:val="left"/>
      <w:pPr>
        <w:ind w:left="720" w:hanging="360"/>
      </w:pPr>
      <w:rPr>
        <w:rFonts w:ascii="Times New Roman" w:hAnsi="Times New Roman" w:hint="default"/>
        <w:b w:val="0"/>
        <w:bCs w:val="0"/>
        <w:i w:val="0"/>
        <w:i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775D64"/>
    <w:multiLevelType w:val="hybridMultilevel"/>
    <w:tmpl w:val="2182C2D0"/>
    <w:lvl w:ilvl="0" w:tplc="D18451FE">
      <w:start w:val="1"/>
      <w:numFmt w:val="upperLetter"/>
      <w:lvlText w:val="%1."/>
      <w:lvlJc w:val="left"/>
      <w:pPr>
        <w:ind w:left="990" w:hanging="360"/>
      </w:pPr>
      <w:rPr>
        <w:rFonts w:ascii="Times New Roman" w:hAnsi="Times New Roman" w:hint="default"/>
        <w:b w:val="0"/>
        <w:bCs w:val="0"/>
        <w:i w:val="0"/>
        <w:iCs w:val="0"/>
        <w:sz w:val="24"/>
        <w:szCs w:val="24"/>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53DE2049"/>
    <w:multiLevelType w:val="hybridMultilevel"/>
    <w:tmpl w:val="2182C2D0"/>
    <w:lvl w:ilvl="0" w:tplc="D18451FE">
      <w:start w:val="1"/>
      <w:numFmt w:val="upperLetter"/>
      <w:lvlText w:val="%1."/>
      <w:lvlJc w:val="left"/>
      <w:pPr>
        <w:ind w:left="720" w:hanging="360"/>
      </w:pPr>
      <w:rPr>
        <w:rFonts w:ascii="Times New Roman" w:hAnsi="Times New Roman" w:hint="default"/>
        <w:b w:val="0"/>
        <w:bCs w:val="0"/>
        <w:i w:val="0"/>
        <w:i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C3289D"/>
    <w:multiLevelType w:val="hybridMultilevel"/>
    <w:tmpl w:val="2182C2D0"/>
    <w:lvl w:ilvl="0" w:tplc="D18451FE">
      <w:start w:val="1"/>
      <w:numFmt w:val="upperLetter"/>
      <w:lvlText w:val="%1."/>
      <w:lvlJc w:val="left"/>
      <w:pPr>
        <w:ind w:left="720" w:hanging="360"/>
      </w:pPr>
      <w:rPr>
        <w:rFonts w:ascii="Times New Roman" w:hAnsi="Times New Roman" w:hint="default"/>
        <w:b w:val="0"/>
        <w:bCs w:val="0"/>
        <w:i w:val="0"/>
        <w:i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3136DE"/>
    <w:multiLevelType w:val="hybridMultilevel"/>
    <w:tmpl w:val="6582CC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2312E0D"/>
    <w:multiLevelType w:val="hybridMultilevel"/>
    <w:tmpl w:val="2182C2D0"/>
    <w:lvl w:ilvl="0" w:tplc="D18451FE">
      <w:start w:val="1"/>
      <w:numFmt w:val="upperLetter"/>
      <w:lvlText w:val="%1."/>
      <w:lvlJc w:val="left"/>
      <w:pPr>
        <w:ind w:left="720" w:hanging="360"/>
      </w:pPr>
      <w:rPr>
        <w:rFonts w:ascii="Times New Roman" w:hAnsi="Times New Roman" w:hint="default"/>
        <w:b w:val="0"/>
        <w:bCs w:val="0"/>
        <w:i w:val="0"/>
        <w:i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A656D7"/>
    <w:multiLevelType w:val="multilevel"/>
    <w:tmpl w:val="C83AE1B6"/>
    <w:numStyleLink w:val="CourseOutline"/>
  </w:abstractNum>
  <w:abstractNum w:abstractNumId="19" w15:restartNumberingAfterBreak="0">
    <w:nsid w:val="78260B8B"/>
    <w:multiLevelType w:val="hybridMultilevel"/>
    <w:tmpl w:val="149A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824F4F"/>
    <w:multiLevelType w:val="hybridMultilevel"/>
    <w:tmpl w:val="A03222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C867C1F"/>
    <w:multiLevelType w:val="hybridMultilevel"/>
    <w:tmpl w:val="07AA3F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C9D5F56"/>
    <w:multiLevelType w:val="multilevel"/>
    <w:tmpl w:val="C83AE1B6"/>
    <w:styleLink w:val="CourseOutline"/>
    <w:lvl w:ilvl="0">
      <w:start w:val="1"/>
      <w:numFmt w:val="upperLetter"/>
      <w:lvlText w:val="%1."/>
      <w:lvlJc w:val="left"/>
      <w:pPr>
        <w:ind w:left="720" w:hanging="360"/>
      </w:pPr>
      <w:rPr>
        <w:rFonts w:ascii="Arial" w:hAnsi="Arial"/>
        <w:sz w:val="24"/>
      </w:rPr>
    </w:lvl>
    <w:lvl w:ilvl="1">
      <w:start w:val="1"/>
      <w:numFmt w:val="decimal"/>
      <w:lvlText w:val="%2."/>
      <w:lvlJc w:val="left"/>
      <w:pPr>
        <w:ind w:left="1440" w:hanging="360"/>
      </w:pPr>
      <w:rPr>
        <w:rFonts w:ascii="Arial" w:hAnsi="Arial"/>
        <w:sz w:val="24"/>
      </w:rPr>
    </w:lvl>
    <w:lvl w:ilvl="2">
      <w:start w:val="1"/>
      <w:numFmt w:val="lowerLetter"/>
      <w:lvlText w:val="%3."/>
      <w:lvlJc w:val="right"/>
      <w:pPr>
        <w:ind w:left="2160" w:hanging="180"/>
      </w:pPr>
      <w:rPr>
        <w:rFonts w:ascii="Arial" w:hAnsi="Arial"/>
        <w:sz w:val="24"/>
      </w:rPr>
    </w:lvl>
    <w:lvl w:ilvl="3">
      <w:start w:val="1"/>
      <w:numFmt w:val="lowerRoman"/>
      <w:lvlText w:val="%4."/>
      <w:lvlJc w:val="left"/>
      <w:pPr>
        <w:ind w:left="2880" w:hanging="360"/>
      </w:pPr>
      <w:rPr>
        <w:rFonts w:ascii="Arial" w:hAnsi="Arial"/>
        <w:sz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CEA62CC"/>
    <w:multiLevelType w:val="hybridMultilevel"/>
    <w:tmpl w:val="DF1836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FD42E9C"/>
    <w:multiLevelType w:val="hybridMultilevel"/>
    <w:tmpl w:val="A23E9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19"/>
  </w:num>
  <w:num w:numId="4">
    <w:abstractNumId w:val="9"/>
  </w:num>
  <w:num w:numId="5">
    <w:abstractNumId w:val="8"/>
  </w:num>
  <w:num w:numId="6">
    <w:abstractNumId w:val="0"/>
  </w:num>
  <w:num w:numId="7">
    <w:abstractNumId w:val="1"/>
  </w:num>
  <w:num w:numId="8">
    <w:abstractNumId w:val="21"/>
  </w:num>
  <w:num w:numId="9">
    <w:abstractNumId w:val="4"/>
  </w:num>
  <w:num w:numId="10">
    <w:abstractNumId w:val="3"/>
  </w:num>
  <w:num w:numId="11">
    <w:abstractNumId w:val="23"/>
  </w:num>
  <w:num w:numId="12">
    <w:abstractNumId w:val="2"/>
  </w:num>
  <w:num w:numId="13">
    <w:abstractNumId w:val="16"/>
  </w:num>
  <w:num w:numId="14">
    <w:abstractNumId w:val="14"/>
  </w:num>
  <w:num w:numId="15">
    <w:abstractNumId w:val="15"/>
  </w:num>
  <w:num w:numId="16">
    <w:abstractNumId w:val="12"/>
  </w:num>
  <w:num w:numId="17">
    <w:abstractNumId w:val="17"/>
  </w:num>
  <w:num w:numId="18">
    <w:abstractNumId w:val="11"/>
  </w:num>
  <w:num w:numId="19">
    <w:abstractNumId w:val="20"/>
  </w:num>
  <w:num w:numId="20">
    <w:abstractNumId w:val="10"/>
  </w:num>
  <w:num w:numId="21">
    <w:abstractNumId w:val="13"/>
  </w:num>
  <w:num w:numId="22">
    <w:abstractNumId w:val="5"/>
  </w:num>
  <w:num w:numId="23">
    <w:abstractNumId w:val="7"/>
  </w:num>
  <w:num w:numId="24">
    <w:abstractNumId w:val="6"/>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FD8"/>
    <w:rsid w:val="000071FA"/>
    <w:rsid w:val="00012161"/>
    <w:rsid w:val="00026346"/>
    <w:rsid w:val="00037235"/>
    <w:rsid w:val="00046093"/>
    <w:rsid w:val="00052273"/>
    <w:rsid w:val="000A7965"/>
    <w:rsid w:val="000C549D"/>
    <w:rsid w:val="000E05D8"/>
    <w:rsid w:val="000E56FA"/>
    <w:rsid w:val="000F31B5"/>
    <w:rsid w:val="0010616C"/>
    <w:rsid w:val="001061BD"/>
    <w:rsid w:val="00113C41"/>
    <w:rsid w:val="00121A37"/>
    <w:rsid w:val="0012541D"/>
    <w:rsid w:val="001348DA"/>
    <w:rsid w:val="0018200E"/>
    <w:rsid w:val="00183BC4"/>
    <w:rsid w:val="00191892"/>
    <w:rsid w:val="0019652B"/>
    <w:rsid w:val="00196A40"/>
    <w:rsid w:val="001A34B6"/>
    <w:rsid w:val="001A5793"/>
    <w:rsid w:val="001C7399"/>
    <w:rsid w:val="00277728"/>
    <w:rsid w:val="002A3761"/>
    <w:rsid w:val="002A50CD"/>
    <w:rsid w:val="002C5A57"/>
    <w:rsid w:val="002D7FCD"/>
    <w:rsid w:val="002E32FC"/>
    <w:rsid w:val="002F7FEB"/>
    <w:rsid w:val="003332F0"/>
    <w:rsid w:val="00345042"/>
    <w:rsid w:val="00374624"/>
    <w:rsid w:val="003A3F15"/>
    <w:rsid w:val="003B111C"/>
    <w:rsid w:val="003B7C9C"/>
    <w:rsid w:val="003C226F"/>
    <w:rsid w:val="003C7132"/>
    <w:rsid w:val="003D086A"/>
    <w:rsid w:val="003E5B00"/>
    <w:rsid w:val="003F56C6"/>
    <w:rsid w:val="00411E23"/>
    <w:rsid w:val="004227F0"/>
    <w:rsid w:val="004301BD"/>
    <w:rsid w:val="0043354E"/>
    <w:rsid w:val="0044219A"/>
    <w:rsid w:val="004B48CC"/>
    <w:rsid w:val="004D30BA"/>
    <w:rsid w:val="004F4C94"/>
    <w:rsid w:val="00504370"/>
    <w:rsid w:val="005125C9"/>
    <w:rsid w:val="00516A45"/>
    <w:rsid w:val="005447DB"/>
    <w:rsid w:val="005645AD"/>
    <w:rsid w:val="0058590E"/>
    <w:rsid w:val="0058656F"/>
    <w:rsid w:val="00591BF2"/>
    <w:rsid w:val="00591D5D"/>
    <w:rsid w:val="00594C3C"/>
    <w:rsid w:val="005A3F1F"/>
    <w:rsid w:val="005E1D54"/>
    <w:rsid w:val="005F09BF"/>
    <w:rsid w:val="00602E1E"/>
    <w:rsid w:val="00644A54"/>
    <w:rsid w:val="00651929"/>
    <w:rsid w:val="006641B1"/>
    <w:rsid w:val="006770C4"/>
    <w:rsid w:val="006A1D5D"/>
    <w:rsid w:val="006A315F"/>
    <w:rsid w:val="006C2B20"/>
    <w:rsid w:val="00706433"/>
    <w:rsid w:val="007173F7"/>
    <w:rsid w:val="00732FA6"/>
    <w:rsid w:val="00751D4A"/>
    <w:rsid w:val="00765C32"/>
    <w:rsid w:val="007931F3"/>
    <w:rsid w:val="00795158"/>
    <w:rsid w:val="007B32AA"/>
    <w:rsid w:val="007C48CA"/>
    <w:rsid w:val="007F237B"/>
    <w:rsid w:val="007F71AC"/>
    <w:rsid w:val="00806265"/>
    <w:rsid w:val="00815F95"/>
    <w:rsid w:val="00826022"/>
    <w:rsid w:val="008304DC"/>
    <w:rsid w:val="0084415A"/>
    <w:rsid w:val="00847933"/>
    <w:rsid w:val="00856902"/>
    <w:rsid w:val="00875DE1"/>
    <w:rsid w:val="00893900"/>
    <w:rsid w:val="008A3D32"/>
    <w:rsid w:val="008C7155"/>
    <w:rsid w:val="008D61D8"/>
    <w:rsid w:val="008E0EC6"/>
    <w:rsid w:val="008E461B"/>
    <w:rsid w:val="008F1088"/>
    <w:rsid w:val="008F2CBD"/>
    <w:rsid w:val="008F4C5B"/>
    <w:rsid w:val="008F4E6E"/>
    <w:rsid w:val="00944EEE"/>
    <w:rsid w:val="00950119"/>
    <w:rsid w:val="00950B16"/>
    <w:rsid w:val="0095441A"/>
    <w:rsid w:val="00957C19"/>
    <w:rsid w:val="009C6F99"/>
    <w:rsid w:val="009D7FF8"/>
    <w:rsid w:val="009E3073"/>
    <w:rsid w:val="009F0865"/>
    <w:rsid w:val="009F2E07"/>
    <w:rsid w:val="00A04B9C"/>
    <w:rsid w:val="00A14E67"/>
    <w:rsid w:val="00A20188"/>
    <w:rsid w:val="00A239E3"/>
    <w:rsid w:val="00A527D1"/>
    <w:rsid w:val="00A60301"/>
    <w:rsid w:val="00AE29F0"/>
    <w:rsid w:val="00AE4D9E"/>
    <w:rsid w:val="00B05FD8"/>
    <w:rsid w:val="00B06C4B"/>
    <w:rsid w:val="00B248CA"/>
    <w:rsid w:val="00B81074"/>
    <w:rsid w:val="00B906C6"/>
    <w:rsid w:val="00BC1F58"/>
    <w:rsid w:val="00BC7F01"/>
    <w:rsid w:val="00BE2395"/>
    <w:rsid w:val="00BE5900"/>
    <w:rsid w:val="00C06BDA"/>
    <w:rsid w:val="00C116FB"/>
    <w:rsid w:val="00C224AA"/>
    <w:rsid w:val="00C52CA3"/>
    <w:rsid w:val="00C65024"/>
    <w:rsid w:val="00C651D7"/>
    <w:rsid w:val="00C7433C"/>
    <w:rsid w:val="00C91592"/>
    <w:rsid w:val="00C92BA3"/>
    <w:rsid w:val="00C97D0D"/>
    <w:rsid w:val="00CB11ED"/>
    <w:rsid w:val="00CB5BCA"/>
    <w:rsid w:val="00CD572C"/>
    <w:rsid w:val="00D4091F"/>
    <w:rsid w:val="00D96E84"/>
    <w:rsid w:val="00DB2872"/>
    <w:rsid w:val="00DB6A81"/>
    <w:rsid w:val="00DB6B11"/>
    <w:rsid w:val="00DF3798"/>
    <w:rsid w:val="00E00866"/>
    <w:rsid w:val="00E009FD"/>
    <w:rsid w:val="00E04F3E"/>
    <w:rsid w:val="00E26052"/>
    <w:rsid w:val="00E27B2D"/>
    <w:rsid w:val="00E646F8"/>
    <w:rsid w:val="00E6678D"/>
    <w:rsid w:val="00E9761D"/>
    <w:rsid w:val="00EA307C"/>
    <w:rsid w:val="00ED5D57"/>
    <w:rsid w:val="00EE4214"/>
    <w:rsid w:val="00EE6433"/>
    <w:rsid w:val="00EF5C04"/>
    <w:rsid w:val="00F24EDA"/>
    <w:rsid w:val="00F3278E"/>
    <w:rsid w:val="00F75E33"/>
    <w:rsid w:val="00FC55DF"/>
    <w:rsid w:val="00FD4D21"/>
    <w:rsid w:val="00FE003E"/>
    <w:rsid w:val="00FF0B6F"/>
    <w:rsid w:val="00FF3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E85CCB"/>
  <w14:defaultImageDpi w14:val="300"/>
  <w15:docId w15:val="{09290037-DD5B-48AD-A86E-6643E3968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5FD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5FD8"/>
    <w:rPr>
      <w:color w:val="0000FF"/>
      <w:u w:val="single"/>
    </w:rPr>
  </w:style>
  <w:style w:type="numbering" w:customStyle="1" w:styleId="CourseOutline">
    <w:name w:val="Course Outline"/>
    <w:uiPriority w:val="99"/>
    <w:rsid w:val="00B05FD8"/>
    <w:pPr>
      <w:numPr>
        <w:numId w:val="1"/>
      </w:numPr>
    </w:pPr>
  </w:style>
  <w:style w:type="paragraph" w:styleId="Header">
    <w:name w:val="header"/>
    <w:basedOn w:val="Normal"/>
    <w:link w:val="HeaderChar"/>
    <w:uiPriority w:val="99"/>
    <w:unhideWhenUsed/>
    <w:rsid w:val="00F24EDA"/>
    <w:pPr>
      <w:tabs>
        <w:tab w:val="center" w:pos="4320"/>
        <w:tab w:val="right" w:pos="8640"/>
      </w:tabs>
    </w:pPr>
  </w:style>
  <w:style w:type="character" w:customStyle="1" w:styleId="HeaderChar">
    <w:name w:val="Header Char"/>
    <w:basedOn w:val="DefaultParagraphFont"/>
    <w:link w:val="Header"/>
    <w:uiPriority w:val="99"/>
    <w:rsid w:val="00F24EDA"/>
    <w:rPr>
      <w:rFonts w:ascii="Times New Roman" w:eastAsia="Times New Roman" w:hAnsi="Times New Roman" w:cs="Times New Roman"/>
    </w:rPr>
  </w:style>
  <w:style w:type="paragraph" w:styleId="Footer">
    <w:name w:val="footer"/>
    <w:basedOn w:val="Normal"/>
    <w:link w:val="FooterChar"/>
    <w:uiPriority w:val="99"/>
    <w:unhideWhenUsed/>
    <w:rsid w:val="00F24EDA"/>
    <w:pPr>
      <w:tabs>
        <w:tab w:val="center" w:pos="4320"/>
        <w:tab w:val="right" w:pos="8640"/>
      </w:tabs>
    </w:pPr>
  </w:style>
  <w:style w:type="character" w:customStyle="1" w:styleId="FooterChar">
    <w:name w:val="Footer Char"/>
    <w:basedOn w:val="DefaultParagraphFont"/>
    <w:link w:val="Footer"/>
    <w:uiPriority w:val="99"/>
    <w:rsid w:val="00F24EDA"/>
    <w:rPr>
      <w:rFonts w:ascii="Times New Roman" w:eastAsia="Times New Roman" w:hAnsi="Times New Roman" w:cs="Times New Roman"/>
    </w:rPr>
  </w:style>
  <w:style w:type="paragraph" w:styleId="NoSpacing">
    <w:name w:val="No Spacing"/>
    <w:uiPriority w:val="1"/>
    <w:qFormat/>
    <w:rsid w:val="0019652B"/>
    <w:pPr>
      <w:widowControl w:val="0"/>
    </w:pPr>
    <w:rPr>
      <w:rFonts w:ascii="Courier New" w:eastAsia="Courier New" w:hAnsi="Courier New" w:cs="Courier New"/>
      <w:color w:val="000000"/>
      <w:lang w:bidi="en-US"/>
    </w:rPr>
  </w:style>
  <w:style w:type="paragraph" w:styleId="ListParagraph">
    <w:name w:val="List Paragraph"/>
    <w:basedOn w:val="Normal"/>
    <w:uiPriority w:val="34"/>
    <w:qFormat/>
    <w:rsid w:val="00732FA6"/>
    <w:pPr>
      <w:ind w:left="720"/>
      <w:contextualSpacing/>
    </w:pPr>
  </w:style>
  <w:style w:type="character" w:styleId="Emphasis">
    <w:name w:val="Emphasis"/>
    <w:basedOn w:val="DefaultParagraphFont"/>
    <w:uiPriority w:val="20"/>
    <w:qFormat/>
    <w:rsid w:val="00FF0B6F"/>
    <w:rPr>
      <w:b/>
      <w:bCs/>
      <w:i w:val="0"/>
      <w:iCs w:val="0"/>
    </w:rPr>
  </w:style>
  <w:style w:type="character" w:styleId="PlaceholderText">
    <w:name w:val="Placeholder Text"/>
    <w:basedOn w:val="DefaultParagraphFont"/>
    <w:uiPriority w:val="99"/>
    <w:semiHidden/>
    <w:rsid w:val="007B32AA"/>
    <w:rPr>
      <w:color w:val="808080"/>
    </w:rPr>
  </w:style>
  <w:style w:type="paragraph" w:styleId="PlainText">
    <w:name w:val="Plain Text"/>
    <w:basedOn w:val="Normal"/>
    <w:link w:val="PlainTextChar"/>
    <w:rsid w:val="00875DE1"/>
    <w:rPr>
      <w:rFonts w:ascii="Courier New" w:hAnsi="Courier New" w:cs="Courier New"/>
      <w:sz w:val="20"/>
      <w:szCs w:val="20"/>
    </w:rPr>
  </w:style>
  <w:style w:type="character" w:customStyle="1" w:styleId="PlainTextChar">
    <w:name w:val="Plain Text Char"/>
    <w:basedOn w:val="DefaultParagraphFont"/>
    <w:link w:val="PlainText"/>
    <w:rsid w:val="00875DE1"/>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2E32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2F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13463">
      <w:bodyDiv w:val="1"/>
      <w:marLeft w:val="0"/>
      <w:marRight w:val="0"/>
      <w:marTop w:val="0"/>
      <w:marBottom w:val="0"/>
      <w:divBdr>
        <w:top w:val="none" w:sz="0" w:space="0" w:color="auto"/>
        <w:left w:val="none" w:sz="0" w:space="0" w:color="auto"/>
        <w:bottom w:val="none" w:sz="0" w:space="0" w:color="auto"/>
        <w:right w:val="none" w:sz="0" w:space="0" w:color="auto"/>
      </w:divBdr>
    </w:div>
    <w:div w:id="1925072281">
      <w:bodyDiv w:val="1"/>
      <w:marLeft w:val="0"/>
      <w:marRight w:val="0"/>
      <w:marTop w:val="0"/>
      <w:marBottom w:val="0"/>
      <w:divBdr>
        <w:top w:val="none" w:sz="0" w:space="0" w:color="auto"/>
        <w:left w:val="none" w:sz="0" w:space="0" w:color="auto"/>
        <w:bottom w:val="none" w:sz="0" w:space="0" w:color="auto"/>
        <w:right w:val="none" w:sz="0" w:space="0" w:color="auto"/>
      </w:divBdr>
      <w:divsChild>
        <w:div w:id="380331540">
          <w:marLeft w:val="0"/>
          <w:marRight w:val="0"/>
          <w:marTop w:val="0"/>
          <w:marBottom w:val="0"/>
          <w:divBdr>
            <w:top w:val="none" w:sz="0" w:space="0" w:color="auto"/>
            <w:left w:val="none" w:sz="0" w:space="0" w:color="auto"/>
            <w:bottom w:val="none" w:sz="0" w:space="0" w:color="auto"/>
            <w:right w:val="none" w:sz="0" w:space="0" w:color="auto"/>
          </w:divBdr>
          <w:divsChild>
            <w:div w:id="2017145243">
              <w:marLeft w:val="0"/>
              <w:marRight w:val="0"/>
              <w:marTop w:val="150"/>
              <w:marBottom w:val="0"/>
              <w:divBdr>
                <w:top w:val="single" w:sz="12" w:space="4" w:color="CCCCCC"/>
                <w:left w:val="single" w:sz="12" w:space="8" w:color="CCCCCC"/>
                <w:bottom w:val="single" w:sz="12" w:space="11" w:color="666666"/>
                <w:right w:val="single" w:sz="12" w:space="8" w:color="666666"/>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Peratt</dc:creator>
  <cp:lastModifiedBy>Nicole Williams</cp:lastModifiedBy>
  <cp:revision>2</cp:revision>
  <cp:lastPrinted>2017-02-09T15:53:00Z</cp:lastPrinted>
  <dcterms:created xsi:type="dcterms:W3CDTF">2019-04-17T15:19:00Z</dcterms:created>
  <dcterms:modified xsi:type="dcterms:W3CDTF">2019-04-17T15:19:00Z</dcterms:modified>
</cp:coreProperties>
</file>