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90D" w:rsidRPr="0099094B" w:rsidRDefault="00AB190D" w:rsidP="0099094B">
      <w:pPr>
        <w:jc w:val="center"/>
        <w:rPr>
          <w:rFonts w:ascii="Tahoma" w:hAnsi="Tahoma" w:cs="Tahoma"/>
          <w:sz w:val="28"/>
          <w:szCs w:val="28"/>
        </w:rPr>
      </w:pPr>
      <w:r w:rsidRPr="0099094B">
        <w:rPr>
          <w:rFonts w:ascii="Tahoma" w:hAnsi="Tahoma" w:cs="Tahoma"/>
          <w:sz w:val="28"/>
          <w:szCs w:val="28"/>
        </w:rPr>
        <w:t>Case Number 179400</w:t>
      </w:r>
    </w:p>
    <w:p w:rsidR="00AB190D" w:rsidRPr="0099094B" w:rsidRDefault="00AB190D" w:rsidP="0099094B">
      <w:pPr>
        <w:jc w:val="center"/>
        <w:rPr>
          <w:rFonts w:ascii="Tahoma" w:hAnsi="Tahoma" w:cs="Tahoma"/>
          <w:sz w:val="32"/>
          <w:szCs w:val="32"/>
        </w:rPr>
      </w:pPr>
      <w:r w:rsidRPr="0099094B">
        <w:rPr>
          <w:rFonts w:ascii="Tahoma" w:hAnsi="Tahoma" w:cs="Tahoma"/>
          <w:sz w:val="28"/>
          <w:szCs w:val="28"/>
        </w:rPr>
        <w:t>The Case of the Unidentified Glass</w:t>
      </w:r>
    </w:p>
    <w:p w:rsidR="00AB190D" w:rsidRPr="0099094B" w:rsidRDefault="00AB190D" w:rsidP="0099094B">
      <w:pPr>
        <w:rPr>
          <w:rFonts w:ascii="Tahoma" w:hAnsi="Tahoma" w:cs="Tahoma"/>
          <w:sz w:val="22"/>
          <w:szCs w:val="22"/>
        </w:rPr>
      </w:pPr>
    </w:p>
    <w:p w:rsidR="008C070D" w:rsidRPr="008C070D" w:rsidRDefault="008C070D" w:rsidP="008C070D">
      <w:pPr>
        <w:rPr>
          <w:rFonts w:ascii="Tahoma" w:hAnsi="Tahoma" w:cs="Tahoma"/>
          <w:b/>
          <w:sz w:val="22"/>
          <w:szCs w:val="22"/>
          <w:u w:val="single"/>
        </w:rPr>
      </w:pPr>
      <w:r w:rsidRPr="008C070D">
        <w:rPr>
          <w:rFonts w:ascii="Tahoma" w:hAnsi="Tahoma" w:cs="Tahoma"/>
          <w:b/>
          <w:sz w:val="22"/>
          <w:szCs w:val="22"/>
          <w:u w:val="single"/>
        </w:rPr>
        <w:t>Background:</w:t>
      </w:r>
    </w:p>
    <w:p w:rsidR="00953C4A" w:rsidRDefault="0099094B" w:rsidP="0099094B">
      <w:pPr>
        <w:rPr>
          <w:rFonts w:ascii="Tahoma" w:hAnsi="Tahoma" w:cs="Tahoma"/>
          <w:sz w:val="22"/>
          <w:szCs w:val="22"/>
        </w:rPr>
      </w:pPr>
      <w:r>
        <w:rPr>
          <w:rFonts w:ascii="Tahoma" w:hAnsi="Tahoma" w:cs="Tahoma"/>
          <w:sz w:val="22"/>
          <w:szCs w:val="22"/>
        </w:rPr>
        <w:t xml:space="preserve">Consider </w:t>
      </w:r>
      <w:r w:rsidR="00231C58">
        <w:rPr>
          <w:rFonts w:ascii="Tahoma" w:hAnsi="Tahoma" w:cs="Tahoma"/>
          <w:sz w:val="22"/>
          <w:szCs w:val="22"/>
        </w:rPr>
        <w:t xml:space="preserve">that </w:t>
      </w:r>
      <w:r>
        <w:rPr>
          <w:rFonts w:ascii="Tahoma" w:hAnsi="Tahoma" w:cs="Tahoma"/>
          <w:sz w:val="22"/>
          <w:szCs w:val="22"/>
        </w:rPr>
        <w:t xml:space="preserve">broken class that has been found </w:t>
      </w:r>
      <w:r w:rsidR="00231C58">
        <w:rPr>
          <w:rFonts w:ascii="Tahoma" w:hAnsi="Tahoma" w:cs="Tahoma"/>
          <w:sz w:val="22"/>
          <w:szCs w:val="22"/>
        </w:rPr>
        <w:t xml:space="preserve">at a crime scene.  </w:t>
      </w:r>
      <w:r w:rsidRPr="0099094B">
        <w:rPr>
          <w:rFonts w:ascii="Tahoma" w:hAnsi="Tahoma" w:cs="Tahoma"/>
          <w:sz w:val="22"/>
          <w:szCs w:val="22"/>
        </w:rPr>
        <w:t xml:space="preserve">A suspect is apprehended </w:t>
      </w:r>
      <w:r w:rsidR="00231C58">
        <w:rPr>
          <w:rFonts w:ascii="Tahoma" w:hAnsi="Tahoma" w:cs="Tahoma"/>
          <w:sz w:val="22"/>
          <w:szCs w:val="22"/>
        </w:rPr>
        <w:t xml:space="preserve">and additional </w:t>
      </w:r>
      <w:r w:rsidRPr="0099094B">
        <w:rPr>
          <w:rFonts w:ascii="Tahoma" w:hAnsi="Tahoma" w:cs="Tahoma"/>
          <w:sz w:val="22"/>
          <w:szCs w:val="22"/>
        </w:rPr>
        <w:t xml:space="preserve">glass fragments </w:t>
      </w:r>
      <w:r w:rsidR="00231C58">
        <w:rPr>
          <w:rFonts w:ascii="Tahoma" w:hAnsi="Tahoma" w:cs="Tahoma"/>
          <w:sz w:val="22"/>
          <w:szCs w:val="22"/>
        </w:rPr>
        <w:t>are recovered from this suspect</w:t>
      </w:r>
      <w:r w:rsidR="00E7448B">
        <w:rPr>
          <w:rFonts w:ascii="Tahoma" w:hAnsi="Tahoma" w:cs="Tahoma"/>
          <w:sz w:val="22"/>
          <w:szCs w:val="22"/>
        </w:rPr>
        <w:t>’s</w:t>
      </w:r>
      <w:r w:rsidR="00231C58">
        <w:rPr>
          <w:rFonts w:ascii="Tahoma" w:hAnsi="Tahoma" w:cs="Tahoma"/>
          <w:sz w:val="22"/>
          <w:szCs w:val="22"/>
        </w:rPr>
        <w:t xml:space="preserve"> clothing, shoes, etc.  </w:t>
      </w:r>
      <w:r w:rsidR="008C070D">
        <w:rPr>
          <w:rFonts w:ascii="Tahoma" w:hAnsi="Tahoma" w:cs="Tahoma"/>
          <w:sz w:val="22"/>
          <w:szCs w:val="22"/>
        </w:rPr>
        <w:t>As a forensic science intern, your job is to establish whether or not the class found at the crime scene matches the glass found on the suspect.  Th</w:t>
      </w:r>
      <w:r w:rsidR="00231C58">
        <w:rPr>
          <w:rFonts w:ascii="Tahoma" w:hAnsi="Tahoma" w:cs="Tahoma"/>
          <w:sz w:val="22"/>
          <w:szCs w:val="22"/>
        </w:rPr>
        <w:t>e most widely accepted method of comparing glass evidence is by measuring</w:t>
      </w:r>
      <w:r w:rsidR="00E7448B">
        <w:rPr>
          <w:rFonts w:ascii="Tahoma" w:hAnsi="Tahoma" w:cs="Tahoma"/>
          <w:sz w:val="22"/>
          <w:szCs w:val="22"/>
        </w:rPr>
        <w:t xml:space="preserve"> it</w:t>
      </w:r>
      <w:r w:rsidR="008C070D">
        <w:rPr>
          <w:rFonts w:ascii="Tahoma" w:hAnsi="Tahoma" w:cs="Tahoma"/>
          <w:sz w:val="22"/>
          <w:szCs w:val="22"/>
        </w:rPr>
        <w:t>s refractive i</w:t>
      </w:r>
      <w:r w:rsidR="00231C58">
        <w:rPr>
          <w:rFonts w:ascii="Tahoma" w:hAnsi="Tahoma" w:cs="Tahoma"/>
          <w:sz w:val="22"/>
          <w:szCs w:val="22"/>
        </w:rPr>
        <w:t xml:space="preserve">ndex.  </w:t>
      </w:r>
      <w:r w:rsidR="00647B0E">
        <w:rPr>
          <w:rFonts w:ascii="Tahoma" w:hAnsi="Tahoma" w:cs="Tahoma"/>
          <w:sz w:val="22"/>
          <w:szCs w:val="22"/>
        </w:rPr>
        <w:t xml:space="preserve">Visit the </w:t>
      </w:r>
      <w:r w:rsidR="00953C4A">
        <w:rPr>
          <w:rFonts w:ascii="Tahoma" w:hAnsi="Tahoma" w:cs="Tahoma"/>
          <w:sz w:val="22"/>
          <w:szCs w:val="22"/>
        </w:rPr>
        <w:t xml:space="preserve">following </w:t>
      </w:r>
      <w:r w:rsidR="00647B0E">
        <w:rPr>
          <w:rFonts w:ascii="Tahoma" w:hAnsi="Tahoma" w:cs="Tahoma"/>
          <w:sz w:val="22"/>
          <w:szCs w:val="22"/>
        </w:rPr>
        <w:t xml:space="preserve">web site </w:t>
      </w:r>
      <w:r w:rsidR="008C070D">
        <w:rPr>
          <w:rFonts w:ascii="Tahoma" w:hAnsi="Tahoma" w:cs="Tahoma"/>
          <w:sz w:val="22"/>
          <w:szCs w:val="22"/>
        </w:rPr>
        <w:t>to see how refractive i</w:t>
      </w:r>
      <w:r w:rsidR="00953C4A">
        <w:rPr>
          <w:rFonts w:ascii="Tahoma" w:hAnsi="Tahoma" w:cs="Tahoma"/>
          <w:sz w:val="22"/>
          <w:szCs w:val="22"/>
        </w:rPr>
        <w:t>ndex is measured.</w:t>
      </w:r>
    </w:p>
    <w:p w:rsidR="00953C4A" w:rsidRDefault="00953C4A" w:rsidP="0099094B">
      <w:pPr>
        <w:rPr>
          <w:rFonts w:ascii="Tahoma" w:hAnsi="Tahoma" w:cs="Tahoma"/>
          <w:sz w:val="22"/>
          <w:szCs w:val="22"/>
        </w:rPr>
      </w:pPr>
    </w:p>
    <w:p w:rsidR="00231C58" w:rsidRDefault="00953C4A" w:rsidP="0099094B">
      <w:pPr>
        <w:rPr>
          <w:rFonts w:ascii="Tahoma" w:hAnsi="Tahoma" w:cs="Tahoma"/>
          <w:sz w:val="22"/>
          <w:szCs w:val="22"/>
        </w:rPr>
      </w:pPr>
      <w:r>
        <w:rPr>
          <w:rFonts w:ascii="Tahoma" w:hAnsi="Tahoma" w:cs="Tahoma"/>
          <w:sz w:val="22"/>
          <w:szCs w:val="22"/>
        </w:rPr>
        <w:tab/>
      </w:r>
      <w:r>
        <w:rPr>
          <w:rFonts w:ascii="Tahoma" w:hAnsi="Tahoma" w:cs="Tahoma"/>
          <w:sz w:val="22"/>
          <w:szCs w:val="22"/>
        </w:rPr>
        <w:tab/>
      </w:r>
      <w:hyperlink r:id="rId7" w:history="1">
        <w:r w:rsidR="00231C58" w:rsidRPr="00647B0E">
          <w:rPr>
            <w:rStyle w:val="Hyperlink"/>
            <w:rFonts w:ascii="Tahoma" w:hAnsi="Tahoma" w:cs="Tahoma"/>
            <w:sz w:val="22"/>
            <w:szCs w:val="22"/>
          </w:rPr>
          <w:t>http://www.lincoln.ac.uk/fabs/EquipmentList/TheGrim.htm</w:t>
        </w:r>
      </w:hyperlink>
    </w:p>
    <w:p w:rsidR="00953C4A" w:rsidRDefault="00953C4A" w:rsidP="0099094B">
      <w:pPr>
        <w:rPr>
          <w:rFonts w:ascii="Tahoma" w:hAnsi="Tahoma" w:cs="Tahoma"/>
          <w:sz w:val="22"/>
          <w:szCs w:val="22"/>
        </w:rPr>
      </w:pPr>
    </w:p>
    <w:p w:rsidR="0099094B" w:rsidRDefault="008C070D" w:rsidP="0099094B">
      <w:pPr>
        <w:rPr>
          <w:rFonts w:ascii="Tahoma" w:hAnsi="Tahoma" w:cs="Tahoma"/>
          <w:sz w:val="22"/>
          <w:szCs w:val="22"/>
        </w:rPr>
      </w:pPr>
      <w:r>
        <w:rPr>
          <w:rFonts w:ascii="Tahoma" w:hAnsi="Tahoma" w:cs="Tahoma"/>
          <w:sz w:val="22"/>
          <w:szCs w:val="22"/>
        </w:rPr>
        <w:t>Unfortunately, you do not have access to a GRIM machine and so you are going to make comparison using the width of the glass fragments.</w:t>
      </w:r>
    </w:p>
    <w:p w:rsidR="00953C4A" w:rsidRPr="0099094B" w:rsidRDefault="00953C4A" w:rsidP="0099094B">
      <w:pPr>
        <w:rPr>
          <w:rFonts w:ascii="Tahoma" w:hAnsi="Tahoma" w:cs="Tahoma"/>
          <w:sz w:val="22"/>
          <w:szCs w:val="22"/>
        </w:rPr>
      </w:pPr>
    </w:p>
    <w:p w:rsidR="0099094B" w:rsidRPr="008C070D" w:rsidRDefault="008C070D" w:rsidP="0099094B">
      <w:pPr>
        <w:rPr>
          <w:rFonts w:ascii="Tahoma" w:hAnsi="Tahoma" w:cs="Tahoma"/>
          <w:b/>
          <w:sz w:val="22"/>
          <w:szCs w:val="22"/>
          <w:u w:val="single"/>
        </w:rPr>
      </w:pPr>
      <w:r w:rsidRPr="008C070D">
        <w:rPr>
          <w:rFonts w:ascii="Tahoma" w:hAnsi="Tahoma" w:cs="Tahoma"/>
          <w:b/>
          <w:sz w:val="22"/>
          <w:szCs w:val="22"/>
          <w:u w:val="single"/>
        </w:rPr>
        <w:t>Safety</w:t>
      </w:r>
      <w:r w:rsidR="0099094B" w:rsidRPr="008C070D">
        <w:rPr>
          <w:rFonts w:ascii="Tahoma" w:hAnsi="Tahoma" w:cs="Tahoma"/>
          <w:b/>
          <w:sz w:val="22"/>
          <w:szCs w:val="22"/>
          <w:u w:val="single"/>
        </w:rPr>
        <w:t>:</w:t>
      </w:r>
    </w:p>
    <w:p w:rsidR="0099094B" w:rsidRPr="0099094B" w:rsidRDefault="0099094B" w:rsidP="0099094B">
      <w:pPr>
        <w:rPr>
          <w:rFonts w:ascii="Tahoma" w:hAnsi="Tahoma" w:cs="Tahoma"/>
          <w:sz w:val="22"/>
          <w:szCs w:val="22"/>
        </w:rPr>
      </w:pPr>
      <w:r w:rsidRPr="0099094B">
        <w:rPr>
          <w:rFonts w:ascii="Tahoma" w:hAnsi="Tahoma" w:cs="Tahoma"/>
          <w:sz w:val="22"/>
          <w:szCs w:val="22"/>
        </w:rPr>
        <w:t xml:space="preserve">This forensic investigation will require you to work with broken glass.  The glass should be handled with forceps only. </w:t>
      </w:r>
      <w:r w:rsidR="00953C4A">
        <w:rPr>
          <w:rFonts w:ascii="Tahoma" w:hAnsi="Tahoma" w:cs="Tahoma"/>
          <w:sz w:val="22"/>
          <w:szCs w:val="22"/>
        </w:rPr>
        <w:t xml:space="preserve"> Safety goggles should be worn and other g</w:t>
      </w:r>
      <w:r w:rsidRPr="0099094B">
        <w:rPr>
          <w:rFonts w:ascii="Tahoma" w:hAnsi="Tahoma" w:cs="Tahoma"/>
          <w:sz w:val="22"/>
          <w:szCs w:val="22"/>
        </w:rPr>
        <w:t xml:space="preserve">eneral lab safety </w:t>
      </w:r>
      <w:r w:rsidR="00953C4A">
        <w:rPr>
          <w:rFonts w:ascii="Tahoma" w:hAnsi="Tahoma" w:cs="Tahoma"/>
          <w:sz w:val="22"/>
          <w:szCs w:val="22"/>
        </w:rPr>
        <w:t xml:space="preserve">procedures </w:t>
      </w:r>
      <w:r w:rsidRPr="0099094B">
        <w:rPr>
          <w:rFonts w:ascii="Tahoma" w:hAnsi="Tahoma" w:cs="Tahoma"/>
          <w:sz w:val="22"/>
          <w:szCs w:val="22"/>
        </w:rPr>
        <w:t>should be followed.</w:t>
      </w:r>
    </w:p>
    <w:p w:rsidR="0099094B" w:rsidRPr="0099094B" w:rsidRDefault="0099094B" w:rsidP="0099094B">
      <w:pPr>
        <w:rPr>
          <w:rFonts w:ascii="Tahoma" w:hAnsi="Tahoma" w:cs="Tahoma"/>
          <w:sz w:val="22"/>
          <w:szCs w:val="22"/>
        </w:rPr>
      </w:pPr>
      <w:r w:rsidRPr="0099094B">
        <w:rPr>
          <w:rFonts w:ascii="Tahoma" w:hAnsi="Tahoma" w:cs="Tahoma"/>
          <w:sz w:val="22"/>
          <w:szCs w:val="22"/>
        </w:rPr>
        <w:t> </w:t>
      </w:r>
    </w:p>
    <w:p w:rsidR="0099094B" w:rsidRPr="008C070D" w:rsidRDefault="0099094B" w:rsidP="0099094B">
      <w:pPr>
        <w:rPr>
          <w:rFonts w:ascii="Tahoma" w:hAnsi="Tahoma" w:cs="Tahoma"/>
          <w:sz w:val="22"/>
          <w:szCs w:val="22"/>
          <w:u w:val="single"/>
        </w:rPr>
      </w:pPr>
      <w:r w:rsidRPr="008C070D">
        <w:rPr>
          <w:rFonts w:ascii="Tahoma" w:hAnsi="Tahoma" w:cs="Tahoma"/>
          <w:b/>
          <w:sz w:val="22"/>
          <w:szCs w:val="22"/>
          <w:u w:val="single"/>
        </w:rPr>
        <w:t>Pre-lab:</w:t>
      </w:r>
      <w:r w:rsidRPr="008C070D">
        <w:rPr>
          <w:rFonts w:ascii="Tahoma" w:hAnsi="Tahoma" w:cs="Tahoma"/>
          <w:sz w:val="22"/>
          <w:szCs w:val="22"/>
          <w:u w:val="single"/>
        </w:rPr>
        <w:t xml:space="preserve">  </w:t>
      </w:r>
    </w:p>
    <w:p w:rsidR="008C070D" w:rsidRDefault="0099094B" w:rsidP="0099094B">
      <w:pPr>
        <w:rPr>
          <w:rFonts w:ascii="Tahoma" w:hAnsi="Tahoma" w:cs="Tahoma"/>
          <w:sz w:val="22"/>
          <w:szCs w:val="22"/>
        </w:rPr>
      </w:pPr>
      <w:bookmarkStart w:id="0" w:name="OLE_LINK5"/>
      <w:bookmarkStart w:id="1" w:name="OLE_LINK6"/>
      <w:r w:rsidRPr="0099094B">
        <w:rPr>
          <w:rFonts w:ascii="Tahoma" w:hAnsi="Tahoma" w:cs="Tahoma"/>
          <w:sz w:val="22"/>
          <w:szCs w:val="22"/>
        </w:rPr>
        <w:t>I</w:t>
      </w:r>
      <w:r w:rsidR="00F40BE3">
        <w:rPr>
          <w:rFonts w:ascii="Tahoma" w:hAnsi="Tahoma" w:cs="Tahoma"/>
          <w:sz w:val="22"/>
          <w:szCs w:val="22"/>
        </w:rPr>
        <w:t>n your notebook</w:t>
      </w:r>
      <w:bookmarkEnd w:id="0"/>
      <w:bookmarkEnd w:id="1"/>
      <w:r w:rsidR="00F40BE3">
        <w:rPr>
          <w:rFonts w:ascii="Tahoma" w:hAnsi="Tahoma" w:cs="Tahoma"/>
          <w:sz w:val="22"/>
          <w:szCs w:val="22"/>
        </w:rPr>
        <w:t xml:space="preserve">, write </w:t>
      </w:r>
      <w:r w:rsidRPr="0099094B">
        <w:rPr>
          <w:rFonts w:ascii="Tahoma" w:hAnsi="Tahoma" w:cs="Tahoma"/>
          <w:sz w:val="22"/>
          <w:szCs w:val="22"/>
        </w:rPr>
        <w:t xml:space="preserve">the </w:t>
      </w:r>
      <w:r w:rsidR="00953C4A">
        <w:rPr>
          <w:rFonts w:ascii="Tahoma" w:hAnsi="Tahoma" w:cs="Tahoma"/>
          <w:sz w:val="22"/>
          <w:szCs w:val="22"/>
        </w:rPr>
        <w:t>lab</w:t>
      </w:r>
      <w:r w:rsidRPr="0099094B">
        <w:rPr>
          <w:rFonts w:ascii="Tahoma" w:hAnsi="Tahoma" w:cs="Tahoma"/>
          <w:sz w:val="22"/>
          <w:szCs w:val="22"/>
        </w:rPr>
        <w:t xml:space="preserve"> name, the purpose of the </w:t>
      </w:r>
      <w:r w:rsidR="00953C4A">
        <w:rPr>
          <w:rFonts w:ascii="Tahoma" w:hAnsi="Tahoma" w:cs="Tahoma"/>
          <w:sz w:val="22"/>
          <w:szCs w:val="22"/>
        </w:rPr>
        <w:t>lab</w:t>
      </w:r>
      <w:r w:rsidRPr="0099094B">
        <w:rPr>
          <w:rFonts w:ascii="Tahoma" w:hAnsi="Tahoma" w:cs="Tahoma"/>
          <w:sz w:val="22"/>
          <w:szCs w:val="22"/>
        </w:rPr>
        <w:t xml:space="preserve">, </w:t>
      </w:r>
      <w:r w:rsidR="00953C4A">
        <w:rPr>
          <w:rFonts w:ascii="Tahoma" w:hAnsi="Tahoma" w:cs="Tahoma"/>
          <w:sz w:val="22"/>
          <w:szCs w:val="22"/>
        </w:rPr>
        <w:t>a</w:t>
      </w:r>
      <w:r w:rsidR="008C070D">
        <w:rPr>
          <w:rFonts w:ascii="Tahoma" w:hAnsi="Tahoma" w:cs="Tahoma"/>
          <w:sz w:val="22"/>
          <w:szCs w:val="22"/>
        </w:rPr>
        <w:t>nd a</w:t>
      </w:r>
      <w:r w:rsidR="00953C4A">
        <w:rPr>
          <w:rFonts w:ascii="Tahoma" w:hAnsi="Tahoma" w:cs="Tahoma"/>
          <w:sz w:val="22"/>
          <w:szCs w:val="22"/>
        </w:rPr>
        <w:t xml:space="preserve"> </w:t>
      </w:r>
      <w:r w:rsidR="00E65394">
        <w:rPr>
          <w:rFonts w:ascii="Tahoma" w:hAnsi="Tahoma" w:cs="Tahoma"/>
          <w:sz w:val="22"/>
          <w:szCs w:val="22"/>
        </w:rPr>
        <w:t xml:space="preserve">brief </w:t>
      </w:r>
      <w:r w:rsidR="00953C4A">
        <w:rPr>
          <w:rFonts w:ascii="Tahoma" w:hAnsi="Tahoma" w:cs="Tahoma"/>
          <w:sz w:val="22"/>
          <w:szCs w:val="22"/>
        </w:rPr>
        <w:t xml:space="preserve">summary of </w:t>
      </w:r>
      <w:r w:rsidR="00B37599">
        <w:rPr>
          <w:rFonts w:ascii="Tahoma" w:hAnsi="Tahoma" w:cs="Tahoma"/>
          <w:sz w:val="22"/>
          <w:szCs w:val="22"/>
        </w:rPr>
        <w:t xml:space="preserve">the </w:t>
      </w:r>
      <w:r w:rsidR="008C070D">
        <w:rPr>
          <w:rFonts w:ascii="Tahoma" w:hAnsi="Tahoma" w:cs="Tahoma"/>
          <w:sz w:val="22"/>
          <w:szCs w:val="22"/>
        </w:rPr>
        <w:t xml:space="preserve">statistical </w:t>
      </w:r>
      <w:r w:rsidR="00953C4A">
        <w:rPr>
          <w:rFonts w:ascii="Tahoma" w:hAnsi="Tahoma" w:cs="Tahoma"/>
          <w:sz w:val="22"/>
          <w:szCs w:val="22"/>
        </w:rPr>
        <w:t xml:space="preserve">methods </w:t>
      </w:r>
      <w:r w:rsidR="008C070D">
        <w:rPr>
          <w:rFonts w:ascii="Tahoma" w:hAnsi="Tahoma" w:cs="Tahoma"/>
          <w:sz w:val="22"/>
          <w:szCs w:val="22"/>
        </w:rPr>
        <w:t xml:space="preserve">covered in class that have relevance to </w:t>
      </w:r>
      <w:r w:rsidR="00E65394">
        <w:rPr>
          <w:rFonts w:ascii="Tahoma" w:hAnsi="Tahoma" w:cs="Tahoma"/>
          <w:sz w:val="22"/>
          <w:szCs w:val="22"/>
        </w:rPr>
        <w:t>the interpretation of glass evidence</w:t>
      </w:r>
      <w:r w:rsidR="008C070D">
        <w:rPr>
          <w:rFonts w:ascii="Tahoma" w:hAnsi="Tahoma" w:cs="Tahoma"/>
          <w:sz w:val="22"/>
          <w:szCs w:val="22"/>
        </w:rPr>
        <w:t>.</w:t>
      </w:r>
    </w:p>
    <w:p w:rsidR="008C070D" w:rsidRDefault="008C070D" w:rsidP="0099094B">
      <w:pPr>
        <w:rPr>
          <w:rFonts w:ascii="Tahoma" w:hAnsi="Tahoma" w:cs="Tahoma"/>
          <w:sz w:val="22"/>
          <w:szCs w:val="22"/>
        </w:rPr>
      </w:pPr>
    </w:p>
    <w:p w:rsidR="00F40BE3" w:rsidRDefault="00F40BE3" w:rsidP="00F40BE3">
      <w:pPr>
        <w:rPr>
          <w:rFonts w:ascii="Tahoma" w:hAnsi="Tahoma" w:cs="Tahoma"/>
          <w:b/>
          <w:sz w:val="22"/>
          <w:szCs w:val="22"/>
          <w:u w:val="single"/>
        </w:rPr>
      </w:pPr>
      <w:r w:rsidRPr="008C070D">
        <w:rPr>
          <w:rFonts w:ascii="Tahoma" w:hAnsi="Tahoma" w:cs="Tahoma"/>
          <w:b/>
          <w:sz w:val="22"/>
          <w:szCs w:val="22"/>
          <w:u w:val="single"/>
        </w:rPr>
        <w:t>P</w:t>
      </w:r>
      <w:r w:rsidR="00DE76FE">
        <w:rPr>
          <w:rFonts w:ascii="Tahoma" w:hAnsi="Tahoma" w:cs="Tahoma"/>
          <w:b/>
          <w:sz w:val="22"/>
          <w:szCs w:val="22"/>
          <w:u w:val="single"/>
        </w:rPr>
        <w:t>rocedural Steps</w:t>
      </w:r>
      <w:r>
        <w:rPr>
          <w:rFonts w:ascii="Tahoma" w:hAnsi="Tahoma" w:cs="Tahoma"/>
          <w:b/>
          <w:sz w:val="22"/>
          <w:szCs w:val="22"/>
          <w:u w:val="single"/>
        </w:rPr>
        <w:t>:</w:t>
      </w:r>
    </w:p>
    <w:p w:rsidR="00DE76FE" w:rsidRDefault="00F40BE3" w:rsidP="0099094B">
      <w:pPr>
        <w:rPr>
          <w:rFonts w:ascii="Tahoma" w:hAnsi="Tahoma" w:cs="Tahoma"/>
          <w:sz w:val="22"/>
          <w:szCs w:val="22"/>
        </w:rPr>
      </w:pPr>
      <w:r>
        <w:rPr>
          <w:rFonts w:ascii="Tahoma" w:hAnsi="Tahoma" w:cs="Tahoma"/>
          <w:sz w:val="22"/>
          <w:szCs w:val="22"/>
        </w:rPr>
        <w:t xml:space="preserve">Each person will receive an evidence bag that contains several broken pieces of glass.   </w:t>
      </w:r>
    </w:p>
    <w:p w:rsidR="00DE76FE" w:rsidRDefault="00DE76FE" w:rsidP="0099094B">
      <w:pPr>
        <w:rPr>
          <w:rFonts w:ascii="Tahoma" w:hAnsi="Tahoma" w:cs="Tahoma"/>
          <w:sz w:val="22"/>
          <w:szCs w:val="22"/>
        </w:rPr>
      </w:pPr>
    </w:p>
    <w:p w:rsidR="00F40BE3" w:rsidRDefault="00DE76FE" w:rsidP="00DE76FE">
      <w:pPr>
        <w:rPr>
          <w:rFonts w:ascii="Tahoma" w:hAnsi="Tahoma" w:cs="Tahoma"/>
          <w:sz w:val="22"/>
          <w:szCs w:val="22"/>
        </w:rPr>
      </w:pPr>
      <w:r w:rsidRPr="004B268C">
        <w:rPr>
          <w:rFonts w:ascii="Tahoma" w:hAnsi="Tahoma" w:cs="Tahoma"/>
          <w:sz w:val="22"/>
          <w:szCs w:val="22"/>
          <w:u w:val="single"/>
        </w:rPr>
        <w:t>Step 1:</w:t>
      </w:r>
      <w:r>
        <w:rPr>
          <w:rFonts w:ascii="Tahoma" w:hAnsi="Tahoma" w:cs="Tahoma"/>
          <w:sz w:val="22"/>
          <w:szCs w:val="22"/>
        </w:rPr>
        <w:t xml:space="preserve">  Measure the width (using the caliper provided) of each piece of glass in your evidence bag.  </w:t>
      </w:r>
      <w:r w:rsidR="006521C8">
        <w:rPr>
          <w:rFonts w:ascii="Tahoma" w:hAnsi="Tahoma" w:cs="Tahoma"/>
          <w:sz w:val="22"/>
          <w:szCs w:val="22"/>
        </w:rPr>
        <w:t>Earlier in the semester we used calipers</w:t>
      </w:r>
      <w:r w:rsidR="008B4CDD">
        <w:rPr>
          <w:rFonts w:ascii="Tahoma" w:hAnsi="Tahoma" w:cs="Tahoma"/>
          <w:sz w:val="22"/>
          <w:szCs w:val="22"/>
        </w:rPr>
        <w:t xml:space="preserve"> for measuring.  If you forgot how to use the calipers you may refer to the following web site or the following movie.</w:t>
      </w:r>
    </w:p>
    <w:p w:rsidR="008B4CDD" w:rsidRPr="008B4CDD" w:rsidRDefault="008B4CDD" w:rsidP="00DE76FE">
      <w:pPr>
        <w:rPr>
          <w:rFonts w:ascii="Tahoma" w:hAnsi="Tahoma" w:cs="Tahoma"/>
          <w:color w:val="0070C0"/>
          <w:sz w:val="22"/>
          <w:szCs w:val="22"/>
          <w:u w:val="single"/>
        </w:rPr>
      </w:pPr>
      <w:r w:rsidRPr="008B4CDD">
        <w:rPr>
          <w:rFonts w:ascii="Tahoma" w:hAnsi="Tahoma" w:cs="Tahoma"/>
          <w:color w:val="0070C0"/>
          <w:sz w:val="22"/>
          <w:szCs w:val="22"/>
          <w:u w:val="single"/>
        </w:rPr>
        <w:t>http://phoenix.phys.clemson.edu/labs/cupol/vernier/index.html</w:t>
      </w:r>
    </w:p>
    <w:p w:rsidR="008B4CDD" w:rsidRPr="008B4CDD" w:rsidRDefault="008B4CDD" w:rsidP="00DE76FE">
      <w:pPr>
        <w:rPr>
          <w:rFonts w:ascii="Tahoma" w:hAnsi="Tahoma" w:cs="Tahoma"/>
          <w:color w:val="0070C0"/>
          <w:sz w:val="22"/>
          <w:szCs w:val="22"/>
          <w:u w:val="single"/>
        </w:rPr>
      </w:pPr>
      <w:r w:rsidRPr="008B4CDD">
        <w:rPr>
          <w:rFonts w:ascii="Tahoma" w:hAnsi="Tahoma" w:cs="Tahoma"/>
          <w:color w:val="0070C0"/>
          <w:sz w:val="22"/>
          <w:szCs w:val="22"/>
          <w:u w:val="single"/>
        </w:rPr>
        <w:t>http://phoenix.phys.clemson.edu/labs/cupol/vernier/vernier8.mpg</w:t>
      </w:r>
    </w:p>
    <w:p w:rsidR="00F40BE3" w:rsidRDefault="00F40BE3" w:rsidP="0099094B">
      <w:pPr>
        <w:rPr>
          <w:rFonts w:ascii="Tahoma" w:hAnsi="Tahoma" w:cs="Tahoma"/>
          <w:sz w:val="22"/>
          <w:szCs w:val="22"/>
        </w:rPr>
      </w:pPr>
    </w:p>
    <w:p w:rsidR="00DE76FE" w:rsidRDefault="00DE76FE" w:rsidP="00DE76FE">
      <w:pPr>
        <w:rPr>
          <w:rFonts w:ascii="Tahoma" w:hAnsi="Tahoma" w:cs="Tahoma"/>
          <w:sz w:val="22"/>
          <w:szCs w:val="22"/>
        </w:rPr>
      </w:pPr>
      <w:r w:rsidRPr="004B268C">
        <w:rPr>
          <w:rFonts w:ascii="Tahoma" w:hAnsi="Tahoma" w:cs="Tahoma"/>
          <w:sz w:val="22"/>
          <w:szCs w:val="22"/>
          <w:u w:val="single"/>
        </w:rPr>
        <w:t>Step 2</w:t>
      </w:r>
      <w:r w:rsidR="002A5DA3" w:rsidRPr="004B268C">
        <w:rPr>
          <w:rFonts w:ascii="Tahoma" w:hAnsi="Tahoma" w:cs="Tahoma"/>
          <w:sz w:val="22"/>
          <w:szCs w:val="22"/>
          <w:u w:val="single"/>
        </w:rPr>
        <w:t>:</w:t>
      </w:r>
      <w:r>
        <w:rPr>
          <w:rFonts w:ascii="Tahoma" w:hAnsi="Tahoma" w:cs="Tahoma"/>
          <w:sz w:val="22"/>
          <w:szCs w:val="22"/>
        </w:rPr>
        <w:t xml:space="preserve"> Open Microsoft Excel.  Create two columns in Excel similar to what is below.</w:t>
      </w:r>
    </w:p>
    <w:p w:rsidR="00DE76FE" w:rsidRDefault="00DE76FE" w:rsidP="00DE76FE">
      <w:pPr>
        <w:rPr>
          <w:rFonts w:ascii="Tahoma" w:hAnsi="Tahoma" w:cs="Tahoma"/>
          <w:sz w:val="22"/>
          <w:szCs w:val="22"/>
        </w:rPr>
      </w:pPr>
    </w:p>
    <w:p w:rsidR="00DE76FE" w:rsidRDefault="00E0270B" w:rsidP="00DE76FE">
      <w:pPr>
        <w:jc w:val="center"/>
        <w:rPr>
          <w:rFonts w:ascii="Tahoma" w:hAnsi="Tahoma" w:cs="Tahoma"/>
          <w:sz w:val="22"/>
          <w:szCs w:val="22"/>
        </w:rPr>
      </w:pPr>
      <w:r>
        <w:object w:dxaOrig="3105" w:dyaOrig="5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156.75pt" o:ole="">
            <v:imagedata r:id="rId8" o:title=""/>
          </v:shape>
          <o:OLEObject Type="Embed" ProgID="MSPhotoEd.3" ShapeID="_x0000_i1025" DrawAspect="Content" ObjectID="_1299042611" r:id="rId9"/>
        </w:object>
      </w:r>
    </w:p>
    <w:p w:rsidR="00DE76FE" w:rsidRDefault="00DE76FE" w:rsidP="00DE76FE">
      <w:pPr>
        <w:rPr>
          <w:rFonts w:ascii="Tahoma" w:hAnsi="Tahoma" w:cs="Tahoma"/>
          <w:sz w:val="22"/>
          <w:szCs w:val="22"/>
        </w:rPr>
      </w:pPr>
    </w:p>
    <w:p w:rsidR="00DE76FE" w:rsidRDefault="00DE76FE" w:rsidP="00DE76FE">
      <w:pPr>
        <w:rPr>
          <w:rFonts w:ascii="Tahoma" w:hAnsi="Tahoma" w:cs="Tahoma"/>
          <w:sz w:val="22"/>
          <w:szCs w:val="22"/>
        </w:rPr>
      </w:pPr>
      <w:r>
        <w:rPr>
          <w:rFonts w:ascii="Tahoma" w:hAnsi="Tahoma" w:cs="Tahoma"/>
          <w:sz w:val="22"/>
          <w:szCs w:val="22"/>
        </w:rPr>
        <w:tab/>
        <w:t>In the second column, enter the width measurements from your evidence bag.</w:t>
      </w:r>
    </w:p>
    <w:p w:rsidR="00DE76FE" w:rsidRDefault="00DE76FE" w:rsidP="00DE76FE">
      <w:pPr>
        <w:rPr>
          <w:rFonts w:ascii="Tahoma" w:hAnsi="Tahoma" w:cs="Tahoma"/>
          <w:sz w:val="22"/>
          <w:szCs w:val="22"/>
        </w:rPr>
      </w:pPr>
      <w:r w:rsidRPr="004B268C">
        <w:rPr>
          <w:rFonts w:ascii="Tahoma" w:hAnsi="Tahoma" w:cs="Tahoma"/>
          <w:sz w:val="22"/>
          <w:szCs w:val="22"/>
          <w:u w:val="single"/>
        </w:rPr>
        <w:t>Step 3:</w:t>
      </w:r>
      <w:r>
        <w:rPr>
          <w:rFonts w:ascii="Tahoma" w:hAnsi="Tahoma" w:cs="Tahoma"/>
          <w:sz w:val="22"/>
          <w:szCs w:val="22"/>
        </w:rPr>
        <w:t xml:space="preserve">  Once you have your values entered, ask another member of the class for the width measurements from their evidence bag.</w:t>
      </w:r>
    </w:p>
    <w:p w:rsidR="00DE76FE" w:rsidRDefault="00DE76FE" w:rsidP="00DE76FE">
      <w:pPr>
        <w:rPr>
          <w:rFonts w:ascii="Tahoma" w:hAnsi="Tahoma" w:cs="Tahoma"/>
          <w:sz w:val="22"/>
          <w:szCs w:val="22"/>
        </w:rPr>
      </w:pPr>
    </w:p>
    <w:p w:rsidR="00C15782" w:rsidRDefault="00DE76FE" w:rsidP="00C15782">
      <w:pPr>
        <w:rPr>
          <w:rFonts w:ascii="Tahoma" w:hAnsi="Tahoma" w:cs="Tahoma"/>
          <w:sz w:val="22"/>
          <w:szCs w:val="22"/>
        </w:rPr>
      </w:pPr>
      <w:r w:rsidRPr="004B268C">
        <w:rPr>
          <w:rFonts w:ascii="Tahoma" w:hAnsi="Tahoma" w:cs="Tahoma"/>
          <w:sz w:val="22"/>
          <w:szCs w:val="22"/>
          <w:u w:val="single"/>
        </w:rPr>
        <w:t>Step 4:</w:t>
      </w:r>
      <w:r>
        <w:rPr>
          <w:rFonts w:ascii="Tahoma" w:hAnsi="Tahoma" w:cs="Tahoma"/>
          <w:sz w:val="22"/>
          <w:szCs w:val="22"/>
        </w:rPr>
        <w:t xml:space="preserve">  </w:t>
      </w:r>
      <w:r w:rsidR="002A5DA3">
        <w:rPr>
          <w:rFonts w:ascii="Tahoma" w:hAnsi="Tahoma" w:cs="Tahoma"/>
          <w:sz w:val="22"/>
          <w:szCs w:val="22"/>
        </w:rPr>
        <w:t xml:space="preserve">Once all </w:t>
      </w:r>
      <w:r w:rsidR="00C15782">
        <w:rPr>
          <w:rFonts w:ascii="Tahoma" w:hAnsi="Tahoma" w:cs="Tahoma"/>
          <w:sz w:val="22"/>
          <w:szCs w:val="22"/>
        </w:rPr>
        <w:t xml:space="preserve">width </w:t>
      </w:r>
      <w:r w:rsidR="002A5DA3">
        <w:rPr>
          <w:rFonts w:ascii="Tahoma" w:hAnsi="Tahoma" w:cs="Tahoma"/>
          <w:sz w:val="22"/>
          <w:szCs w:val="22"/>
        </w:rPr>
        <w:t>measurements have be</w:t>
      </w:r>
      <w:r w:rsidR="00C15782">
        <w:rPr>
          <w:rFonts w:ascii="Tahoma" w:hAnsi="Tahoma" w:cs="Tahoma"/>
          <w:sz w:val="22"/>
          <w:szCs w:val="22"/>
        </w:rPr>
        <w:t>en entered for both evidence bags</w:t>
      </w:r>
      <w:r w:rsidR="002A5DA3">
        <w:rPr>
          <w:rFonts w:ascii="Tahoma" w:hAnsi="Tahoma" w:cs="Tahoma"/>
          <w:sz w:val="22"/>
          <w:szCs w:val="22"/>
        </w:rPr>
        <w:t xml:space="preserve">, save your Excel file.  </w:t>
      </w:r>
      <w:r w:rsidR="002A5DA3" w:rsidRPr="00CE15D9">
        <w:rPr>
          <w:rFonts w:ascii="Tahoma" w:hAnsi="Tahoma" w:cs="Tahoma"/>
          <w:b/>
          <w:sz w:val="22"/>
          <w:szCs w:val="22"/>
          <w:u w:val="single"/>
        </w:rPr>
        <w:t>Close this file</w:t>
      </w:r>
      <w:r w:rsidR="002A5DA3">
        <w:rPr>
          <w:rFonts w:ascii="Tahoma" w:hAnsi="Tahoma" w:cs="Tahoma"/>
          <w:sz w:val="22"/>
          <w:szCs w:val="22"/>
        </w:rPr>
        <w:t xml:space="preserve"> (don’t minimize it, close it).</w:t>
      </w:r>
    </w:p>
    <w:p w:rsidR="00C15782" w:rsidRDefault="00C15782" w:rsidP="00C15782">
      <w:pPr>
        <w:rPr>
          <w:rFonts w:ascii="Tahoma" w:hAnsi="Tahoma" w:cs="Tahoma"/>
          <w:sz w:val="22"/>
          <w:szCs w:val="22"/>
        </w:rPr>
      </w:pPr>
    </w:p>
    <w:p w:rsidR="002A5DA3" w:rsidRDefault="00C15782" w:rsidP="00C15782">
      <w:pPr>
        <w:rPr>
          <w:rFonts w:ascii="Tahoma" w:hAnsi="Tahoma" w:cs="Tahoma"/>
          <w:sz w:val="22"/>
          <w:szCs w:val="22"/>
        </w:rPr>
      </w:pPr>
      <w:r w:rsidRPr="004B268C">
        <w:rPr>
          <w:rFonts w:ascii="Tahoma" w:hAnsi="Tahoma" w:cs="Tahoma"/>
          <w:sz w:val="22"/>
          <w:szCs w:val="22"/>
          <w:u w:val="single"/>
        </w:rPr>
        <w:t>Step 5:</w:t>
      </w:r>
      <w:r>
        <w:rPr>
          <w:rFonts w:ascii="Tahoma" w:hAnsi="Tahoma" w:cs="Tahoma"/>
          <w:sz w:val="22"/>
          <w:szCs w:val="22"/>
        </w:rPr>
        <w:t xml:space="preserve">  Next</w:t>
      </w:r>
      <w:r w:rsidR="002A5DA3">
        <w:rPr>
          <w:rFonts w:ascii="Tahoma" w:hAnsi="Tahoma" w:cs="Tahoma"/>
          <w:sz w:val="22"/>
          <w:szCs w:val="22"/>
        </w:rPr>
        <w:t xml:space="preserve">, open this file in JMP.  </w:t>
      </w:r>
      <w:r>
        <w:rPr>
          <w:rFonts w:ascii="Tahoma" w:hAnsi="Tahoma" w:cs="Tahoma"/>
          <w:sz w:val="22"/>
          <w:szCs w:val="22"/>
        </w:rPr>
        <w:t>In JMP, s</w:t>
      </w:r>
      <w:r w:rsidR="002A5DA3">
        <w:rPr>
          <w:rFonts w:ascii="Tahoma" w:hAnsi="Tahoma" w:cs="Tahoma"/>
          <w:sz w:val="22"/>
          <w:szCs w:val="22"/>
        </w:rPr>
        <w:t xml:space="preserve">elect </w:t>
      </w:r>
      <w:r w:rsidR="002A5DA3" w:rsidRPr="008B11E3">
        <w:rPr>
          <w:rFonts w:ascii="Tahoma" w:hAnsi="Tahoma" w:cs="Tahoma"/>
          <w:b/>
          <w:sz w:val="22"/>
          <w:szCs w:val="22"/>
        </w:rPr>
        <w:t>File &gt; Open</w:t>
      </w:r>
      <w:r w:rsidR="002A5DA3">
        <w:rPr>
          <w:rFonts w:ascii="Tahoma" w:hAnsi="Tahoma" w:cs="Tahoma"/>
          <w:sz w:val="22"/>
          <w:szCs w:val="22"/>
        </w:rPr>
        <w:t xml:space="preserve">.  Change </w:t>
      </w:r>
      <w:r w:rsidR="00164CD4">
        <w:rPr>
          <w:rFonts w:ascii="Tahoma" w:hAnsi="Tahoma" w:cs="Tahoma"/>
          <w:sz w:val="22"/>
          <w:szCs w:val="22"/>
        </w:rPr>
        <w:t>the Files of type to Excel Files (*.xlsm, *.xlsx, *.xlsb)</w:t>
      </w:r>
      <w:r w:rsidR="002A5DA3">
        <w:rPr>
          <w:rFonts w:ascii="Tahoma" w:hAnsi="Tahoma" w:cs="Tahoma"/>
          <w:sz w:val="22"/>
          <w:szCs w:val="22"/>
        </w:rPr>
        <w:t>.  Locate the Excel file with the width measurements and click Open.</w:t>
      </w:r>
    </w:p>
    <w:p w:rsidR="002A5DA3" w:rsidRDefault="002A5DA3" w:rsidP="002A5DA3">
      <w:pPr>
        <w:ind w:left="720"/>
        <w:rPr>
          <w:rFonts w:ascii="Tahoma" w:hAnsi="Tahoma" w:cs="Tahoma"/>
          <w:sz w:val="22"/>
          <w:szCs w:val="22"/>
        </w:rPr>
      </w:pPr>
    </w:p>
    <w:p w:rsidR="002A5DA3" w:rsidRDefault="00164CD4" w:rsidP="002A5DA3">
      <w:pPr>
        <w:ind w:left="720"/>
        <w:jc w:val="center"/>
        <w:rPr>
          <w:rFonts w:ascii="Tahoma" w:hAnsi="Tahoma" w:cs="Tahoma"/>
          <w:sz w:val="22"/>
          <w:szCs w:val="22"/>
        </w:rPr>
      </w:pPr>
      <w:r>
        <w:rPr>
          <w:rFonts w:ascii="Tahoma" w:hAnsi="Tahoma" w:cs="Tahoma"/>
          <w:noProof/>
          <w:sz w:val="22"/>
          <w:szCs w:val="22"/>
        </w:rPr>
        <w:drawing>
          <wp:inline distT="0" distB="0" distL="0" distR="0">
            <wp:extent cx="3019425" cy="2627034"/>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3024751" cy="2631668"/>
                    </a:xfrm>
                    <a:prstGeom prst="rect">
                      <a:avLst/>
                    </a:prstGeom>
                    <a:noFill/>
                    <a:ln w="9525">
                      <a:noFill/>
                      <a:miter lim="800000"/>
                      <a:headEnd/>
                      <a:tailEnd/>
                    </a:ln>
                  </pic:spPr>
                </pic:pic>
              </a:graphicData>
            </a:graphic>
          </wp:inline>
        </w:drawing>
      </w:r>
    </w:p>
    <w:p w:rsidR="002A5DA3" w:rsidRDefault="002A5DA3" w:rsidP="002A5DA3">
      <w:pPr>
        <w:ind w:left="720"/>
        <w:rPr>
          <w:rFonts w:ascii="Tahoma" w:hAnsi="Tahoma" w:cs="Tahoma"/>
          <w:sz w:val="22"/>
          <w:szCs w:val="22"/>
        </w:rPr>
      </w:pPr>
    </w:p>
    <w:p w:rsidR="002A5DA3" w:rsidRDefault="002A5DA3" w:rsidP="002A5DA3">
      <w:pPr>
        <w:ind w:left="720"/>
        <w:rPr>
          <w:rFonts w:ascii="Tahoma" w:hAnsi="Tahoma" w:cs="Tahoma"/>
          <w:sz w:val="22"/>
          <w:szCs w:val="22"/>
        </w:rPr>
      </w:pPr>
    </w:p>
    <w:p w:rsidR="002A5DA3" w:rsidRDefault="00C15782" w:rsidP="002A5DA3">
      <w:pPr>
        <w:rPr>
          <w:rFonts w:ascii="Tahoma" w:hAnsi="Tahoma" w:cs="Tahoma"/>
          <w:sz w:val="22"/>
          <w:szCs w:val="22"/>
        </w:rPr>
      </w:pPr>
      <w:r w:rsidRPr="004B268C">
        <w:rPr>
          <w:rFonts w:ascii="Tahoma" w:hAnsi="Tahoma" w:cs="Tahoma"/>
          <w:sz w:val="22"/>
          <w:szCs w:val="22"/>
          <w:u w:val="single"/>
        </w:rPr>
        <w:t>Step 6:</w:t>
      </w:r>
      <w:r>
        <w:rPr>
          <w:rFonts w:ascii="Tahoma" w:hAnsi="Tahoma" w:cs="Tahoma"/>
          <w:sz w:val="22"/>
          <w:szCs w:val="22"/>
        </w:rPr>
        <w:t xml:space="preserve"> </w:t>
      </w:r>
      <w:r w:rsidR="00B37599">
        <w:rPr>
          <w:rFonts w:ascii="Tahoma" w:hAnsi="Tahoma" w:cs="Tahoma"/>
          <w:sz w:val="22"/>
          <w:szCs w:val="22"/>
        </w:rPr>
        <w:t>(</w:t>
      </w:r>
      <w:r w:rsidR="004B268C">
        <w:rPr>
          <w:rFonts w:ascii="Tahoma" w:hAnsi="Tahoma" w:cs="Tahoma"/>
          <w:sz w:val="22"/>
          <w:szCs w:val="22"/>
        </w:rPr>
        <w:t>Numerical</w:t>
      </w:r>
      <w:r w:rsidR="00B37599">
        <w:rPr>
          <w:rFonts w:ascii="Tahoma" w:hAnsi="Tahoma" w:cs="Tahoma"/>
          <w:sz w:val="22"/>
          <w:szCs w:val="22"/>
        </w:rPr>
        <w:t xml:space="preserve"> and Graphical</w:t>
      </w:r>
      <w:r w:rsidR="004B268C">
        <w:rPr>
          <w:rFonts w:ascii="Tahoma" w:hAnsi="Tahoma" w:cs="Tahoma"/>
          <w:sz w:val="22"/>
          <w:szCs w:val="22"/>
        </w:rPr>
        <w:t xml:space="preserve"> Summaries) </w:t>
      </w:r>
      <w:r w:rsidR="00E7448B">
        <w:rPr>
          <w:rFonts w:ascii="Tahoma" w:hAnsi="Tahoma" w:cs="Tahoma"/>
          <w:sz w:val="22"/>
          <w:szCs w:val="22"/>
        </w:rPr>
        <w:t xml:space="preserve"> </w:t>
      </w:r>
      <w:r>
        <w:rPr>
          <w:rFonts w:ascii="Tahoma" w:hAnsi="Tahoma" w:cs="Tahoma"/>
          <w:sz w:val="22"/>
          <w:szCs w:val="22"/>
        </w:rPr>
        <w:t xml:space="preserve">After the </w:t>
      </w:r>
      <w:r w:rsidR="00B37599">
        <w:rPr>
          <w:rFonts w:ascii="Tahoma" w:hAnsi="Tahoma" w:cs="Tahoma"/>
          <w:sz w:val="22"/>
          <w:szCs w:val="22"/>
        </w:rPr>
        <w:t xml:space="preserve">data </w:t>
      </w:r>
      <w:r>
        <w:rPr>
          <w:rFonts w:ascii="Tahoma" w:hAnsi="Tahoma" w:cs="Tahoma"/>
          <w:sz w:val="22"/>
          <w:szCs w:val="22"/>
        </w:rPr>
        <w:t xml:space="preserve">file has been opened in JMP, select </w:t>
      </w:r>
      <w:r w:rsidRPr="00CE15D9">
        <w:rPr>
          <w:rFonts w:ascii="Tahoma" w:hAnsi="Tahoma" w:cs="Tahoma"/>
          <w:b/>
          <w:sz w:val="22"/>
          <w:szCs w:val="22"/>
        </w:rPr>
        <w:t>Analyze &gt; Distribution</w:t>
      </w:r>
      <w:r>
        <w:rPr>
          <w:rFonts w:ascii="Tahoma" w:hAnsi="Tahoma" w:cs="Tahoma"/>
          <w:sz w:val="22"/>
          <w:szCs w:val="22"/>
        </w:rPr>
        <w:t>.  Place Width in the Y, Column box and EvidenceBag in the By box.  Click OK.</w:t>
      </w:r>
    </w:p>
    <w:p w:rsidR="00C15782" w:rsidRDefault="00C15782" w:rsidP="002A5DA3">
      <w:pPr>
        <w:rPr>
          <w:rFonts w:ascii="Tahoma" w:hAnsi="Tahoma" w:cs="Tahoma"/>
          <w:sz w:val="22"/>
          <w:szCs w:val="22"/>
        </w:rPr>
      </w:pPr>
    </w:p>
    <w:p w:rsidR="004B268C" w:rsidRDefault="004B268C" w:rsidP="004B268C">
      <w:pPr>
        <w:jc w:val="center"/>
        <w:rPr>
          <w:rFonts w:ascii="Tahoma" w:hAnsi="Tahoma" w:cs="Tahoma"/>
          <w:sz w:val="22"/>
          <w:szCs w:val="22"/>
        </w:rPr>
      </w:pPr>
      <w:r>
        <w:object w:dxaOrig="6614" w:dyaOrig="2895">
          <v:shape id="_x0000_i1026" type="#_x0000_t75" style="width:330.75pt;height:144.75pt" o:ole="">
            <v:imagedata r:id="rId11" o:title=""/>
          </v:shape>
          <o:OLEObject Type="Embed" ProgID="MSPhotoEd.3" ShapeID="_x0000_i1026" DrawAspect="Content" ObjectID="_1299042612" r:id="rId12"/>
        </w:object>
      </w:r>
    </w:p>
    <w:p w:rsidR="004B268C" w:rsidRDefault="004B268C" w:rsidP="002A5DA3">
      <w:pPr>
        <w:rPr>
          <w:rFonts w:ascii="Tahoma" w:hAnsi="Tahoma" w:cs="Tahoma"/>
          <w:sz w:val="22"/>
          <w:szCs w:val="22"/>
        </w:rPr>
      </w:pPr>
    </w:p>
    <w:p w:rsidR="00C15782" w:rsidRDefault="00C15782" w:rsidP="002A5DA3">
      <w:pPr>
        <w:rPr>
          <w:rFonts w:ascii="Tahoma" w:hAnsi="Tahoma" w:cs="Tahoma"/>
          <w:sz w:val="22"/>
          <w:szCs w:val="22"/>
        </w:rPr>
      </w:pPr>
    </w:p>
    <w:p w:rsidR="00C15782" w:rsidRDefault="004B268C" w:rsidP="002A5DA3">
      <w:pPr>
        <w:rPr>
          <w:rFonts w:ascii="Tahoma" w:hAnsi="Tahoma" w:cs="Tahoma"/>
          <w:sz w:val="22"/>
          <w:szCs w:val="22"/>
        </w:rPr>
      </w:pPr>
      <w:r>
        <w:rPr>
          <w:rFonts w:ascii="Tahoma" w:hAnsi="Tahoma" w:cs="Tahoma"/>
          <w:sz w:val="22"/>
          <w:szCs w:val="22"/>
        </w:rPr>
        <w:br w:type="page"/>
      </w:r>
      <w:r w:rsidR="00C15782">
        <w:rPr>
          <w:rFonts w:ascii="Tahoma" w:hAnsi="Tahoma" w:cs="Tahoma"/>
          <w:sz w:val="22"/>
          <w:szCs w:val="22"/>
        </w:rPr>
        <w:lastRenderedPageBreak/>
        <w:t>Answer the following questions in your notebook:</w:t>
      </w:r>
    </w:p>
    <w:p w:rsidR="00C15782" w:rsidRDefault="00C15782" w:rsidP="002A5DA3">
      <w:pPr>
        <w:rPr>
          <w:rFonts w:ascii="Tahoma" w:hAnsi="Tahoma" w:cs="Tahoma"/>
          <w:sz w:val="22"/>
          <w:szCs w:val="22"/>
        </w:rPr>
      </w:pPr>
    </w:p>
    <w:p w:rsidR="00C15782" w:rsidRDefault="00C15782" w:rsidP="00C15782">
      <w:pPr>
        <w:numPr>
          <w:ilvl w:val="0"/>
          <w:numId w:val="1"/>
        </w:numPr>
        <w:rPr>
          <w:rFonts w:ascii="Tahoma" w:hAnsi="Tahoma" w:cs="Tahoma"/>
          <w:sz w:val="22"/>
          <w:szCs w:val="22"/>
        </w:rPr>
      </w:pPr>
      <w:r>
        <w:rPr>
          <w:rFonts w:ascii="Tahoma" w:hAnsi="Tahoma" w:cs="Tahoma"/>
          <w:sz w:val="22"/>
          <w:szCs w:val="22"/>
        </w:rPr>
        <w:t xml:space="preserve">Discuss </w:t>
      </w:r>
      <w:r w:rsidR="00B37599">
        <w:rPr>
          <w:rFonts w:ascii="Tahoma" w:hAnsi="Tahoma" w:cs="Tahoma"/>
          <w:sz w:val="22"/>
          <w:szCs w:val="22"/>
        </w:rPr>
        <w:t xml:space="preserve">what a typical value is </w:t>
      </w:r>
      <w:r>
        <w:rPr>
          <w:rFonts w:ascii="Tahoma" w:hAnsi="Tahoma" w:cs="Tahoma"/>
          <w:sz w:val="22"/>
          <w:szCs w:val="22"/>
        </w:rPr>
        <w:t>for Bag1.  Is the typical value for Bag2 somewhat similar or different?  Discuss.</w:t>
      </w:r>
    </w:p>
    <w:p w:rsidR="00C15782" w:rsidRDefault="00C15782" w:rsidP="00C15782">
      <w:pPr>
        <w:ind w:left="360"/>
        <w:rPr>
          <w:rFonts w:ascii="Tahoma" w:hAnsi="Tahoma" w:cs="Tahoma"/>
          <w:sz w:val="22"/>
          <w:szCs w:val="22"/>
        </w:rPr>
      </w:pPr>
    </w:p>
    <w:p w:rsidR="00C15782" w:rsidRDefault="00C15782" w:rsidP="00C15782">
      <w:pPr>
        <w:numPr>
          <w:ilvl w:val="0"/>
          <w:numId w:val="1"/>
        </w:numPr>
        <w:rPr>
          <w:rFonts w:ascii="Tahoma" w:hAnsi="Tahoma" w:cs="Tahoma"/>
          <w:sz w:val="22"/>
          <w:szCs w:val="22"/>
        </w:rPr>
      </w:pPr>
      <w:r>
        <w:rPr>
          <w:rFonts w:ascii="Tahoma" w:hAnsi="Tahoma" w:cs="Tahoma"/>
          <w:sz w:val="22"/>
          <w:szCs w:val="22"/>
        </w:rPr>
        <w:t xml:space="preserve">Discuss any similarities/differences in the spread </w:t>
      </w:r>
      <w:r w:rsidR="00B37599">
        <w:rPr>
          <w:rFonts w:ascii="Tahoma" w:hAnsi="Tahoma" w:cs="Tahoma"/>
          <w:sz w:val="22"/>
          <w:szCs w:val="22"/>
        </w:rPr>
        <w:t xml:space="preserve">of the widths </w:t>
      </w:r>
      <w:r>
        <w:rPr>
          <w:rFonts w:ascii="Tahoma" w:hAnsi="Tahoma" w:cs="Tahoma"/>
          <w:sz w:val="22"/>
          <w:szCs w:val="22"/>
        </w:rPr>
        <w:t xml:space="preserve">between Bag1 and Bag2. </w:t>
      </w:r>
    </w:p>
    <w:p w:rsidR="004B268C" w:rsidRDefault="004B268C" w:rsidP="004B268C">
      <w:pPr>
        <w:ind w:left="360"/>
        <w:rPr>
          <w:rFonts w:ascii="Tahoma" w:hAnsi="Tahoma" w:cs="Tahoma"/>
          <w:sz w:val="22"/>
          <w:szCs w:val="22"/>
        </w:rPr>
      </w:pPr>
    </w:p>
    <w:p w:rsidR="00C15782" w:rsidRDefault="00C15782" w:rsidP="00C15782">
      <w:pPr>
        <w:numPr>
          <w:ilvl w:val="0"/>
          <w:numId w:val="1"/>
        </w:numPr>
        <w:rPr>
          <w:rFonts w:ascii="Tahoma" w:hAnsi="Tahoma" w:cs="Tahoma"/>
          <w:sz w:val="22"/>
          <w:szCs w:val="22"/>
        </w:rPr>
      </w:pPr>
      <w:r>
        <w:rPr>
          <w:rFonts w:ascii="Tahoma" w:hAnsi="Tahoma" w:cs="Tahoma"/>
          <w:sz w:val="22"/>
          <w:szCs w:val="22"/>
        </w:rPr>
        <w:t xml:space="preserve">Discuss any similarities/differences in the shape of the widths between Bag1 and Bag2. </w:t>
      </w:r>
    </w:p>
    <w:p w:rsidR="00C15782" w:rsidRDefault="00C15782" w:rsidP="00C15782">
      <w:pPr>
        <w:ind w:left="360"/>
        <w:rPr>
          <w:rFonts w:ascii="Tahoma" w:hAnsi="Tahoma" w:cs="Tahoma"/>
          <w:sz w:val="22"/>
          <w:szCs w:val="22"/>
        </w:rPr>
      </w:pPr>
    </w:p>
    <w:p w:rsidR="00C15782" w:rsidRDefault="00C15782" w:rsidP="00C15782">
      <w:pPr>
        <w:numPr>
          <w:ilvl w:val="0"/>
          <w:numId w:val="1"/>
        </w:numPr>
        <w:rPr>
          <w:rFonts w:ascii="Tahoma" w:hAnsi="Tahoma" w:cs="Tahoma"/>
          <w:sz w:val="22"/>
          <w:szCs w:val="22"/>
        </w:rPr>
      </w:pPr>
      <w:r>
        <w:rPr>
          <w:rFonts w:ascii="Tahoma" w:hAnsi="Tahoma" w:cs="Tahoma"/>
          <w:sz w:val="22"/>
          <w:szCs w:val="22"/>
        </w:rPr>
        <w:t>Using the boxplots provided in JMP, determine whether or not outliers are present.  If outliers are present, which evidence bag did these outliers come from?</w:t>
      </w:r>
    </w:p>
    <w:p w:rsidR="004B268C" w:rsidRDefault="004B268C" w:rsidP="004B268C">
      <w:pPr>
        <w:rPr>
          <w:rFonts w:ascii="Tahoma" w:hAnsi="Tahoma" w:cs="Tahoma"/>
          <w:sz w:val="22"/>
          <w:szCs w:val="22"/>
        </w:rPr>
      </w:pPr>
    </w:p>
    <w:p w:rsidR="004B268C" w:rsidRDefault="004B268C" w:rsidP="00C15782">
      <w:pPr>
        <w:numPr>
          <w:ilvl w:val="0"/>
          <w:numId w:val="1"/>
        </w:numPr>
        <w:rPr>
          <w:rFonts w:ascii="Tahoma" w:hAnsi="Tahoma" w:cs="Tahoma"/>
          <w:sz w:val="22"/>
          <w:szCs w:val="22"/>
        </w:rPr>
      </w:pPr>
      <w:r>
        <w:rPr>
          <w:rFonts w:ascii="Tahoma" w:hAnsi="Tahoma" w:cs="Tahoma"/>
          <w:sz w:val="22"/>
          <w:szCs w:val="22"/>
        </w:rPr>
        <w:t xml:space="preserve">Using the </w:t>
      </w:r>
      <w:r w:rsidR="008B11E3">
        <w:rPr>
          <w:rFonts w:ascii="Tahoma" w:hAnsi="Tahoma" w:cs="Tahoma"/>
          <w:sz w:val="22"/>
          <w:szCs w:val="22"/>
        </w:rPr>
        <w:t>numerical and graphical summaries obtained here</w:t>
      </w:r>
      <w:r>
        <w:rPr>
          <w:rFonts w:ascii="Tahoma" w:hAnsi="Tahoma" w:cs="Tahoma"/>
          <w:sz w:val="22"/>
          <w:szCs w:val="22"/>
        </w:rPr>
        <w:t>, d</w:t>
      </w:r>
      <w:r w:rsidR="008B11E3">
        <w:rPr>
          <w:rFonts w:ascii="Tahoma" w:hAnsi="Tahoma" w:cs="Tahoma"/>
          <w:sz w:val="22"/>
          <w:szCs w:val="22"/>
        </w:rPr>
        <w:t>o you think Bag1 and Bag</w:t>
      </w:r>
      <w:r>
        <w:rPr>
          <w:rFonts w:ascii="Tahoma" w:hAnsi="Tahoma" w:cs="Tahoma"/>
          <w:sz w:val="22"/>
          <w:szCs w:val="22"/>
        </w:rPr>
        <w:t>2 contain the same type of glass?  Discuss why or why not.</w:t>
      </w:r>
    </w:p>
    <w:p w:rsidR="004B268C" w:rsidRDefault="004B268C" w:rsidP="0099094B">
      <w:pPr>
        <w:rPr>
          <w:rFonts w:ascii="Tahoma" w:hAnsi="Tahoma" w:cs="Tahoma"/>
          <w:sz w:val="22"/>
          <w:szCs w:val="22"/>
          <w:u w:val="single"/>
        </w:rPr>
      </w:pPr>
    </w:p>
    <w:p w:rsidR="00E0270B" w:rsidRDefault="00E0270B" w:rsidP="0099094B">
      <w:pPr>
        <w:rPr>
          <w:rFonts w:ascii="Tahoma" w:hAnsi="Tahoma" w:cs="Tahoma"/>
          <w:sz w:val="22"/>
          <w:szCs w:val="22"/>
          <w:u w:val="single"/>
        </w:rPr>
      </w:pPr>
    </w:p>
    <w:p w:rsidR="00833EEF" w:rsidRDefault="004B268C" w:rsidP="0099094B">
      <w:pPr>
        <w:rPr>
          <w:rFonts w:ascii="Tahoma" w:hAnsi="Tahoma" w:cs="Tahoma"/>
          <w:sz w:val="22"/>
          <w:szCs w:val="22"/>
        </w:rPr>
      </w:pPr>
      <w:r w:rsidRPr="004B268C">
        <w:rPr>
          <w:rFonts w:ascii="Tahoma" w:hAnsi="Tahoma" w:cs="Tahoma"/>
          <w:sz w:val="22"/>
          <w:szCs w:val="22"/>
          <w:u w:val="single"/>
        </w:rPr>
        <w:t>S</w:t>
      </w:r>
      <w:r>
        <w:rPr>
          <w:rFonts w:ascii="Tahoma" w:hAnsi="Tahoma" w:cs="Tahoma"/>
          <w:sz w:val="22"/>
          <w:szCs w:val="22"/>
          <w:u w:val="single"/>
        </w:rPr>
        <w:t>tep 7</w:t>
      </w:r>
      <w:r w:rsidRPr="004B268C">
        <w:rPr>
          <w:rFonts w:ascii="Tahoma" w:hAnsi="Tahoma" w:cs="Tahoma"/>
          <w:sz w:val="22"/>
          <w:szCs w:val="22"/>
          <w:u w:val="single"/>
        </w:rPr>
        <w:t>:</w:t>
      </w:r>
      <w:r>
        <w:rPr>
          <w:rFonts w:ascii="Tahoma" w:hAnsi="Tahoma" w:cs="Tahoma"/>
          <w:sz w:val="22"/>
          <w:szCs w:val="22"/>
          <w:u w:val="single"/>
        </w:rPr>
        <w:t xml:space="preserve"> </w:t>
      </w:r>
      <w:r>
        <w:rPr>
          <w:rFonts w:ascii="Tahoma" w:hAnsi="Tahoma" w:cs="Tahoma"/>
          <w:sz w:val="22"/>
          <w:szCs w:val="22"/>
        </w:rPr>
        <w:t xml:space="preserve"> (Density Estimation)  From the red drop down menu, </w:t>
      </w:r>
      <w:r w:rsidRPr="00CE15D9">
        <w:rPr>
          <w:rFonts w:ascii="Tahoma" w:hAnsi="Tahoma" w:cs="Tahoma"/>
          <w:b/>
          <w:sz w:val="22"/>
          <w:szCs w:val="22"/>
        </w:rPr>
        <w:t>select Fit Distribution &gt; Smooth Curve</w:t>
      </w:r>
      <w:r>
        <w:rPr>
          <w:rFonts w:ascii="Tahoma" w:hAnsi="Tahoma" w:cs="Tahoma"/>
          <w:sz w:val="22"/>
          <w:szCs w:val="22"/>
        </w:rPr>
        <w:t>.  Do this for both evid</w:t>
      </w:r>
      <w:r w:rsidR="00E7448B">
        <w:rPr>
          <w:rFonts w:ascii="Tahoma" w:hAnsi="Tahoma" w:cs="Tahoma"/>
          <w:sz w:val="22"/>
          <w:szCs w:val="22"/>
        </w:rPr>
        <w:t>ence bags.  Move the Nonparamet</w:t>
      </w:r>
      <w:r>
        <w:rPr>
          <w:rFonts w:ascii="Tahoma" w:hAnsi="Tahoma" w:cs="Tahoma"/>
          <w:sz w:val="22"/>
          <w:szCs w:val="22"/>
        </w:rPr>
        <w:t xml:space="preserve">ric Density slider back and forth until you feel comfortable with the general trends </w:t>
      </w:r>
      <w:r w:rsidR="00B37599">
        <w:rPr>
          <w:rFonts w:ascii="Tahoma" w:hAnsi="Tahoma" w:cs="Tahoma"/>
          <w:sz w:val="22"/>
          <w:szCs w:val="22"/>
        </w:rPr>
        <w:t xml:space="preserve">present </w:t>
      </w:r>
      <w:r>
        <w:rPr>
          <w:rFonts w:ascii="Tahoma" w:hAnsi="Tahoma" w:cs="Tahoma"/>
          <w:sz w:val="22"/>
          <w:szCs w:val="22"/>
        </w:rPr>
        <w:t>in this data.</w:t>
      </w:r>
    </w:p>
    <w:p w:rsidR="004B268C" w:rsidRDefault="00E0270B" w:rsidP="004B268C">
      <w:pPr>
        <w:jc w:val="center"/>
      </w:pPr>
      <w:r>
        <w:object w:dxaOrig="4576" w:dyaOrig="5894">
          <v:shape id="_x0000_i1027" type="#_x0000_t75" style="width:132pt;height:171pt" o:ole="">
            <v:imagedata r:id="rId13" o:title=""/>
          </v:shape>
          <o:OLEObject Type="Embed" ProgID="MSPhotoEd.3" ShapeID="_x0000_i1027" DrawAspect="Content" ObjectID="_1299042613" r:id="rId14"/>
        </w:object>
      </w:r>
    </w:p>
    <w:p w:rsidR="004B268C" w:rsidRDefault="004B268C" w:rsidP="004B268C"/>
    <w:p w:rsidR="004B268C" w:rsidRDefault="004B268C" w:rsidP="004B268C"/>
    <w:p w:rsidR="004B268C" w:rsidRDefault="004B268C" w:rsidP="004B268C">
      <w:pPr>
        <w:jc w:val="center"/>
      </w:pPr>
      <w:r>
        <w:object w:dxaOrig="6554" w:dyaOrig="3495">
          <v:shape id="_x0000_i1028" type="#_x0000_t75" style="width:235.5pt;height:125.25pt" o:ole="">
            <v:imagedata r:id="rId15" o:title=""/>
          </v:shape>
          <o:OLEObject Type="Embed" ProgID="MSPhotoEd.3" ShapeID="_x0000_i1028" DrawAspect="Content" ObjectID="_1299042614" r:id="rId16"/>
        </w:object>
      </w:r>
    </w:p>
    <w:p w:rsidR="004B268C" w:rsidRDefault="004B268C" w:rsidP="004B268C">
      <w:pPr>
        <w:rPr>
          <w:rFonts w:ascii="Tahoma" w:hAnsi="Tahoma" w:cs="Tahoma"/>
          <w:sz w:val="22"/>
          <w:szCs w:val="22"/>
        </w:rPr>
      </w:pPr>
      <w:r>
        <w:rPr>
          <w:rFonts w:ascii="Tahoma" w:hAnsi="Tahoma" w:cs="Tahoma"/>
          <w:sz w:val="22"/>
          <w:szCs w:val="22"/>
        </w:rPr>
        <w:br w:type="page"/>
      </w:r>
      <w:r>
        <w:rPr>
          <w:rFonts w:ascii="Tahoma" w:hAnsi="Tahoma" w:cs="Tahoma"/>
          <w:sz w:val="22"/>
          <w:szCs w:val="22"/>
        </w:rPr>
        <w:lastRenderedPageBreak/>
        <w:t>Answer the following questions in your notebook:</w:t>
      </w:r>
    </w:p>
    <w:p w:rsidR="004B268C" w:rsidRDefault="004B268C" w:rsidP="004B268C">
      <w:pPr>
        <w:rPr>
          <w:rFonts w:ascii="Tahoma" w:hAnsi="Tahoma" w:cs="Tahoma"/>
          <w:sz w:val="22"/>
          <w:szCs w:val="22"/>
        </w:rPr>
      </w:pPr>
    </w:p>
    <w:p w:rsidR="004B268C" w:rsidRDefault="004B268C" w:rsidP="004B268C">
      <w:pPr>
        <w:numPr>
          <w:ilvl w:val="0"/>
          <w:numId w:val="1"/>
        </w:numPr>
        <w:rPr>
          <w:rFonts w:ascii="Tahoma" w:hAnsi="Tahoma" w:cs="Tahoma"/>
          <w:sz w:val="22"/>
          <w:szCs w:val="22"/>
        </w:rPr>
      </w:pPr>
      <w:r>
        <w:rPr>
          <w:rFonts w:ascii="Tahoma" w:hAnsi="Tahoma" w:cs="Tahoma"/>
          <w:sz w:val="22"/>
          <w:szCs w:val="22"/>
        </w:rPr>
        <w:t>What general trends are present in Bag1?  Are these general trends similar to those found in Bag2?  Discuss.</w:t>
      </w:r>
    </w:p>
    <w:p w:rsidR="00E0270B" w:rsidRDefault="00E0270B" w:rsidP="00E0270B">
      <w:pPr>
        <w:ind w:left="360"/>
        <w:rPr>
          <w:rFonts w:ascii="Tahoma" w:hAnsi="Tahoma" w:cs="Tahoma"/>
          <w:sz w:val="22"/>
          <w:szCs w:val="22"/>
        </w:rPr>
      </w:pPr>
    </w:p>
    <w:p w:rsidR="008B11E3" w:rsidRDefault="004B268C" w:rsidP="008B11E3">
      <w:pPr>
        <w:numPr>
          <w:ilvl w:val="0"/>
          <w:numId w:val="1"/>
        </w:numPr>
        <w:rPr>
          <w:rFonts w:ascii="Tahoma" w:hAnsi="Tahoma" w:cs="Tahoma"/>
          <w:sz w:val="22"/>
          <w:szCs w:val="22"/>
        </w:rPr>
      </w:pPr>
      <w:r>
        <w:rPr>
          <w:rFonts w:ascii="Tahoma" w:hAnsi="Tahoma" w:cs="Tahoma"/>
          <w:sz w:val="22"/>
          <w:szCs w:val="22"/>
        </w:rPr>
        <w:t>Using all information obtained thus far</w:t>
      </w:r>
      <w:r w:rsidR="008B11E3">
        <w:rPr>
          <w:rFonts w:ascii="Tahoma" w:hAnsi="Tahoma" w:cs="Tahoma"/>
          <w:sz w:val="22"/>
          <w:szCs w:val="22"/>
        </w:rPr>
        <w:t xml:space="preserve"> (i.e. numerical summaries, graphical summaries, density estimates)</w:t>
      </w:r>
      <w:r>
        <w:rPr>
          <w:rFonts w:ascii="Tahoma" w:hAnsi="Tahoma" w:cs="Tahoma"/>
          <w:sz w:val="22"/>
          <w:szCs w:val="22"/>
        </w:rPr>
        <w:t xml:space="preserve">, do you think </w:t>
      </w:r>
      <w:r w:rsidR="008B11E3">
        <w:rPr>
          <w:rFonts w:ascii="Tahoma" w:hAnsi="Tahoma" w:cs="Tahoma"/>
          <w:sz w:val="22"/>
          <w:szCs w:val="22"/>
        </w:rPr>
        <w:t>Bag1 and Bag2 contain the same type of glass?  Discuss why or why not.</w:t>
      </w:r>
    </w:p>
    <w:p w:rsidR="004B268C" w:rsidRDefault="004B268C" w:rsidP="008B11E3">
      <w:pPr>
        <w:ind w:left="360"/>
        <w:rPr>
          <w:rFonts w:ascii="Tahoma" w:hAnsi="Tahoma" w:cs="Tahoma"/>
          <w:sz w:val="22"/>
          <w:szCs w:val="22"/>
        </w:rPr>
      </w:pPr>
    </w:p>
    <w:p w:rsidR="008B11E3" w:rsidRDefault="008B11E3" w:rsidP="008B11E3">
      <w:pPr>
        <w:ind w:left="360"/>
        <w:rPr>
          <w:rFonts w:ascii="Tahoma" w:hAnsi="Tahoma" w:cs="Tahoma"/>
          <w:sz w:val="22"/>
          <w:szCs w:val="22"/>
        </w:rPr>
      </w:pPr>
    </w:p>
    <w:p w:rsidR="008B11E3" w:rsidRDefault="008B11E3" w:rsidP="008B11E3">
      <w:pPr>
        <w:rPr>
          <w:rFonts w:ascii="Tahoma" w:hAnsi="Tahoma" w:cs="Tahoma"/>
          <w:sz w:val="22"/>
          <w:szCs w:val="22"/>
        </w:rPr>
      </w:pPr>
      <w:r w:rsidRPr="004B268C">
        <w:rPr>
          <w:rFonts w:ascii="Tahoma" w:hAnsi="Tahoma" w:cs="Tahoma"/>
          <w:sz w:val="22"/>
          <w:szCs w:val="22"/>
          <w:u w:val="single"/>
        </w:rPr>
        <w:t>S</w:t>
      </w:r>
      <w:r>
        <w:rPr>
          <w:rFonts w:ascii="Tahoma" w:hAnsi="Tahoma" w:cs="Tahoma"/>
          <w:sz w:val="22"/>
          <w:szCs w:val="22"/>
          <w:u w:val="single"/>
        </w:rPr>
        <w:t>tep 8</w:t>
      </w:r>
      <w:r w:rsidRPr="004B268C">
        <w:rPr>
          <w:rFonts w:ascii="Tahoma" w:hAnsi="Tahoma" w:cs="Tahoma"/>
          <w:sz w:val="22"/>
          <w:szCs w:val="22"/>
          <w:u w:val="single"/>
        </w:rPr>
        <w:t>:</w:t>
      </w:r>
      <w:r>
        <w:rPr>
          <w:rFonts w:ascii="Tahoma" w:hAnsi="Tahoma" w:cs="Tahoma"/>
          <w:sz w:val="22"/>
          <w:szCs w:val="22"/>
          <w:u w:val="single"/>
        </w:rPr>
        <w:t xml:space="preserve"> </w:t>
      </w:r>
      <w:r>
        <w:rPr>
          <w:rFonts w:ascii="Tahoma" w:hAnsi="Tahoma" w:cs="Tahoma"/>
          <w:sz w:val="22"/>
          <w:szCs w:val="22"/>
        </w:rPr>
        <w:t xml:space="preserve"> (Making Comparisons)  In JMP, select </w:t>
      </w:r>
      <w:r w:rsidRPr="00CE15D9">
        <w:rPr>
          <w:rFonts w:ascii="Tahoma" w:hAnsi="Tahoma" w:cs="Tahoma"/>
          <w:b/>
          <w:sz w:val="22"/>
          <w:szCs w:val="22"/>
        </w:rPr>
        <w:t>Analyze &gt; Fit Y by X</w:t>
      </w:r>
      <w:r>
        <w:rPr>
          <w:rFonts w:ascii="Tahoma" w:hAnsi="Tahoma" w:cs="Tahoma"/>
          <w:sz w:val="22"/>
          <w:szCs w:val="22"/>
        </w:rPr>
        <w:t xml:space="preserve">.  Place Width in the Y, Response box and EvidenceBag in the X, Factor box.  Click OK.  This is shown here. </w:t>
      </w:r>
    </w:p>
    <w:p w:rsidR="008B11E3" w:rsidRDefault="008B11E3" w:rsidP="008B11E3">
      <w:pPr>
        <w:ind w:left="360"/>
        <w:rPr>
          <w:rFonts w:ascii="Tahoma" w:hAnsi="Tahoma" w:cs="Tahoma"/>
          <w:sz w:val="22"/>
          <w:szCs w:val="22"/>
        </w:rPr>
      </w:pPr>
    </w:p>
    <w:p w:rsidR="008B11E3" w:rsidRDefault="008B11E3" w:rsidP="008B11E3">
      <w:pPr>
        <w:ind w:left="360"/>
        <w:jc w:val="center"/>
        <w:rPr>
          <w:rFonts w:ascii="Tahoma" w:hAnsi="Tahoma" w:cs="Tahoma"/>
          <w:sz w:val="22"/>
          <w:szCs w:val="22"/>
        </w:rPr>
      </w:pPr>
      <w:r>
        <w:object w:dxaOrig="6766" w:dyaOrig="3495">
          <v:shape id="_x0000_i1029" type="#_x0000_t75" style="width:239.25pt;height:123pt" o:ole="">
            <v:imagedata r:id="rId17" o:title=""/>
          </v:shape>
          <o:OLEObject Type="Embed" ProgID="MSPhotoEd.3" ShapeID="_x0000_i1029" DrawAspect="Content" ObjectID="_1299042615" r:id="rId18"/>
        </w:object>
      </w:r>
    </w:p>
    <w:p w:rsidR="004B268C" w:rsidRDefault="004B268C" w:rsidP="008B11E3">
      <w:pPr>
        <w:ind w:left="360"/>
        <w:rPr>
          <w:rFonts w:ascii="Tahoma" w:hAnsi="Tahoma" w:cs="Tahoma"/>
          <w:sz w:val="22"/>
          <w:szCs w:val="22"/>
        </w:rPr>
      </w:pPr>
    </w:p>
    <w:p w:rsidR="008B11E3" w:rsidRDefault="008B11E3" w:rsidP="00CE15D9">
      <w:pPr>
        <w:rPr>
          <w:rFonts w:ascii="Tahoma" w:hAnsi="Tahoma" w:cs="Tahoma"/>
          <w:sz w:val="22"/>
          <w:szCs w:val="22"/>
        </w:rPr>
      </w:pPr>
      <w:r>
        <w:rPr>
          <w:rFonts w:ascii="Tahoma" w:hAnsi="Tahoma" w:cs="Tahoma"/>
          <w:sz w:val="22"/>
          <w:szCs w:val="22"/>
        </w:rPr>
        <w:t>Answer the following questions in your notebook:</w:t>
      </w:r>
    </w:p>
    <w:p w:rsidR="008B11E3" w:rsidRDefault="008B11E3" w:rsidP="008B11E3">
      <w:pPr>
        <w:ind w:left="360"/>
        <w:rPr>
          <w:rFonts w:ascii="Tahoma" w:hAnsi="Tahoma" w:cs="Tahoma"/>
          <w:sz w:val="22"/>
          <w:szCs w:val="22"/>
        </w:rPr>
      </w:pPr>
    </w:p>
    <w:p w:rsidR="004B268C" w:rsidRDefault="008B11E3" w:rsidP="004B268C">
      <w:pPr>
        <w:numPr>
          <w:ilvl w:val="0"/>
          <w:numId w:val="1"/>
        </w:numPr>
        <w:rPr>
          <w:rFonts w:ascii="Tahoma" w:hAnsi="Tahoma" w:cs="Tahoma"/>
          <w:sz w:val="22"/>
          <w:szCs w:val="22"/>
        </w:rPr>
      </w:pPr>
      <w:r>
        <w:rPr>
          <w:rFonts w:ascii="Tahoma" w:hAnsi="Tahoma" w:cs="Tahoma"/>
          <w:sz w:val="22"/>
          <w:szCs w:val="22"/>
        </w:rPr>
        <w:t>Use the range method (i.e. Method #1, see class notes) to determine whether or not the glass in Bag1 “matches” the glass found in Bag2.  What is your conclusion?</w:t>
      </w:r>
    </w:p>
    <w:p w:rsidR="008B11E3" w:rsidRDefault="008B11E3" w:rsidP="008B11E3">
      <w:pPr>
        <w:ind w:left="360"/>
        <w:rPr>
          <w:rFonts w:ascii="Tahoma" w:hAnsi="Tahoma" w:cs="Tahoma"/>
          <w:sz w:val="22"/>
          <w:szCs w:val="22"/>
        </w:rPr>
      </w:pPr>
    </w:p>
    <w:p w:rsidR="008B11E3" w:rsidRDefault="008B11E3" w:rsidP="008B11E3">
      <w:pPr>
        <w:numPr>
          <w:ilvl w:val="0"/>
          <w:numId w:val="1"/>
        </w:numPr>
        <w:rPr>
          <w:rFonts w:ascii="Tahoma" w:hAnsi="Tahoma" w:cs="Tahoma"/>
          <w:sz w:val="22"/>
          <w:szCs w:val="22"/>
        </w:rPr>
      </w:pPr>
      <w:r>
        <w:rPr>
          <w:rFonts w:ascii="Tahoma" w:hAnsi="Tahoma" w:cs="Tahoma"/>
          <w:sz w:val="22"/>
          <w:szCs w:val="22"/>
        </w:rPr>
        <w:t>Use the 3-Sigma method (i.e. Method #2, see class notes) to determine whether or not the glass in Bag1 “matches” the glass found in Bag2.  What is your conclusion?</w:t>
      </w:r>
    </w:p>
    <w:p w:rsidR="008B11E3" w:rsidRDefault="008B11E3" w:rsidP="008B11E3">
      <w:pPr>
        <w:ind w:left="360"/>
        <w:rPr>
          <w:rFonts w:ascii="Tahoma" w:hAnsi="Tahoma" w:cs="Tahoma"/>
          <w:sz w:val="22"/>
          <w:szCs w:val="22"/>
        </w:rPr>
      </w:pPr>
    </w:p>
    <w:p w:rsidR="008B11E3" w:rsidRDefault="008B11E3" w:rsidP="008B11E3">
      <w:pPr>
        <w:numPr>
          <w:ilvl w:val="0"/>
          <w:numId w:val="1"/>
        </w:numPr>
        <w:rPr>
          <w:rFonts w:ascii="Tahoma" w:hAnsi="Tahoma" w:cs="Tahoma"/>
          <w:sz w:val="22"/>
          <w:szCs w:val="22"/>
        </w:rPr>
      </w:pPr>
      <w:r>
        <w:rPr>
          <w:rFonts w:ascii="Tahoma" w:hAnsi="Tahoma" w:cs="Tahoma"/>
          <w:sz w:val="22"/>
          <w:szCs w:val="22"/>
        </w:rPr>
        <w:t>Use Welch’s method (i.e. Method #3, see class notes) to determine whether or not the glass in Bag1 “matches” the glass found in Bag2.  What is your conclusion?</w:t>
      </w:r>
    </w:p>
    <w:p w:rsidR="008B11E3" w:rsidRDefault="008B11E3" w:rsidP="008B11E3">
      <w:pPr>
        <w:ind w:left="360"/>
        <w:rPr>
          <w:rFonts w:ascii="Tahoma" w:hAnsi="Tahoma" w:cs="Tahoma"/>
          <w:sz w:val="22"/>
          <w:szCs w:val="22"/>
        </w:rPr>
      </w:pPr>
    </w:p>
    <w:p w:rsidR="008B11E3" w:rsidRDefault="008B11E3" w:rsidP="008B11E3">
      <w:pPr>
        <w:numPr>
          <w:ilvl w:val="0"/>
          <w:numId w:val="1"/>
        </w:numPr>
        <w:rPr>
          <w:rFonts w:ascii="Tahoma" w:hAnsi="Tahoma" w:cs="Tahoma"/>
          <w:sz w:val="22"/>
          <w:szCs w:val="22"/>
        </w:rPr>
      </w:pPr>
      <w:r>
        <w:rPr>
          <w:rFonts w:ascii="Tahoma" w:hAnsi="Tahoma" w:cs="Tahoma"/>
          <w:sz w:val="22"/>
          <w:szCs w:val="22"/>
        </w:rPr>
        <w:t>Using all information obtained thus far (i.e. numerical summaries, graphical summaries, density estimates, and methods of making comparisons), do you think Bag1 and Bag2 contain the same type of glass?  Discuss why or why not.</w:t>
      </w:r>
    </w:p>
    <w:p w:rsidR="008B11E3" w:rsidRDefault="008B11E3" w:rsidP="008B11E3">
      <w:pPr>
        <w:ind w:left="360"/>
        <w:rPr>
          <w:rFonts w:ascii="Tahoma" w:hAnsi="Tahoma" w:cs="Tahoma"/>
          <w:sz w:val="22"/>
          <w:szCs w:val="22"/>
        </w:rPr>
      </w:pPr>
    </w:p>
    <w:p w:rsidR="008B11E3" w:rsidRDefault="008B11E3" w:rsidP="008B11E3">
      <w:pPr>
        <w:ind w:left="360"/>
        <w:rPr>
          <w:rFonts w:ascii="Tahoma" w:hAnsi="Tahoma" w:cs="Tahoma"/>
          <w:sz w:val="22"/>
          <w:szCs w:val="22"/>
        </w:rPr>
      </w:pPr>
    </w:p>
    <w:p w:rsidR="004B268C" w:rsidRDefault="00CE15D9" w:rsidP="008B11E3">
      <w:pPr>
        <w:rPr>
          <w:rFonts w:ascii="Tahoma" w:hAnsi="Tahoma" w:cs="Tahoma"/>
          <w:sz w:val="22"/>
          <w:szCs w:val="22"/>
        </w:rPr>
      </w:pPr>
      <w:r>
        <w:rPr>
          <w:rFonts w:ascii="Tahoma" w:hAnsi="Tahoma" w:cs="Tahoma"/>
          <w:sz w:val="22"/>
          <w:szCs w:val="22"/>
          <w:u w:val="single"/>
        </w:rPr>
        <w:br w:type="page"/>
      </w:r>
      <w:r w:rsidR="008B11E3" w:rsidRPr="004B268C">
        <w:rPr>
          <w:rFonts w:ascii="Tahoma" w:hAnsi="Tahoma" w:cs="Tahoma"/>
          <w:sz w:val="22"/>
          <w:szCs w:val="22"/>
          <w:u w:val="single"/>
        </w:rPr>
        <w:lastRenderedPageBreak/>
        <w:t>S</w:t>
      </w:r>
      <w:r w:rsidR="008B11E3">
        <w:rPr>
          <w:rFonts w:ascii="Tahoma" w:hAnsi="Tahoma" w:cs="Tahoma"/>
          <w:sz w:val="22"/>
          <w:szCs w:val="22"/>
          <w:u w:val="single"/>
        </w:rPr>
        <w:t>tep</w:t>
      </w:r>
      <w:r w:rsidR="00E7448B">
        <w:rPr>
          <w:rFonts w:ascii="Tahoma" w:hAnsi="Tahoma" w:cs="Tahoma"/>
          <w:sz w:val="22"/>
          <w:szCs w:val="22"/>
          <w:u w:val="single"/>
        </w:rPr>
        <w:t xml:space="preserve"> </w:t>
      </w:r>
      <w:r w:rsidR="008B11E3">
        <w:rPr>
          <w:rFonts w:ascii="Tahoma" w:hAnsi="Tahoma" w:cs="Tahoma"/>
          <w:sz w:val="22"/>
          <w:szCs w:val="22"/>
          <w:u w:val="single"/>
        </w:rPr>
        <w:t>9</w:t>
      </w:r>
      <w:r w:rsidR="008B11E3" w:rsidRPr="004B268C">
        <w:rPr>
          <w:rFonts w:ascii="Tahoma" w:hAnsi="Tahoma" w:cs="Tahoma"/>
          <w:sz w:val="22"/>
          <w:szCs w:val="22"/>
          <w:u w:val="single"/>
        </w:rPr>
        <w:t>:</w:t>
      </w:r>
      <w:r w:rsidR="008B11E3">
        <w:rPr>
          <w:rFonts w:ascii="Tahoma" w:hAnsi="Tahoma" w:cs="Tahoma"/>
          <w:sz w:val="22"/>
          <w:szCs w:val="22"/>
        </w:rPr>
        <w:t xml:space="preserve"> (Grouping Observations) For the sake of saving time,  we will only consider the Partition Modeling method for grouping observations.  Select </w:t>
      </w:r>
      <w:r w:rsidR="008B11E3" w:rsidRPr="00CE15D9">
        <w:rPr>
          <w:rFonts w:ascii="Tahoma" w:hAnsi="Tahoma" w:cs="Tahoma"/>
          <w:b/>
          <w:sz w:val="22"/>
          <w:szCs w:val="22"/>
        </w:rPr>
        <w:t>Analyze &gt; Modeling &gt; Parti</w:t>
      </w:r>
      <w:r>
        <w:rPr>
          <w:rFonts w:ascii="Tahoma" w:hAnsi="Tahoma" w:cs="Tahoma"/>
          <w:b/>
          <w:sz w:val="22"/>
          <w:szCs w:val="22"/>
        </w:rPr>
        <w:t>ti</w:t>
      </w:r>
      <w:r w:rsidR="008B11E3" w:rsidRPr="00CE15D9">
        <w:rPr>
          <w:rFonts w:ascii="Tahoma" w:hAnsi="Tahoma" w:cs="Tahoma"/>
          <w:b/>
          <w:sz w:val="22"/>
          <w:szCs w:val="22"/>
        </w:rPr>
        <w:t>on</w:t>
      </w:r>
      <w:r w:rsidR="008B11E3">
        <w:rPr>
          <w:rFonts w:ascii="Tahoma" w:hAnsi="Tahoma" w:cs="Tahoma"/>
          <w:sz w:val="22"/>
          <w:szCs w:val="22"/>
        </w:rPr>
        <w:t xml:space="preserve">. </w:t>
      </w:r>
      <w:r>
        <w:rPr>
          <w:rFonts w:ascii="Tahoma" w:hAnsi="Tahoma" w:cs="Tahoma"/>
          <w:sz w:val="22"/>
          <w:szCs w:val="22"/>
        </w:rPr>
        <w:t>Place EvidenceBag in the Y, Response box and Width in the X, Factor Box.  Click OK.</w:t>
      </w:r>
    </w:p>
    <w:p w:rsidR="00CE15D9" w:rsidRDefault="00CE15D9" w:rsidP="008B11E3">
      <w:pPr>
        <w:rPr>
          <w:rFonts w:ascii="Tahoma" w:hAnsi="Tahoma" w:cs="Tahoma"/>
          <w:sz w:val="22"/>
          <w:szCs w:val="22"/>
        </w:rPr>
      </w:pPr>
    </w:p>
    <w:p w:rsidR="00CE15D9" w:rsidRDefault="00EE718A" w:rsidP="00CE15D9">
      <w:pPr>
        <w:jc w:val="center"/>
      </w:pPr>
      <w:r>
        <w:object w:dxaOrig="6706" w:dyaOrig="2925">
          <v:shape id="_x0000_i1030" type="#_x0000_t75" style="width:266.25pt;height:116.25pt" o:ole="">
            <v:imagedata r:id="rId19" o:title=""/>
          </v:shape>
          <o:OLEObject Type="Embed" ProgID="MSPhotoEd.3" ShapeID="_x0000_i1030" DrawAspect="Content" ObjectID="_1299042616" r:id="rId20"/>
        </w:object>
      </w:r>
    </w:p>
    <w:p w:rsidR="00CE15D9" w:rsidRDefault="00CE15D9" w:rsidP="00CE15D9">
      <w:pPr>
        <w:ind w:left="360"/>
        <w:rPr>
          <w:rFonts w:ascii="Tahoma" w:hAnsi="Tahoma" w:cs="Tahoma"/>
          <w:sz w:val="22"/>
          <w:szCs w:val="22"/>
        </w:rPr>
      </w:pPr>
    </w:p>
    <w:p w:rsidR="00CE15D9" w:rsidRDefault="00CE15D9" w:rsidP="00CE15D9">
      <w:pPr>
        <w:rPr>
          <w:rFonts w:ascii="Tahoma" w:hAnsi="Tahoma" w:cs="Tahoma"/>
          <w:sz w:val="22"/>
          <w:szCs w:val="22"/>
        </w:rPr>
      </w:pPr>
      <w:r>
        <w:rPr>
          <w:rFonts w:ascii="Tahoma" w:hAnsi="Tahoma" w:cs="Tahoma"/>
          <w:sz w:val="22"/>
          <w:szCs w:val="22"/>
        </w:rPr>
        <w:t>There is only one variable in our dataset (</w:t>
      </w:r>
      <w:r w:rsidR="00B37599">
        <w:rPr>
          <w:rFonts w:ascii="Tahoma" w:hAnsi="Tahoma" w:cs="Tahoma"/>
          <w:sz w:val="22"/>
          <w:szCs w:val="22"/>
        </w:rPr>
        <w:t xml:space="preserve">i.e. </w:t>
      </w:r>
      <w:r>
        <w:rPr>
          <w:rFonts w:ascii="Tahoma" w:hAnsi="Tahoma" w:cs="Tahoma"/>
          <w:sz w:val="22"/>
          <w:szCs w:val="22"/>
        </w:rPr>
        <w:t xml:space="preserve">width), thus, click Split once to obtain </w:t>
      </w:r>
      <w:r w:rsidR="00B37599">
        <w:rPr>
          <w:rFonts w:ascii="Tahoma" w:hAnsi="Tahoma" w:cs="Tahoma"/>
          <w:sz w:val="22"/>
          <w:szCs w:val="22"/>
        </w:rPr>
        <w:t>the very</w:t>
      </w:r>
      <w:r>
        <w:rPr>
          <w:rFonts w:ascii="Tahoma" w:hAnsi="Tahoma" w:cs="Tahoma"/>
          <w:sz w:val="22"/>
          <w:szCs w:val="22"/>
        </w:rPr>
        <w:t xml:space="preserve"> simple classification</w:t>
      </w:r>
      <w:r w:rsidR="00B37599">
        <w:rPr>
          <w:rFonts w:ascii="Tahoma" w:hAnsi="Tahoma" w:cs="Tahoma"/>
          <w:sz w:val="22"/>
          <w:szCs w:val="22"/>
        </w:rPr>
        <w:t xml:space="preserve"> </w:t>
      </w:r>
      <w:r>
        <w:rPr>
          <w:rFonts w:ascii="Tahoma" w:hAnsi="Tahoma" w:cs="Tahoma"/>
          <w:sz w:val="22"/>
          <w:szCs w:val="22"/>
        </w:rPr>
        <w:t>/</w:t>
      </w:r>
      <w:r w:rsidR="00B37599">
        <w:rPr>
          <w:rFonts w:ascii="Tahoma" w:hAnsi="Tahoma" w:cs="Tahoma"/>
          <w:sz w:val="22"/>
          <w:szCs w:val="22"/>
        </w:rPr>
        <w:t xml:space="preserve"> regression tree for this data.</w:t>
      </w:r>
    </w:p>
    <w:p w:rsidR="00CE15D9" w:rsidRDefault="00CE15D9" w:rsidP="00CE15D9">
      <w:pPr>
        <w:rPr>
          <w:rFonts w:ascii="Tahoma" w:hAnsi="Tahoma" w:cs="Tahoma"/>
          <w:sz w:val="22"/>
          <w:szCs w:val="22"/>
        </w:rPr>
      </w:pPr>
    </w:p>
    <w:p w:rsidR="00CE15D9" w:rsidRDefault="00CE15D9" w:rsidP="00CE15D9">
      <w:pPr>
        <w:rPr>
          <w:rFonts w:ascii="Tahoma" w:hAnsi="Tahoma" w:cs="Tahoma"/>
          <w:sz w:val="22"/>
          <w:szCs w:val="22"/>
        </w:rPr>
      </w:pPr>
      <w:r>
        <w:rPr>
          <w:rFonts w:ascii="Tahoma" w:hAnsi="Tahoma" w:cs="Tahoma"/>
          <w:sz w:val="22"/>
          <w:szCs w:val="22"/>
        </w:rPr>
        <w:t>Answer the following questions in your notebook:</w:t>
      </w:r>
    </w:p>
    <w:p w:rsidR="00CE15D9" w:rsidRDefault="00CE15D9" w:rsidP="00CE15D9">
      <w:pPr>
        <w:ind w:left="360"/>
        <w:rPr>
          <w:rFonts w:ascii="Tahoma" w:hAnsi="Tahoma" w:cs="Tahoma"/>
          <w:sz w:val="22"/>
          <w:szCs w:val="22"/>
        </w:rPr>
      </w:pPr>
    </w:p>
    <w:p w:rsidR="00CE15D9" w:rsidRDefault="00CE15D9" w:rsidP="00CE15D9">
      <w:pPr>
        <w:numPr>
          <w:ilvl w:val="0"/>
          <w:numId w:val="1"/>
        </w:numPr>
        <w:rPr>
          <w:rFonts w:ascii="Tahoma" w:hAnsi="Tahoma" w:cs="Tahoma"/>
          <w:sz w:val="22"/>
          <w:szCs w:val="22"/>
        </w:rPr>
      </w:pPr>
      <w:r>
        <w:rPr>
          <w:rFonts w:ascii="Tahoma" w:hAnsi="Tahoma" w:cs="Tahoma"/>
          <w:sz w:val="22"/>
          <w:szCs w:val="22"/>
        </w:rPr>
        <w:t>What value did JMP use to create the single branch in this classification</w:t>
      </w:r>
      <w:r w:rsidR="00B37599">
        <w:rPr>
          <w:rFonts w:ascii="Tahoma" w:hAnsi="Tahoma" w:cs="Tahoma"/>
          <w:sz w:val="22"/>
          <w:szCs w:val="22"/>
        </w:rPr>
        <w:t xml:space="preserve"> </w:t>
      </w:r>
      <w:r>
        <w:rPr>
          <w:rFonts w:ascii="Tahoma" w:hAnsi="Tahoma" w:cs="Tahoma"/>
          <w:sz w:val="22"/>
          <w:szCs w:val="22"/>
        </w:rPr>
        <w:t>/</w:t>
      </w:r>
      <w:r w:rsidR="00B37599">
        <w:rPr>
          <w:rFonts w:ascii="Tahoma" w:hAnsi="Tahoma" w:cs="Tahoma"/>
          <w:sz w:val="22"/>
          <w:szCs w:val="22"/>
        </w:rPr>
        <w:t xml:space="preserve"> </w:t>
      </w:r>
      <w:r>
        <w:rPr>
          <w:rFonts w:ascii="Tahoma" w:hAnsi="Tahoma" w:cs="Tahoma"/>
          <w:sz w:val="22"/>
          <w:szCs w:val="22"/>
        </w:rPr>
        <w:t>regression tree?</w:t>
      </w:r>
    </w:p>
    <w:p w:rsidR="00CE15D9" w:rsidRDefault="00CE15D9" w:rsidP="00CE15D9">
      <w:pPr>
        <w:ind w:left="360"/>
        <w:rPr>
          <w:rFonts w:ascii="Tahoma" w:hAnsi="Tahoma" w:cs="Tahoma"/>
          <w:sz w:val="22"/>
          <w:szCs w:val="22"/>
        </w:rPr>
      </w:pPr>
    </w:p>
    <w:p w:rsidR="00CE15D9" w:rsidRDefault="00CE15D9" w:rsidP="00CE15D9">
      <w:pPr>
        <w:numPr>
          <w:ilvl w:val="0"/>
          <w:numId w:val="1"/>
        </w:numPr>
        <w:rPr>
          <w:rFonts w:ascii="Tahoma" w:hAnsi="Tahoma" w:cs="Tahoma"/>
          <w:sz w:val="22"/>
          <w:szCs w:val="22"/>
        </w:rPr>
      </w:pPr>
      <w:r>
        <w:rPr>
          <w:rFonts w:ascii="Tahoma" w:hAnsi="Tahoma" w:cs="Tahoma"/>
          <w:sz w:val="22"/>
          <w:szCs w:val="22"/>
        </w:rPr>
        <w:t>Discuss the meaning of at least one of the Prob values given in the classification</w:t>
      </w:r>
      <w:r w:rsidR="00B37599">
        <w:rPr>
          <w:rFonts w:ascii="Tahoma" w:hAnsi="Tahoma" w:cs="Tahoma"/>
          <w:sz w:val="22"/>
          <w:szCs w:val="22"/>
        </w:rPr>
        <w:t xml:space="preserve"> </w:t>
      </w:r>
      <w:r>
        <w:rPr>
          <w:rFonts w:ascii="Tahoma" w:hAnsi="Tahoma" w:cs="Tahoma"/>
          <w:sz w:val="22"/>
          <w:szCs w:val="22"/>
        </w:rPr>
        <w:t>/</w:t>
      </w:r>
      <w:r w:rsidR="00B37599">
        <w:rPr>
          <w:rFonts w:ascii="Tahoma" w:hAnsi="Tahoma" w:cs="Tahoma"/>
          <w:sz w:val="22"/>
          <w:szCs w:val="22"/>
        </w:rPr>
        <w:t xml:space="preserve"> </w:t>
      </w:r>
      <w:r>
        <w:rPr>
          <w:rFonts w:ascii="Tahoma" w:hAnsi="Tahoma" w:cs="Tahoma"/>
          <w:sz w:val="22"/>
          <w:szCs w:val="22"/>
        </w:rPr>
        <w:t>regression tree.</w:t>
      </w:r>
    </w:p>
    <w:p w:rsidR="007A22FE" w:rsidRDefault="007A22FE" w:rsidP="00CE15D9">
      <w:pPr>
        <w:rPr>
          <w:rFonts w:ascii="Tahoma" w:hAnsi="Tahoma" w:cs="Tahoma"/>
          <w:sz w:val="22"/>
          <w:szCs w:val="22"/>
        </w:rPr>
      </w:pPr>
    </w:p>
    <w:p w:rsidR="00164CD4" w:rsidRDefault="00164CD4" w:rsidP="00CE15D9">
      <w:pPr>
        <w:rPr>
          <w:rFonts w:ascii="Tahoma" w:hAnsi="Tahoma" w:cs="Tahoma"/>
          <w:sz w:val="22"/>
          <w:szCs w:val="22"/>
        </w:rPr>
      </w:pPr>
    </w:p>
    <w:p w:rsidR="00840645" w:rsidRPr="008C070D" w:rsidRDefault="00840645" w:rsidP="00840645">
      <w:pPr>
        <w:rPr>
          <w:rFonts w:ascii="Tahoma" w:hAnsi="Tahoma" w:cs="Tahoma"/>
          <w:b/>
          <w:sz w:val="22"/>
          <w:szCs w:val="22"/>
          <w:u w:val="single"/>
        </w:rPr>
      </w:pPr>
      <w:r>
        <w:rPr>
          <w:rFonts w:ascii="Tahoma" w:hAnsi="Tahoma" w:cs="Tahoma"/>
          <w:b/>
          <w:sz w:val="22"/>
          <w:szCs w:val="22"/>
          <w:u w:val="single"/>
        </w:rPr>
        <w:t>Conclusion</w:t>
      </w:r>
      <w:r w:rsidRPr="008C070D">
        <w:rPr>
          <w:rFonts w:ascii="Tahoma" w:hAnsi="Tahoma" w:cs="Tahoma"/>
          <w:b/>
          <w:sz w:val="22"/>
          <w:szCs w:val="22"/>
          <w:u w:val="single"/>
        </w:rPr>
        <w:t>:</w:t>
      </w:r>
    </w:p>
    <w:p w:rsidR="00840645" w:rsidRDefault="002343BE" w:rsidP="00CE15D9">
      <w:pPr>
        <w:rPr>
          <w:rFonts w:ascii="Tahoma" w:hAnsi="Tahoma" w:cs="Tahoma"/>
          <w:sz w:val="22"/>
          <w:szCs w:val="22"/>
        </w:rPr>
      </w:pPr>
      <w:r>
        <w:rPr>
          <w:rFonts w:ascii="Tahoma" w:hAnsi="Tahoma" w:cs="Tahoma"/>
          <w:sz w:val="22"/>
          <w:szCs w:val="22"/>
        </w:rPr>
        <w:t xml:space="preserve">In your notebook, give a brief but precisely written conclusion about whether or not you believe the two evidence bags contain the same type of glass.  This conclusion should utilize the information obtained from your statistical analyses, but should be </w:t>
      </w:r>
      <w:r w:rsidRPr="002343BE">
        <w:rPr>
          <w:rFonts w:ascii="Tahoma" w:hAnsi="Tahoma" w:cs="Tahoma"/>
          <w:sz w:val="22"/>
          <w:szCs w:val="22"/>
          <w:u w:val="single"/>
        </w:rPr>
        <w:t>void</w:t>
      </w:r>
      <w:r>
        <w:rPr>
          <w:rFonts w:ascii="Tahoma" w:hAnsi="Tahoma" w:cs="Tahoma"/>
          <w:sz w:val="22"/>
          <w:szCs w:val="22"/>
        </w:rPr>
        <w:t xml:space="preserve"> of statistical jargon.</w:t>
      </w:r>
      <w:r w:rsidR="0007760F">
        <w:rPr>
          <w:rFonts w:ascii="Tahoma" w:hAnsi="Tahoma" w:cs="Tahoma"/>
          <w:sz w:val="22"/>
          <w:szCs w:val="22"/>
        </w:rPr>
        <w:t xml:space="preserve"> </w:t>
      </w:r>
    </w:p>
    <w:p w:rsidR="00840645" w:rsidRDefault="00840645" w:rsidP="00CE15D9">
      <w:pPr>
        <w:rPr>
          <w:rFonts w:ascii="Tahoma" w:hAnsi="Tahoma" w:cs="Tahoma"/>
          <w:sz w:val="22"/>
          <w:szCs w:val="22"/>
        </w:rPr>
      </w:pPr>
    </w:p>
    <w:p w:rsidR="0007760F" w:rsidRDefault="0007760F" w:rsidP="00CE15D9">
      <w:pPr>
        <w:rPr>
          <w:rFonts w:ascii="Tahoma" w:hAnsi="Tahoma" w:cs="Tahoma"/>
          <w:sz w:val="22"/>
          <w:szCs w:val="22"/>
        </w:rPr>
      </w:pPr>
    </w:p>
    <w:p w:rsidR="007A22FE" w:rsidRPr="007A22FE" w:rsidRDefault="007A22FE" w:rsidP="007A22FE">
      <w:pPr>
        <w:rPr>
          <w:rFonts w:ascii="Tahoma" w:hAnsi="Tahoma" w:cs="Tahoma"/>
          <w:b/>
          <w:sz w:val="22"/>
          <w:szCs w:val="22"/>
          <w:u w:val="single"/>
        </w:rPr>
      </w:pPr>
      <w:r w:rsidRPr="007A22FE">
        <w:rPr>
          <w:rFonts w:ascii="Tahoma" w:hAnsi="Tahoma" w:cs="Tahoma"/>
          <w:b/>
          <w:sz w:val="22"/>
          <w:szCs w:val="22"/>
          <w:u w:val="single"/>
        </w:rPr>
        <w:t>Sources</w:t>
      </w:r>
      <w:r w:rsidR="002343BE">
        <w:rPr>
          <w:rFonts w:ascii="Tahoma" w:hAnsi="Tahoma" w:cs="Tahoma"/>
          <w:b/>
          <w:sz w:val="22"/>
          <w:szCs w:val="22"/>
          <w:u w:val="single"/>
        </w:rPr>
        <w:t>:</w:t>
      </w:r>
    </w:p>
    <w:p w:rsidR="007A22FE" w:rsidRPr="007A22FE" w:rsidRDefault="007A22FE" w:rsidP="007A22FE">
      <w:pPr>
        <w:rPr>
          <w:rFonts w:ascii="Tahoma" w:hAnsi="Tahoma" w:cs="Tahoma"/>
          <w:b/>
          <w:sz w:val="22"/>
          <w:szCs w:val="22"/>
          <w:u w:val="single"/>
        </w:rPr>
      </w:pPr>
    </w:p>
    <w:p w:rsidR="007A22FE" w:rsidRPr="007A22FE" w:rsidRDefault="007A22FE" w:rsidP="007A22FE">
      <w:pPr>
        <w:numPr>
          <w:ilvl w:val="0"/>
          <w:numId w:val="2"/>
        </w:numPr>
        <w:rPr>
          <w:rFonts w:ascii="Tahoma" w:hAnsi="Tahoma" w:cs="Tahoma"/>
          <w:sz w:val="22"/>
          <w:szCs w:val="22"/>
        </w:rPr>
      </w:pPr>
      <w:r w:rsidRPr="007A22FE">
        <w:rPr>
          <w:rFonts w:ascii="Tahoma" w:hAnsi="Tahoma" w:cs="Tahoma"/>
          <w:sz w:val="22"/>
          <w:szCs w:val="22"/>
        </w:rPr>
        <w:t>Aitken, C.G.G. and Taroni, F. (2004). Statistics and the Evaluation of Evidence for Forensic Science, John Wiley and Sons.</w:t>
      </w:r>
    </w:p>
    <w:p w:rsidR="007A22FE" w:rsidRPr="007A22FE" w:rsidRDefault="007A22FE" w:rsidP="007A22FE">
      <w:pPr>
        <w:numPr>
          <w:ilvl w:val="0"/>
          <w:numId w:val="2"/>
        </w:numPr>
        <w:rPr>
          <w:rFonts w:ascii="Tahoma" w:hAnsi="Tahoma" w:cs="Tahoma"/>
          <w:sz w:val="22"/>
          <w:szCs w:val="22"/>
        </w:rPr>
      </w:pPr>
      <w:r w:rsidRPr="007A22FE">
        <w:rPr>
          <w:rFonts w:ascii="Tahoma" w:hAnsi="Tahoma" w:cs="Tahoma"/>
          <w:sz w:val="22"/>
          <w:szCs w:val="22"/>
        </w:rPr>
        <w:t>Curran J. M., Hicks, T., and Buckleton, J. (2000). Forensic Interpretation of Glass Evidence, CRC Press.</w:t>
      </w:r>
    </w:p>
    <w:p w:rsidR="007A22FE" w:rsidRPr="007A22FE" w:rsidRDefault="007A22FE" w:rsidP="007A22FE">
      <w:pPr>
        <w:numPr>
          <w:ilvl w:val="0"/>
          <w:numId w:val="2"/>
        </w:numPr>
        <w:rPr>
          <w:rFonts w:ascii="Tahoma" w:hAnsi="Tahoma" w:cs="Tahoma"/>
          <w:sz w:val="22"/>
          <w:szCs w:val="22"/>
        </w:rPr>
      </w:pPr>
      <w:r w:rsidRPr="007A22FE">
        <w:rPr>
          <w:rFonts w:ascii="Tahoma" w:hAnsi="Tahoma" w:cs="Tahoma"/>
          <w:sz w:val="22"/>
          <w:szCs w:val="22"/>
        </w:rPr>
        <w:t xml:space="preserve">Curran J.M. (2003).  The Statistical Interpretation of Forensic Glass Evidence, </w:t>
      </w:r>
      <w:r w:rsidRPr="007A22FE">
        <w:rPr>
          <w:rFonts w:ascii="Tahoma" w:hAnsi="Tahoma" w:cs="Tahoma"/>
          <w:i/>
          <w:sz w:val="22"/>
          <w:szCs w:val="22"/>
        </w:rPr>
        <w:t>International Statistical Review</w:t>
      </w:r>
      <w:r w:rsidRPr="007A22FE">
        <w:rPr>
          <w:rFonts w:ascii="Tahoma" w:hAnsi="Tahoma" w:cs="Tahoma"/>
          <w:sz w:val="22"/>
          <w:szCs w:val="22"/>
        </w:rPr>
        <w:t xml:space="preserve">, </w:t>
      </w:r>
      <w:r w:rsidRPr="007A22FE">
        <w:rPr>
          <w:rFonts w:ascii="Tahoma" w:hAnsi="Tahoma" w:cs="Tahoma"/>
          <w:b/>
          <w:sz w:val="22"/>
          <w:szCs w:val="22"/>
        </w:rPr>
        <w:t>71</w:t>
      </w:r>
      <w:r w:rsidRPr="007A22FE">
        <w:rPr>
          <w:rFonts w:ascii="Tahoma" w:hAnsi="Tahoma" w:cs="Tahoma"/>
          <w:sz w:val="22"/>
          <w:szCs w:val="22"/>
        </w:rPr>
        <w:t>, 3, 497-520.</w:t>
      </w:r>
    </w:p>
    <w:p w:rsidR="007A22FE" w:rsidRPr="007A22FE" w:rsidRDefault="007A22FE" w:rsidP="007A22FE">
      <w:pPr>
        <w:numPr>
          <w:ilvl w:val="0"/>
          <w:numId w:val="2"/>
        </w:numPr>
        <w:rPr>
          <w:rFonts w:ascii="Tahoma" w:hAnsi="Tahoma" w:cs="Tahoma"/>
          <w:sz w:val="22"/>
          <w:szCs w:val="22"/>
        </w:rPr>
      </w:pPr>
      <w:r w:rsidRPr="007A22FE">
        <w:rPr>
          <w:rFonts w:ascii="Tahoma" w:hAnsi="Tahoma" w:cs="Tahoma"/>
          <w:sz w:val="22"/>
          <w:szCs w:val="22"/>
        </w:rPr>
        <w:t xml:space="preserve">Evett, </w:t>
      </w:r>
      <w:smartTag w:uri="urn:schemas-microsoft-com:office:smarttags" w:element="place">
        <w:r w:rsidRPr="007A22FE">
          <w:rPr>
            <w:rFonts w:ascii="Tahoma" w:hAnsi="Tahoma" w:cs="Tahoma"/>
            <w:sz w:val="22"/>
            <w:szCs w:val="22"/>
          </w:rPr>
          <w:t>I.</w:t>
        </w:r>
      </w:smartTag>
      <w:r w:rsidRPr="007A22FE">
        <w:rPr>
          <w:rFonts w:ascii="Tahoma" w:hAnsi="Tahoma" w:cs="Tahoma"/>
          <w:sz w:val="22"/>
          <w:szCs w:val="22"/>
        </w:rPr>
        <w:t xml:space="preserve"> W. (1977). The interpretation of refractive index measurements. </w:t>
      </w:r>
      <w:r w:rsidRPr="007A22FE">
        <w:rPr>
          <w:rFonts w:ascii="Tahoma" w:hAnsi="Tahoma" w:cs="Tahoma"/>
          <w:i/>
          <w:sz w:val="22"/>
          <w:szCs w:val="22"/>
        </w:rPr>
        <w:t>Forensic Science International</w:t>
      </w:r>
      <w:r w:rsidRPr="007A22FE">
        <w:rPr>
          <w:rFonts w:ascii="Tahoma" w:hAnsi="Tahoma" w:cs="Tahoma"/>
          <w:sz w:val="22"/>
          <w:szCs w:val="22"/>
        </w:rPr>
        <w:t xml:space="preserve"> </w:t>
      </w:r>
      <w:r w:rsidRPr="007A22FE">
        <w:rPr>
          <w:rFonts w:ascii="Tahoma" w:hAnsi="Tahoma" w:cs="Tahoma"/>
          <w:b/>
          <w:sz w:val="22"/>
          <w:szCs w:val="22"/>
        </w:rPr>
        <w:t>9</w:t>
      </w:r>
      <w:r w:rsidRPr="007A22FE">
        <w:rPr>
          <w:rFonts w:ascii="Tahoma" w:hAnsi="Tahoma" w:cs="Tahoma"/>
          <w:sz w:val="22"/>
          <w:szCs w:val="22"/>
        </w:rPr>
        <w:t>, 209-217.</w:t>
      </w:r>
    </w:p>
    <w:p w:rsidR="007A22FE" w:rsidRPr="007A22FE" w:rsidRDefault="007A22FE" w:rsidP="007A22FE">
      <w:pPr>
        <w:numPr>
          <w:ilvl w:val="0"/>
          <w:numId w:val="2"/>
        </w:numPr>
        <w:rPr>
          <w:rFonts w:ascii="Tahoma" w:hAnsi="Tahoma" w:cs="Tahoma"/>
          <w:sz w:val="22"/>
          <w:szCs w:val="22"/>
        </w:rPr>
      </w:pPr>
      <w:r w:rsidRPr="007A22FE">
        <w:rPr>
          <w:rFonts w:ascii="Tahoma" w:hAnsi="Tahoma" w:cs="Tahoma"/>
          <w:sz w:val="22"/>
          <w:szCs w:val="22"/>
        </w:rPr>
        <w:t>Lucy, D. (2005). Introduction to Statistics for Forensic Science, John Wiley and Sons.</w:t>
      </w:r>
    </w:p>
    <w:p w:rsidR="00CE15D9" w:rsidRPr="0099094B" w:rsidRDefault="007A22FE" w:rsidP="00CE15D9">
      <w:pPr>
        <w:numPr>
          <w:ilvl w:val="0"/>
          <w:numId w:val="2"/>
        </w:numPr>
        <w:rPr>
          <w:rFonts w:ascii="Tahoma" w:hAnsi="Tahoma" w:cs="Tahoma"/>
          <w:sz w:val="22"/>
          <w:szCs w:val="22"/>
        </w:rPr>
      </w:pPr>
      <w:r w:rsidRPr="007A22FE">
        <w:rPr>
          <w:rFonts w:ascii="Tahoma" w:hAnsi="Tahoma" w:cs="Tahoma"/>
          <w:sz w:val="22"/>
          <w:szCs w:val="22"/>
        </w:rPr>
        <w:t xml:space="preserve">Walsh, K.A.J., Buckleton, J.S., and Triggs, C.M. (1996). A practical example of the interpretation of glass evidence. </w:t>
      </w:r>
      <w:r w:rsidRPr="007A22FE">
        <w:rPr>
          <w:rFonts w:ascii="Tahoma" w:hAnsi="Tahoma" w:cs="Tahoma"/>
          <w:i/>
          <w:sz w:val="22"/>
          <w:szCs w:val="22"/>
        </w:rPr>
        <w:t>Science and Justice</w:t>
      </w:r>
      <w:r w:rsidRPr="007A22FE">
        <w:rPr>
          <w:rFonts w:ascii="Tahoma" w:hAnsi="Tahoma" w:cs="Tahoma"/>
          <w:sz w:val="22"/>
          <w:szCs w:val="22"/>
        </w:rPr>
        <w:t xml:space="preserve">, </w:t>
      </w:r>
      <w:r w:rsidRPr="007A22FE">
        <w:rPr>
          <w:rFonts w:ascii="Tahoma" w:hAnsi="Tahoma" w:cs="Tahoma"/>
          <w:b/>
          <w:sz w:val="22"/>
          <w:szCs w:val="22"/>
        </w:rPr>
        <w:t>36</w:t>
      </w:r>
      <w:r w:rsidRPr="007A22FE">
        <w:rPr>
          <w:rFonts w:ascii="Tahoma" w:hAnsi="Tahoma" w:cs="Tahoma"/>
          <w:sz w:val="22"/>
          <w:szCs w:val="22"/>
        </w:rPr>
        <w:t>, 213-218.</w:t>
      </w:r>
    </w:p>
    <w:sectPr w:rsidR="00CE15D9" w:rsidRPr="0099094B" w:rsidSect="00081ADB">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7BE" w:rsidRDefault="007057BE">
      <w:r>
        <w:separator/>
      </w:r>
    </w:p>
  </w:endnote>
  <w:endnote w:type="continuationSeparator" w:id="1">
    <w:p w:rsidR="007057BE" w:rsidRDefault="007057B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0B" w:rsidRDefault="00081ADB" w:rsidP="001061FB">
    <w:pPr>
      <w:pStyle w:val="Footer"/>
      <w:framePr w:wrap="around" w:vAnchor="text" w:hAnchor="margin" w:xAlign="right" w:y="1"/>
      <w:rPr>
        <w:rStyle w:val="PageNumber"/>
      </w:rPr>
    </w:pPr>
    <w:r>
      <w:rPr>
        <w:rStyle w:val="PageNumber"/>
      </w:rPr>
      <w:fldChar w:fldCharType="begin"/>
    </w:r>
    <w:r w:rsidR="00E0270B">
      <w:rPr>
        <w:rStyle w:val="PageNumber"/>
      </w:rPr>
      <w:instrText xml:space="preserve">PAGE  </w:instrText>
    </w:r>
    <w:r>
      <w:rPr>
        <w:rStyle w:val="PageNumber"/>
      </w:rPr>
      <w:fldChar w:fldCharType="end"/>
    </w:r>
  </w:p>
  <w:p w:rsidR="00E0270B" w:rsidRDefault="00E0270B" w:rsidP="00C157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0B" w:rsidRDefault="00081ADB" w:rsidP="001061FB">
    <w:pPr>
      <w:pStyle w:val="Footer"/>
      <w:framePr w:wrap="around" w:vAnchor="text" w:hAnchor="margin" w:xAlign="right" w:y="1"/>
      <w:rPr>
        <w:rStyle w:val="PageNumber"/>
      </w:rPr>
    </w:pPr>
    <w:r>
      <w:rPr>
        <w:rStyle w:val="PageNumber"/>
      </w:rPr>
      <w:fldChar w:fldCharType="begin"/>
    </w:r>
    <w:r w:rsidR="00E0270B">
      <w:rPr>
        <w:rStyle w:val="PageNumber"/>
      </w:rPr>
      <w:instrText xml:space="preserve">PAGE  </w:instrText>
    </w:r>
    <w:r>
      <w:rPr>
        <w:rStyle w:val="PageNumber"/>
      </w:rPr>
      <w:fldChar w:fldCharType="separate"/>
    </w:r>
    <w:r w:rsidR="008B4CDD">
      <w:rPr>
        <w:rStyle w:val="PageNumber"/>
        <w:noProof/>
      </w:rPr>
      <w:t>1</w:t>
    </w:r>
    <w:r>
      <w:rPr>
        <w:rStyle w:val="PageNumber"/>
      </w:rPr>
      <w:fldChar w:fldCharType="end"/>
    </w:r>
  </w:p>
  <w:p w:rsidR="00E0270B" w:rsidRDefault="00E0270B" w:rsidP="00C1578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7BE" w:rsidRDefault="007057BE">
      <w:r>
        <w:separator/>
      </w:r>
    </w:p>
  </w:footnote>
  <w:footnote w:type="continuationSeparator" w:id="1">
    <w:p w:rsidR="007057BE" w:rsidRDefault="007057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E3A22"/>
    <w:multiLevelType w:val="hybridMultilevel"/>
    <w:tmpl w:val="B9EE74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A55A09"/>
    <w:multiLevelType w:val="hybridMultilevel"/>
    <w:tmpl w:val="9A8218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AB190D"/>
    <w:rsid w:val="00002175"/>
    <w:rsid w:val="0007760F"/>
    <w:rsid w:val="00081ADB"/>
    <w:rsid w:val="001061FB"/>
    <w:rsid w:val="00164CD4"/>
    <w:rsid w:val="00231C58"/>
    <w:rsid w:val="002343BE"/>
    <w:rsid w:val="002A5DA3"/>
    <w:rsid w:val="003F3EA5"/>
    <w:rsid w:val="004B268C"/>
    <w:rsid w:val="004F0E71"/>
    <w:rsid w:val="00647B0E"/>
    <w:rsid w:val="006521C8"/>
    <w:rsid w:val="007057BE"/>
    <w:rsid w:val="007A22FE"/>
    <w:rsid w:val="007D2D39"/>
    <w:rsid w:val="00833EEF"/>
    <w:rsid w:val="00840645"/>
    <w:rsid w:val="00894FEA"/>
    <w:rsid w:val="008B11E3"/>
    <w:rsid w:val="008B4CDD"/>
    <w:rsid w:val="008C070D"/>
    <w:rsid w:val="00953C4A"/>
    <w:rsid w:val="0099094B"/>
    <w:rsid w:val="00AB190D"/>
    <w:rsid w:val="00B37599"/>
    <w:rsid w:val="00B37F50"/>
    <w:rsid w:val="00C15782"/>
    <w:rsid w:val="00C2735D"/>
    <w:rsid w:val="00C933C3"/>
    <w:rsid w:val="00CD240D"/>
    <w:rsid w:val="00CD3410"/>
    <w:rsid w:val="00CE15D9"/>
    <w:rsid w:val="00D35345"/>
    <w:rsid w:val="00D40D7D"/>
    <w:rsid w:val="00DE76FE"/>
    <w:rsid w:val="00E0270B"/>
    <w:rsid w:val="00E25532"/>
    <w:rsid w:val="00E65394"/>
    <w:rsid w:val="00E7448B"/>
    <w:rsid w:val="00E86966"/>
    <w:rsid w:val="00E94A35"/>
    <w:rsid w:val="00EE718A"/>
    <w:rsid w:val="00F40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19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99094B"/>
    <w:pPr>
      <w:ind w:firstLine="720"/>
    </w:pPr>
  </w:style>
  <w:style w:type="character" w:styleId="Hyperlink">
    <w:name w:val="Hyperlink"/>
    <w:basedOn w:val="DefaultParagraphFont"/>
    <w:rsid w:val="00647B0E"/>
    <w:rPr>
      <w:color w:val="0000FF"/>
      <w:u w:val="single"/>
    </w:rPr>
  </w:style>
  <w:style w:type="paragraph" w:styleId="Footer">
    <w:name w:val="footer"/>
    <w:basedOn w:val="Normal"/>
    <w:rsid w:val="00C15782"/>
    <w:pPr>
      <w:tabs>
        <w:tab w:val="center" w:pos="4320"/>
        <w:tab w:val="right" w:pos="8640"/>
      </w:tabs>
    </w:pPr>
  </w:style>
  <w:style w:type="character" w:styleId="PageNumber">
    <w:name w:val="page number"/>
    <w:basedOn w:val="DefaultParagraphFont"/>
    <w:rsid w:val="00C15782"/>
  </w:style>
  <w:style w:type="character" w:styleId="FollowedHyperlink">
    <w:name w:val="FollowedHyperlink"/>
    <w:basedOn w:val="DefaultParagraphFont"/>
    <w:rsid w:val="00D35345"/>
    <w:rPr>
      <w:color w:val="800080" w:themeColor="followedHyperlink"/>
      <w:u w:val="single"/>
    </w:rPr>
  </w:style>
  <w:style w:type="paragraph" w:styleId="BalloonText">
    <w:name w:val="Balloon Text"/>
    <w:basedOn w:val="Normal"/>
    <w:link w:val="BalloonTextChar"/>
    <w:rsid w:val="00164CD4"/>
    <w:rPr>
      <w:rFonts w:ascii="Tahoma" w:hAnsi="Tahoma" w:cs="Tahoma"/>
      <w:sz w:val="16"/>
      <w:szCs w:val="16"/>
    </w:rPr>
  </w:style>
  <w:style w:type="character" w:customStyle="1" w:styleId="BalloonTextChar">
    <w:name w:val="Balloon Text Char"/>
    <w:basedOn w:val="DefaultParagraphFont"/>
    <w:link w:val="BalloonText"/>
    <w:rsid w:val="00164C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939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lincoln.ac.uk/fabs/EquipmentList/TheGrim.htm" TargetMode="External"/><Relationship Id="rId12" Type="http://schemas.openxmlformats.org/officeDocument/2006/relationships/oleObject" Target="embeddings/oleObject2.bin"/><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Case Number 179400 </vt:lpstr>
    </vt:vector>
  </TitlesOfParts>
  <Company>wsu</Company>
  <LinksUpToDate>false</LinksUpToDate>
  <CharactersWithSpaces>6625</CharactersWithSpaces>
  <SharedDoc>false</SharedDoc>
  <HLinks>
    <vt:vector size="6" baseType="variant">
      <vt:variant>
        <vt:i4>3145785</vt:i4>
      </vt:variant>
      <vt:variant>
        <vt:i4>0</vt:i4>
      </vt:variant>
      <vt:variant>
        <vt:i4>0</vt:i4>
      </vt:variant>
      <vt:variant>
        <vt:i4>5</vt:i4>
      </vt:variant>
      <vt:variant>
        <vt:lpwstr>http://www.lincoln.ac.uk/fabs/EquipmentList/TheGrim.htm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Number 179400 </dc:title>
  <dc:subject/>
  <dc:creator>wsu</dc:creator>
  <cp:keywords/>
  <dc:description/>
  <cp:lastModifiedBy>wsu</cp:lastModifiedBy>
  <cp:revision>2</cp:revision>
  <cp:lastPrinted>2006-03-29T05:58:00Z</cp:lastPrinted>
  <dcterms:created xsi:type="dcterms:W3CDTF">2009-03-20T13:24:00Z</dcterms:created>
  <dcterms:modified xsi:type="dcterms:W3CDTF">2009-03-20T13:24:00Z</dcterms:modified>
</cp:coreProperties>
</file>